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9317D" w14:textId="4C382737" w:rsidR="000938E0" w:rsidRPr="004B7C0F" w:rsidRDefault="004B7C0F" w:rsidP="004B7C0F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B7C0F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 w:rsidRPr="004B7C0F">
        <w:rPr>
          <w:rFonts w:ascii="Helvetica" w:hAnsi="Helvetica" w:cs="Helvetica"/>
          <w:color w:val="333333"/>
          <w:szCs w:val="21"/>
          <w:shd w:val="clear" w:color="auto" w:fill="FFFFFF"/>
        </w:rPr>
        <w:t>TB</w:t>
      </w:r>
      <w:r w:rsidRPr="004B7C0F">
        <w:rPr>
          <w:rFonts w:ascii="Helvetica" w:hAnsi="Helvetica" w:cs="Helvetica"/>
          <w:color w:val="333333"/>
          <w:szCs w:val="21"/>
          <w:shd w:val="clear" w:color="auto" w:fill="FFFFFF"/>
        </w:rPr>
        <w:t>上测试不同品种、不同周期下海龟交易法的性能，撰写测试报告</w:t>
      </w:r>
      <w:r w:rsidRPr="004B7C0F">
        <w:rPr>
          <w:rFonts w:ascii="Helvetica" w:hAnsi="Helvetica" w:cs="Helvetica"/>
          <w:color w:val="333333"/>
          <w:szCs w:val="21"/>
        </w:rPr>
        <w:br/>
      </w:r>
      <w:r w:rsidRPr="004B7C0F">
        <w:rPr>
          <w:rFonts w:ascii="Helvetica" w:hAnsi="Helvetica" w:cs="Helvetica"/>
          <w:color w:val="333333"/>
          <w:szCs w:val="21"/>
        </w:rPr>
        <w:br/>
      </w:r>
      <w:r w:rsidRPr="004B7C0F">
        <w:rPr>
          <w:rFonts w:ascii="Helvetica" w:hAnsi="Helvetica" w:cs="Helvetica"/>
          <w:color w:val="333333"/>
          <w:szCs w:val="21"/>
          <w:shd w:val="clear" w:color="auto" w:fill="FFFFFF"/>
        </w:rPr>
        <w:t>（测试报告写文字即可，过程、结论、分析体会）</w:t>
      </w:r>
    </w:p>
    <w:p w14:paraId="1F9FB038" w14:textId="2C7F1AAC" w:rsidR="004B7C0F" w:rsidRDefault="004B7C0F" w:rsidP="004B7C0F"/>
    <w:p w14:paraId="232EF6E7" w14:textId="5BC2BB28" w:rsidR="004B7C0F" w:rsidRDefault="004B7C0F" w:rsidP="004B7C0F"/>
    <w:p w14:paraId="5892D30F" w14:textId="13B7C503" w:rsidR="004B7C0F" w:rsidRDefault="004B7C0F" w:rsidP="004B7C0F"/>
    <w:p w14:paraId="1D9009BF" w14:textId="6427D8B0" w:rsidR="004B7C0F" w:rsidRPr="004B7C0F" w:rsidRDefault="004B7C0F" w:rsidP="004B7C0F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2.</w:t>
      </w:r>
      <w:r w:rsidRPr="004B7C0F">
        <w:rPr>
          <w:rFonts w:ascii="Helvetica" w:hAnsi="Helvetica" w:cs="Helvetica"/>
          <w:color w:val="333333"/>
          <w:szCs w:val="21"/>
        </w:rPr>
        <w:t xml:space="preserve"> </w:t>
      </w:r>
      <w:r w:rsidRPr="004B7C0F">
        <w:rPr>
          <w:rFonts w:ascii="Helvetica" w:hAnsi="Helvetica" w:cs="Helvetica"/>
          <w:color w:val="333333"/>
          <w:sz w:val="21"/>
          <w:szCs w:val="21"/>
        </w:rPr>
        <w:t>用</w:t>
      </w:r>
      <w:r w:rsidRPr="004B7C0F">
        <w:rPr>
          <w:rFonts w:ascii="Helvetica" w:hAnsi="Helvetica" w:cs="Helvetica"/>
          <w:color w:val="333333"/>
          <w:sz w:val="21"/>
          <w:szCs w:val="21"/>
        </w:rPr>
        <w:t>Python</w:t>
      </w:r>
      <w:r w:rsidRPr="004B7C0F"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 w:rsidRPr="004B7C0F">
        <w:rPr>
          <w:rFonts w:ascii="Helvetica" w:hAnsi="Helvetica" w:cs="Helvetica"/>
          <w:color w:val="333333"/>
          <w:sz w:val="21"/>
          <w:szCs w:val="21"/>
        </w:rPr>
        <w:t>Tushare</w:t>
      </w:r>
      <w:proofErr w:type="spellEnd"/>
      <w:r w:rsidRPr="004B7C0F">
        <w:rPr>
          <w:rFonts w:ascii="Helvetica" w:hAnsi="Helvetica" w:cs="Helvetica"/>
          <w:color w:val="333333"/>
          <w:sz w:val="21"/>
          <w:szCs w:val="21"/>
        </w:rPr>
        <w:t>数据源，</w:t>
      </w:r>
      <w:proofErr w:type="gramStart"/>
      <w:r w:rsidRPr="004B7C0F">
        <w:rPr>
          <w:rFonts w:ascii="Helvetica" w:hAnsi="Helvetica" w:cs="Helvetica"/>
          <w:color w:val="333333"/>
          <w:sz w:val="21"/>
          <w:szCs w:val="21"/>
        </w:rPr>
        <w:t>检测日</w:t>
      </w:r>
      <w:proofErr w:type="gramEnd"/>
      <w:r w:rsidRPr="004B7C0F">
        <w:rPr>
          <w:rFonts w:ascii="Helvetica" w:hAnsi="Helvetica" w:cs="Helvetica"/>
          <w:color w:val="333333"/>
          <w:sz w:val="21"/>
          <w:szCs w:val="21"/>
        </w:rPr>
        <w:t>线级别下的</w:t>
      </w:r>
      <w:r w:rsidRPr="004B7C0F">
        <w:rPr>
          <w:rFonts w:ascii="Helvetica" w:hAnsi="Helvetica" w:cs="Helvetica"/>
          <w:color w:val="333333"/>
          <w:sz w:val="21"/>
          <w:szCs w:val="21"/>
        </w:rPr>
        <w:t>“</w:t>
      </w:r>
      <w:r w:rsidRPr="004B7C0F">
        <w:rPr>
          <w:rFonts w:ascii="Helvetica" w:hAnsi="Helvetica" w:cs="Helvetica"/>
          <w:color w:val="333333"/>
          <w:sz w:val="21"/>
          <w:szCs w:val="21"/>
        </w:rPr>
        <w:t>双均线交叉</w:t>
      </w:r>
      <w:r w:rsidRPr="004B7C0F">
        <w:rPr>
          <w:rFonts w:ascii="Helvetica" w:hAnsi="Helvetica" w:cs="Helvetica"/>
          <w:color w:val="333333"/>
          <w:sz w:val="21"/>
          <w:szCs w:val="21"/>
        </w:rPr>
        <w:t>”</w:t>
      </w:r>
      <w:r w:rsidRPr="004B7C0F">
        <w:rPr>
          <w:rFonts w:ascii="Helvetica" w:hAnsi="Helvetica" w:cs="Helvetica"/>
          <w:color w:val="333333"/>
          <w:sz w:val="21"/>
          <w:szCs w:val="21"/>
        </w:rPr>
        <w:t>信号</w:t>
      </w:r>
    </w:p>
    <w:p w14:paraId="63CA54E6" w14:textId="77777777" w:rsidR="004B7C0F" w:rsidRPr="004B7C0F" w:rsidRDefault="004B7C0F" w:rsidP="004B7C0F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4B7C0F">
        <w:rPr>
          <w:rFonts w:ascii="Helvetica" w:eastAsia="宋体" w:hAnsi="Helvetica" w:cs="Helvetica"/>
          <w:color w:val="333333"/>
          <w:kern w:val="0"/>
          <w:szCs w:val="21"/>
        </w:rPr>
        <w:t>（参考课上代码改写实现均线交叉信号的检测，提交文字描述，说明关键逻辑即可）</w:t>
      </w:r>
    </w:p>
    <w:p w14:paraId="0C0DC069" w14:textId="0BC389D3" w:rsidR="004B7C0F" w:rsidRPr="004B7C0F" w:rsidRDefault="004B7C0F" w:rsidP="004B7C0F">
      <w:pPr>
        <w:rPr>
          <w:rFonts w:hint="eastAsia"/>
        </w:rPr>
      </w:pPr>
    </w:p>
    <w:sectPr w:rsidR="004B7C0F" w:rsidRPr="004B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51B8"/>
    <w:multiLevelType w:val="hybridMultilevel"/>
    <w:tmpl w:val="31946BB2"/>
    <w:lvl w:ilvl="0" w:tplc="9BCC6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88"/>
    <w:rsid w:val="002D0DA7"/>
    <w:rsid w:val="004B7C0F"/>
    <w:rsid w:val="004C1C88"/>
    <w:rsid w:val="00B564B5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580B"/>
  <w15:chartTrackingRefBased/>
  <w15:docId w15:val="{3A19567D-0D11-466A-B9CD-81498D6D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C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7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maolin</dc:creator>
  <cp:keywords/>
  <dc:description/>
  <cp:lastModifiedBy>wang maolin</cp:lastModifiedBy>
  <cp:revision>3</cp:revision>
  <dcterms:created xsi:type="dcterms:W3CDTF">2018-06-29T15:47:00Z</dcterms:created>
  <dcterms:modified xsi:type="dcterms:W3CDTF">2018-06-29T15:48:00Z</dcterms:modified>
</cp:coreProperties>
</file>