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电商物流智能客服项目进度与后续交付计划</w:t>
      </w:r>
    </w:p>
    <w:p>
      <w:pPr>
        <w:spacing w:after="280"/>
      </w:pPr>
      <w:r>
        <w:t>新窗口交接文档 | 更新时间 2026年9月8日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工作方式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每完成一个模块，先做模块内循环测评，再由用户确认进入下一模块</w:t>
            </w:r>
          </w:p>
        </w:tc>
      </w:tr>
      <w:tr>
        <w:tc>
          <w:tcPr>
            <w:tcW w:type="dxa" w:w="487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当前阶段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第一阶段：意图识别与实体提取</w:t>
            </w:r>
          </w:p>
        </w:tc>
      </w:tr>
      <w:tr>
        <w:tc>
          <w:tcPr>
            <w:tcW w:type="dxa" w:w="487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当前状态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意图识别人工测评约 90%，可以进入输出校验阶段</w:t>
            </w:r>
          </w:p>
        </w:tc>
      </w:tr>
      <w:tr>
        <w:tc>
          <w:tcPr>
            <w:tcW w:type="dxa" w:w="487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项目目标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完成一个可靠、可测评、非企业级但能展示完整闭环的物流客服 MVP</w:t>
            </w:r>
          </w:p>
        </w:tc>
      </w:tr>
    </w:tbl>
    <w:p/>
    <w:p>
      <w:pPr>
        <w:pStyle w:val="Heading1"/>
      </w:pPr>
      <w:r>
        <w:t>一 新窗口首先要知道什么</w:t>
      </w:r>
    </w:p>
    <w:p>
      <w:r>
        <w:t>这是一个已经进行到中途的电商物流智能客服项目。不要从零设计，也不要一次性展开所有模块。当前优先级是把每个模块做成可重复测试的循环工程：定义契约，完成最小实现，准备测试集，运行测评，修复问题，记录结果，得到用户确认后再进入下一模块。</w:t>
      </w:r>
    </w:p>
    <w:p>
      <w:r>
        <w:t>用户特别要求：避免上帝文件；功能要模块化；重复逻辑封装成通用函数和组件；如果要修改 Dify，直接修改 DSL YAML，用户会手动导入；每做完一步都要先汇报做了什么、增加了什么，并等待用户确认。</w:t>
      </w:r>
    </w:p>
    <w:p>
      <w:pPr>
        <w:pStyle w:val="Heading1"/>
      </w:pPr>
      <w:r>
        <w:t>二 项目目录与关键文件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35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35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当前说明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E:/PythonProject5/backend-lab/app/agent/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智能客服 Agent 相关模块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已包含意图模型和规则提取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app/agent/intent_schema.py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意图输出数据模型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app/agent/intent_rules.py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规则实体提取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app/agent/intent_extractor.py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规则提取组合器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docs/intent-contract.md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意图识别契约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evaluation/cases/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离线测试集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已包含基础和对抗样例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tests/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自动化测试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已有较多后端与意图测试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F:/agent学习路径/物流知识库/物流意图识别-v2-纯字符串输出.yml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Dify 意图识别 DSL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可作为当前导入版本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F:/agent学习路径/物流知识库/物流查询测试.yml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原有物流查询 DSL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不要误当成最新意图 DSL</w:t>
            </w:r>
          </w:p>
        </w:tc>
      </w:tr>
    </w:tbl>
    <w:p/>
    <w:p>
      <w:pPr>
        <w:pStyle w:val="Heading1"/>
      </w:pPr>
      <w:r>
        <w:t>三 已完成内容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535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完成内容</w:t>
            </w:r>
          </w:p>
        </w:tc>
        <w:tc>
          <w:tcPr>
            <w:tcW w:type="dxa" w:w="2551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证据或文件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意图契约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 7 类意图、5 类实体、JSON 格式和工具门槛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docs/intent-contract.md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数据模型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Pydantic 校验、枚举限制、低置信度安全降级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app/agent/intent_schema.py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规则提取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订单号、工单号、手机号、确认和取消表达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app/agent/intent_rules.py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模块组合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统一输出 RuleExtractionResult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app/agent/intent_extractor.py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基础用例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类意图各 5 条，共 35 条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evaluation/cases/intent_cases.jsonl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对抗用例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混合意图、模糊动作、历史实体等 15 条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evaluation/cases/intent_adversarial_cases.jsonl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Dify DSL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修复 Code 节点结构化 outputs 兼容错误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v2 纯字符串输出 DSL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人工测评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用户测试准确率达到约 90%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用户当前反馈</w:t>
            </w:r>
          </w:p>
        </w:tc>
      </w:tr>
    </w:tbl>
    <w:p/>
    <w:p>
      <w:r>
        <w:t>历史基线测试为 poetry run pytest tests -q，曾通过 81 项测试。新窗口开始工作时，应重新运行一次，以当前工作区结果为准，不要假设历史结果仍然有效。</w:t>
      </w:r>
    </w:p>
    <w:p>
      <w:pPr>
        <w:pStyle w:val="Heading1"/>
      </w:pPr>
      <w:r>
        <w:t>四 当前已确认的技术边界</w:t>
      </w:r>
    </w:p>
    <w:p>
      <w:pPr>
        <w:pStyle w:val="ListBullet"/>
        <w:spacing w:after="60"/>
      </w:pPr>
      <w:r>
        <w:t>Dify：意图识别、参数提取和流程编排。</w:t>
      </w:r>
    </w:p>
    <w:p>
      <w:pPr>
        <w:pStyle w:val="ListBullet"/>
        <w:spacing w:after="60"/>
      </w:pPr>
      <w:r>
        <w:t>FastAPI：业务事实、权限、状态、订单、知识库和工单接口。</w:t>
      </w:r>
    </w:p>
    <w:p>
      <w:pPr>
        <w:pStyle w:val="ListBullet"/>
        <w:spacing w:after="60"/>
      </w:pPr>
      <w:r>
        <w:t>当前阶段：先完成意图识别模块，不提前接入长期记忆和复杂多轮状态。</w:t>
      </w:r>
    </w:p>
    <w:p>
      <w:pPr>
        <w:pStyle w:val="ListBullet"/>
        <w:spacing w:after="60"/>
      </w:pPr>
      <w:r>
        <w:t>Redis：放在会话状态和短期记忆阶段，用于多轮上下文、TTL 和流程状态。</w:t>
      </w:r>
    </w:p>
    <w:p>
      <w:pPr>
        <w:pStyle w:val="ListBullet"/>
        <w:spacing w:after="60"/>
      </w:pPr>
      <w:r>
        <w:t>MySQL：放在业务数据持久化阶段，替换或扩展当前 SQLite 数据访问层。</w:t>
      </w:r>
    </w:p>
    <w:p>
      <w:pPr>
        <w:pStyle w:val="ListBullet"/>
        <w:spacing w:after="60"/>
      </w:pPr>
      <w:r>
        <w:t>MCP：在业务工具接口稳定后再做适配层，不让 MCP 反过来主导业务模型。</w:t>
      </w:r>
    </w:p>
    <w:p>
      <w:pPr>
        <w:pStyle w:val="Heading1"/>
      </w:pPr>
      <w:r>
        <w:t>五 下一步执行顺序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969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模块目标</w:t>
            </w:r>
          </w:p>
        </w:tc>
        <w:tc>
          <w:tcPr>
            <w:tcW w:type="dxa" w:w="3969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Dify 输出校验与 Python 解析器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异常格式可兜底，统一转换为 IntentResult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批量意图评测脚本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一条命令输出准确率、实体准确率、工具误调用率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第一阶段验收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基础、对抗和安全门槛均达标，并记录基线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会话状态与多轮记忆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短期状态可保存、读取、过期和清理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Redis 接入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把会话状态从内存迁移到 Redis，补充 TTL 测试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MySQL 数据层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订单、工单等业务数据持久化，保留 repository/service 分层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业务工具闭环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物流查询、知识问答、地址修改、投诉、工单状态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MCP 适配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把稳定业务能力封装为可控工具，增加参数和权限校验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端到端测评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从用户输入到最终回复覆盖成功、澄清、拒绝和异常链路</w:t>
            </w:r>
          </w:p>
        </w:tc>
      </w:tr>
    </w:tbl>
    <w:p/>
    <w:p>
      <w:pPr>
        <w:pStyle w:val="Heading1"/>
      </w:pPr>
      <w:r>
        <w:t>六 当前下一步的详细操作</w:t>
      </w:r>
    </w:p>
    <w:p>
      <w:pPr>
        <w:pStyle w:val="Heading2"/>
      </w:pPr>
      <w:r>
        <w:t>步骤 1 Dify 输出校验</w:t>
      </w:r>
    </w:p>
    <w:p>
      <w:pPr>
        <w:pStyle w:val="ListBullet"/>
        <w:spacing w:after="60"/>
      </w:pPr>
      <w:r>
        <w:t>在 Dify 中使用物流意图识别-v2-纯字符串输出.yml，确认输入 ORD1001 查询可以正常运行。</w:t>
      </w:r>
    </w:p>
    <w:p>
      <w:pPr>
        <w:pStyle w:val="ListBullet"/>
        <w:spacing w:after="60"/>
      </w:pPr>
      <w:r>
        <w:t>确认最终输出包含 action、confidence、intent、result_json、should_call_tool。</w:t>
      </w:r>
    </w:p>
    <w:p>
      <w:pPr>
        <w:pStyle w:val="ListBullet"/>
        <w:spacing w:after="60"/>
      </w:pPr>
      <w:r>
        <w:t>如果仍然出现 outputs.entities 或 outputs.missing_slots 的 CodeNodeData 错误，导出 Dify 当前应用 DSL，先检查实际加载的版本。</w:t>
      </w:r>
    </w:p>
    <w:p>
      <w:pPr>
        <w:pStyle w:val="ListBullet"/>
        <w:spacing w:after="60"/>
      </w:pPr>
      <w:r>
        <w:t>不要继续修改已经正确的 v2 文件来猜测旧应用状态。</w:t>
      </w:r>
    </w:p>
    <w:p>
      <w:pPr>
        <w:pStyle w:val="Heading2"/>
      </w:pPr>
      <w:r>
        <w:t>步骤 2 Python 通用解析器</w:t>
      </w:r>
    </w:p>
    <w:p>
      <w:pPr>
        <w:pStyle w:val="ListBullet"/>
        <w:spacing w:after="60"/>
      </w:pPr>
      <w:r>
        <w:t>新增独立模块，例如 app/agent/dify_output_parser.py，不要把解析逻辑塞进 main.py 或单个 Agent 文件。</w:t>
      </w:r>
    </w:p>
    <w:p>
      <w:pPr>
        <w:pStyle w:val="ListBullet"/>
        <w:spacing w:after="60"/>
      </w:pPr>
      <w:r>
        <w:t>解析字符串 result_json，并转换为 IntentResult。</w:t>
      </w:r>
    </w:p>
    <w:p>
      <w:pPr>
        <w:pStyle w:val="ListBullet"/>
        <w:spacing w:after="60"/>
      </w:pPr>
      <w:r>
        <w:t>处理 Markdown 代码块、前后空白、JSON 解析失败、缺字段、非法枚举、confidence 越界等情况。</w:t>
      </w:r>
    </w:p>
    <w:p>
      <w:pPr>
        <w:pStyle w:val="ListBullet"/>
        <w:spacing w:after="60"/>
      </w:pPr>
      <w:r>
        <w:t>解析失败统一返回 unknown_intent_result，禁止调用工具。</w:t>
      </w:r>
    </w:p>
    <w:p>
      <w:pPr>
        <w:pStyle w:val="ListBullet"/>
        <w:spacing w:after="60"/>
      </w:pPr>
      <w:r>
        <w:t>新增针对正常、空值、脏 JSON 和安全降级的单元测试。</w:t>
      </w:r>
    </w:p>
    <w:p>
      <w:pPr>
        <w:pStyle w:val="Heading2"/>
      </w:pPr>
      <w:r>
        <w:t>步骤 3 批量测评</w:t>
      </w:r>
    </w:p>
    <w:p>
      <w:pPr>
        <w:pStyle w:val="ListBullet"/>
        <w:spacing w:after="60"/>
      </w:pPr>
      <w:r>
        <w:t>读取 evaluation/cases/ 下的 JSONL 文件。</w:t>
      </w:r>
    </w:p>
    <w:p>
      <w:pPr>
        <w:pStyle w:val="ListBullet"/>
        <w:spacing w:after="60"/>
      </w:pPr>
      <w:r>
        <w:t>统计 intent accuracy、entity accuracy、missing_slots accuracy、tool_gate accuracy。</w:t>
      </w:r>
    </w:p>
    <w:p>
      <w:pPr>
        <w:pStyle w:val="ListBullet"/>
        <w:spacing w:after="60"/>
      </w:pPr>
      <w:r>
        <w:t>将基础样例和对抗样例分开统计，不只报告一个平均分。</w:t>
      </w:r>
    </w:p>
    <w:p>
      <w:pPr>
        <w:pStyle w:val="ListBullet"/>
        <w:spacing w:after="60"/>
      </w:pPr>
      <w:r>
        <w:t>每次 Dify Prompt 或规则修改后，保留测评结果，形成可比较的回归记录。</w:t>
      </w:r>
    </w:p>
    <w:p>
      <w:pPr>
        <w:pStyle w:val="Heading1"/>
      </w:pPr>
      <w:r>
        <w:t>七 每个模块都要执行的循环工程</w:t>
      </w:r>
    </w:p>
    <w:p>
      <w:pPr>
        <w:pStyle w:val="ListNumber"/>
        <w:spacing w:after="60"/>
      </w:pPr>
      <w:r>
        <w:t>先写模块契约：输入、输出、错误、边界和禁止行为。</w:t>
      </w:r>
    </w:p>
    <w:p>
      <w:pPr>
        <w:pStyle w:val="ListNumber"/>
        <w:spacing w:after="60"/>
      </w:pPr>
      <w:r>
        <w:t>再拆分代码：路由、服务、仓储、解析器、状态管理各自负责单一职责。</w:t>
      </w:r>
    </w:p>
    <w:p>
      <w:pPr>
        <w:pStyle w:val="ListNumber"/>
        <w:spacing w:after="60"/>
      </w:pPr>
      <w:r>
        <w:t>准备正常样例、缺字段样例、异常样例和对抗样例。</w:t>
      </w:r>
    </w:p>
    <w:p>
      <w:pPr>
        <w:pStyle w:val="ListNumber"/>
        <w:spacing w:after="60"/>
      </w:pPr>
      <w:r>
        <w:t>先运行自动化测试，再用 Dify 或 API 做真实链路测试。</w:t>
      </w:r>
    </w:p>
    <w:p>
      <w:pPr>
        <w:pStyle w:val="ListNumber"/>
        <w:spacing w:after="60"/>
      </w:pPr>
      <w:r>
        <w:t>记录通过率、错误类型和是否存在危险误调用。</w:t>
      </w:r>
    </w:p>
    <w:p>
      <w:pPr>
        <w:pStyle w:val="ListNumber"/>
        <w:spacing w:after="60"/>
      </w:pPr>
      <w:r>
        <w:t>只修复当前模块的问题，修复后重新跑完整回归。</w:t>
      </w:r>
    </w:p>
    <w:p>
      <w:pPr>
        <w:pStyle w:val="ListNumber"/>
        <w:spacing w:after="60"/>
      </w:pPr>
      <w:r>
        <w:t>向用户汇报本步变更和结果，等待用户确认后再进入下一模块。</w:t>
      </w:r>
    </w:p>
    <w:p>
      <w:pPr>
        <w:pStyle w:val="Heading1"/>
      </w:pPr>
      <w:r>
        <w:t>八 新窗口的协作规则</w:t>
      </w:r>
    </w:p>
    <w:p>
      <w:pPr>
        <w:pStyle w:val="ListBullet"/>
        <w:spacing w:after="60"/>
      </w:pPr>
      <w:r>
        <w:t>先读取本交付文档、docs/intent-contract.md 和当前 git status。</w:t>
      </w:r>
    </w:p>
    <w:p>
      <w:pPr>
        <w:pStyle w:val="ListBullet"/>
        <w:spacing w:after="60"/>
      </w:pPr>
      <w:r>
        <w:t>不要回滚用户或历史已有修改，尤其要注意当前工作区是 dirty 的。</w:t>
      </w:r>
    </w:p>
    <w:p>
      <w:pPr>
        <w:pStyle w:val="ListBullet"/>
        <w:spacing w:after="60"/>
      </w:pPr>
      <w:r>
        <w:t>修改前先说明准备修改哪些文件和原因。</w:t>
      </w:r>
    </w:p>
    <w:p>
      <w:pPr>
        <w:pStyle w:val="ListBullet"/>
        <w:spacing w:after="60"/>
      </w:pPr>
      <w:r>
        <w:t>Dify 修改直接产出新的 YAML 文件，保留旧 DSL，不覆盖用户原文件。</w:t>
      </w:r>
    </w:p>
    <w:p>
      <w:pPr>
        <w:pStyle w:val="ListBullet"/>
        <w:spacing w:after="60"/>
      </w:pPr>
      <w:r>
        <w:t>完成一步后只汇报这一步，不自动跨越用户确认进入下一步。</w:t>
      </w:r>
    </w:p>
    <w:p>
      <w:pPr>
        <w:pStyle w:val="ListBullet"/>
        <w:spacing w:after="60"/>
      </w:pPr>
      <w:r>
        <w:t>如果发现历史说明与当前代码冲突，以当前代码、测试和用户最新反馈为准，并记录差异。</w:t>
      </w:r>
    </w:p>
    <w:p>
      <w:pPr>
        <w:pStyle w:val="Heading1"/>
      </w:pPr>
      <w:r>
        <w:t>九 当前验收门槛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535"/>
            <w:shd w:fill="2F55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基础意图准确率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不低于 90%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用户反馈约 90%，可进入下一阶段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对抗样例准确率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不低于 85%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需通过批量脚本正式统计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订单号提取准确率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不低于 95%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已有规则测试，需纳入统一测评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低置信度工具误调用率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由 schema 门禁保障，需做集成测试</w:t>
            </w:r>
          </w:p>
        </w:tc>
      </w:tr>
      <w:tr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未知意图工具误调用率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4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由 schema 门禁保障，需做集成测试</w:t>
            </w:r>
          </w:p>
        </w:tc>
      </w:tr>
      <w:tr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缺必要字段工具误调用率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49"/>
            <w:shd w:fill="F5F7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地址、投诉、工单场景需继续验证</w:t>
            </w:r>
          </w:p>
        </w:tc>
      </w:tr>
    </w:tbl>
    <w:p/>
    <w:p>
      <w:pPr>
        <w:pStyle w:val="Heading1"/>
      </w:pPr>
      <w:r>
        <w:t>十 交接时可直接使用的开场指令</w:t>
      </w:r>
    </w:p>
    <w:p>
      <w:r>
        <w:t>请读取 F:\agent学习路径\物流知识库\电商物流智能客服项目进度与后续交付计划.docx，并结合 E:\PythonProject5\backend-lab 当前代码继续工作。当前意图识别人工测评约 90%，现在只做下一模块：Dify 输出校验与 Python 通用解析器。请先检查现有代码和测试，再说明本步准备修改的文件；完成后运行测试并汇报，等待我确认后才能进入批量评测。</w:t>
      </w:r>
    </w:p>
    <w:p>
      <w:pPr>
        <w:pStyle w:val="Heading1"/>
      </w:pPr>
      <w:r>
        <w:t>十 当前交接基线</w:t>
      </w:r>
    </w:p>
    <w:p>
      <w:r>
        <w:t>以下内容是新窗口继续开发时的有效基线。前文保留了历史计划和早期测试记录；如果与本章冲突，以本章和项目当前代码为准。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8"/>
              </w:rPr>
              <w:t>意图契约与 Pydantic 模型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app/agent/intent_schema.py，tests/test_intent_schema.py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8"/>
              </w:rPr>
              <w:t>Dify 输出通用解析器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app/agent/dify_output_parser.py，解析异常统一 unknown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8"/>
              </w:rPr>
              <w:t>Dify DSL v3 契约修正版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已完成并实测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F:/agent学习路径/物流知识库/物流意图识别-v3-多轮修正版.yml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8"/>
              </w:rPr>
              <w:t>会话状态与多轮记忆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已完成 MVP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SessionManager + InMemorySessionStore + TTL + 槽位合并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8"/>
              </w:rPr>
              <w:t>Dify 与 Python 编排链路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已完成并实测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HttpDifyClient、ChatService、/api/v1/chat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8"/>
              </w:rPr>
              <w:t>业务工具闭环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核心动作已通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物流查询、地址修改工单、人工工单已真实验证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8"/>
              </w:rPr>
              <w:t>Redis、MySQL、MCP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未开始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8"/>
              </w:rPr>
              <w:t>仍属于后续扩展，不应在当前阶段假设已经接入</w:t>
            </w:r>
          </w:p>
        </w:tc>
      </w:tr>
    </w:tbl>
    <w:p>
      <w:pPr>
        <w:pStyle w:val="Heading1"/>
      </w:pPr>
      <w:r>
        <w:t>十一 当前整体架构</w:t>
      </w:r>
    </w:p>
    <w:p>
      <w:r>
        <w:t>用户消息 -&gt; FastAPI /api/v1/chat -&gt; ChatService -&gt; Dify /v1/chat-messages -&gt; dify_output_parser -&gt; SessionManager -&gt; EffectiveSessionContext -&gt; BusinessToolExecutor -&gt; OrderService 或 TicketService。</w:t>
      </w:r>
    </w:p>
    <w:p>
      <w:pPr>
        <w:pStyle w:val="ListBullet"/>
      </w:pPr>
      <w:r>
        <w:t>Dify 只负责当前轮自然语言理解和 result_json 输出。</w:t>
      </w:r>
    </w:p>
    <w:p>
      <w:pPr>
        <w:pStyle w:val="ListBullet"/>
      </w:pPr>
      <w:r>
        <w:t>Python 负责统一契约、当前轮与历史槽位合并、缺槽位判断、确认门控、用户和订单权限校验。</w:t>
      </w:r>
    </w:p>
    <w:p>
      <w:pPr>
        <w:pStyle w:val="ListBullet"/>
      </w:pPr>
      <w:r>
        <w:t>SessionState 保存 session_id、turn_no、slots、summary、recent_turns、awaiting_confirmation 和 dify_conversation_id。</w:t>
      </w:r>
    </w:p>
    <w:p>
      <w:pPr>
        <w:pStyle w:val="ListBullet"/>
      </w:pPr>
      <w:r>
        <w:t>InMemorySessionStore 是当前轻量实现，带 TTL；未来可以按 SessionStore 接口替换 Redis，不改变 ChatService 和业务层契约。</w:t>
      </w:r>
    </w:p>
    <w:p>
      <w:pPr>
        <w:pStyle w:val="ListBullet"/>
      </w:pPr>
      <w:r>
        <w:t>业务工具只接收 EffectiveSessionContext，不直接读取 Dify 原始输出。</w:t>
      </w:r>
    </w:p>
    <w:p>
      <w:pPr>
        <w:pStyle w:val="Heading1"/>
      </w:pPr>
      <w:r>
        <w:t>十二 已完成的真实验证</w:t>
      </w:r>
    </w:p>
    <w:p>
      <w:r>
        <w:t>内部自动化测试结果为 136 passed。Dify API 鉴权成功，FastAPI 真实链路使用同一 session_id 完成四轮测试：</w:t>
      </w:r>
    </w:p>
    <w:p>
      <w:pPr>
        <w:pStyle w:val="ListNumber"/>
      </w:pPr>
      <w:r>
        <w:t>我要修改收货地址：识别为 address_change，缺少 order_id 和 new_address，不调用工具。</w:t>
      </w:r>
    </w:p>
    <w:p>
      <w:pPr>
        <w:pStyle w:val="ListNumber"/>
      </w:pPr>
      <w:r>
        <w:t>ORD1001 改到上海市浦东新区张江路1号：槽位补齐，awaiting_confirmation=true，不调用工具。</w:t>
      </w:r>
    </w:p>
    <w:p>
      <w:pPr>
        <w:pStyle w:val="ListNumber"/>
      </w:pPr>
      <w:r>
        <w:t>确认提交：Python 从会话状态恢复订单号和地址，effective_action=confirm，成功创建地址修改工单 TB1BD6D6102594C42。</w:t>
      </w:r>
    </w:p>
    <w:p>
      <w:pPr>
        <w:pStyle w:val="ListNumber"/>
      </w:pPr>
      <w:r>
        <w:t>请转人工客服，我的包裹有问题：识别为 human_transfer，成功创建人工工单 T4EB6CBD99017416。</w:t>
      </w:r>
    </w:p>
    <w:p>
      <w:r>
        <w:t>本次验证也修复了一个关键问题：Dify 的 action=confirm 不能替代用户确认。只有当前消息包含明确确认词时，Python 才放行写操作。</w:t>
      </w:r>
    </w:p>
    <w:p>
      <w:pPr>
        <w:pStyle w:val="Heading1"/>
      </w:pPr>
      <w:r>
        <w:t>十三 当前已知边界</w:t>
      </w:r>
    </w:p>
    <w:p>
      <w:pPr>
        <w:pStyle w:val="ListBullet"/>
      </w:pPr>
      <w:r>
        <w:t>Dify 页面可以测试单轮意图输出，但不能独立证明 Python 多轮记忆和业务工单链路；多轮必须通过 /api/v1/chat。</w:t>
      </w:r>
    </w:p>
    <w:p>
      <w:pPr>
        <w:pStyle w:val="ListBullet"/>
      </w:pPr>
      <w:r>
        <w:t>当前会话存储为进程内存，服务重启后会话丢失，尚未满足多实例部署要求。</w:t>
      </w:r>
    </w:p>
    <w:p>
      <w:pPr>
        <w:pStyle w:val="ListBullet"/>
      </w:pPr>
      <w:r>
        <w:t>地址修改和工单创建已经可以工作，但仍应补充幂等请求号、重复提交保护和更完整的异常回滚测试。</w:t>
      </w:r>
    </w:p>
    <w:p>
      <w:pPr>
        <w:pStyle w:val="ListBullet"/>
      </w:pPr>
      <w:r>
        <w:t>当前业务数据仍以 SQLite 为主，Redis、MySQL 和 MCP 尚未接入。</w:t>
      </w:r>
    </w:p>
    <w:p>
      <w:pPr>
        <w:pStyle w:val="ListBullet"/>
      </w:pPr>
      <w:r>
        <w:t>历史文档中出现的 81 passed、v2 DSL、尚未实现会话状态等内容属于过程记录，不是当前状态。</w:t>
      </w:r>
    </w:p>
    <w:p>
      <w:pPr>
        <w:pStyle w:val="Heading1"/>
      </w:pPr>
      <w:r>
        <w:t>十四 下一窗口接续说明</w:t>
      </w:r>
    </w:p>
    <w:p>
      <w:r>
        <w:t>新窗口开始时，先阅读本文件第十至十四章、F:/agent学习路径/物流知识库/电商物流智能客服_意图识别实现说明_已更新.docx 的第十一至十四章，然后检查 E:/PythonProject5/backend-lab/AGENTS.md、docs/intent-contract.md、docs/session-contract.md 和当前 git status。</w:t>
      </w:r>
    </w:p>
    <w:p>
      <w:pPr>
        <w:pStyle w:val="ListNumber"/>
      </w:pPr>
      <w:r>
        <w:t>先运行 poetry run pytest tests -q，确认当前基线仍为 136 passed 或解释新增差异。</w:t>
      </w:r>
    </w:p>
    <w:p>
      <w:pPr>
        <w:pStyle w:val="ListNumber"/>
      </w:pPr>
      <w:r>
        <w:t>检查 app/agent、app/routes/chat.py、app/agent/business_tool_executor.py 和 tests/test_session_manager.py，理解现有职责边界。</w:t>
      </w:r>
    </w:p>
    <w:p>
      <w:pPr>
        <w:pStyle w:val="ListNumber"/>
      </w:pPr>
      <w:r>
        <w:t>进入下一模块：工单查询与状态闭环，优先实现只读查询、状态枚举、用户权限和路由测试，再接入真实 Dify 链路。</w:t>
      </w:r>
    </w:p>
    <w:p>
      <w:pPr>
        <w:pStyle w:val="ListNumber"/>
      </w:pPr>
      <w:r>
        <w:t>补齐地址修改、投诉和人工工单的幂等性与重复提交测试；写操作测试必须使用独立测试用户、测试订单和 session_id。</w:t>
      </w:r>
    </w:p>
    <w:p>
      <w:pPr>
        <w:pStyle w:val="ListNumber"/>
      </w:pPr>
      <w:r>
        <w:t>完成内部模块测试后，再进行链路测试；修改 DSL 时复制生成新 YAML，保留旧版本。</w:t>
      </w:r>
    </w:p>
    <w:p>
      <w:pPr>
        <w:pStyle w:val="Heading1"/>
      </w:pPr>
      <w:r>
        <w:t>十五 下一模块建议交付物</w:t>
      </w:r>
    </w:p>
    <w:p>
      <w:pPr>
        <w:pStyle w:val="ListBullet"/>
      </w:pPr>
      <w:r>
        <w:t>工单查询服务和状态过滤：按 ticket_no、user_id 查询，拒绝越权访问。</w:t>
      </w:r>
    </w:p>
    <w:p>
      <w:pPr>
        <w:pStyle w:val="ListBullet"/>
      </w:pPr>
      <w:r>
        <w:t>工单状态统一契约：pending、processing、completed、rejected、cancelled。</w:t>
      </w:r>
    </w:p>
    <w:p>
      <w:pPr>
        <w:pStyle w:val="ListBullet"/>
      </w:pPr>
      <w:r>
        <w:t>对应的 service、repository、route 和单元测试。</w:t>
      </w:r>
    </w:p>
    <w:p>
      <w:pPr>
        <w:pStyle w:val="ListBullet"/>
      </w:pPr>
      <w:r>
        <w:t>ChatService 对 ticket_status 的只读工具调用和会话槽位支持。</w:t>
      </w:r>
    </w:p>
    <w:p>
      <w:pPr>
        <w:pStyle w:val="ListBullet"/>
      </w:pPr>
      <w:r>
        <w:t>一份可重复执行的只读链路测试脚本和测试记录。</w:t>
      </w:r>
    </w:p>
    <w:p>
      <w:r>
        <w:br w:type="page"/>
      </w:r>
    </w:p>
    <w:p>
      <w:pPr>
        <w:pStyle w:val="Title"/>
        <w:jc w:val="center"/>
      </w:pPr>
      <w:r>
        <w:t>当前验收与新窗口交接</w:t>
      </w:r>
    </w:p>
    <w:p>
      <w:pPr>
        <w:jc w:val="center"/>
      </w:pPr>
      <w:r>
        <w:t>验收日期 2026年9月7日</w:t>
      </w:r>
    </w:p>
    <w:p>
      <w:r>
        <w:t>本章是当前项目状态的有效交接基线。原文档中的历史测试数量、未接入服务和早期下一步计划属于过程记录；如与本章、代码和测试结果冲突，以本章和当前工作区为准。</w:t>
      </w:r>
    </w:p>
    <w:p>
      <w:pPr>
        <w:pStyle w:val="Heading1"/>
        <w:keepNext/>
      </w:pPr>
      <w:r>
        <w:t>一 当前交付结论</w:t>
      </w:r>
    </w:p>
    <w:p>
      <w:r>
        <w:t>本地知识库业务闭环、真实 Dify 只读链路、RAGFlow 检索、Redis 会话存储、MySQL 业务数据持久化和生产化健康检查均已完成。项目当前可以使用真实 MySQL 和 Redis 运行，订单与工单业务已从 SQLite 迁移到 MySQL。</w:t>
      </w:r>
    </w:p>
    <w:p>
      <w:pPr>
        <w:pStyle w:val="Heading1"/>
        <w:keepNext/>
      </w:pPr>
      <w:r>
        <w:t>二 已完成模块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关键证据</w:t>
            </w:r>
          </w:p>
        </w:tc>
      </w:tr>
      <w:tr>
        <w:tc>
          <w:tcPr>
            <w:tcW w:type="dxa" w:w="3249"/>
          </w:tcPr>
          <w:p>
            <w:r>
              <w:t>Dify 输出解析</w:t>
            </w:r>
          </w:p>
        </w:tc>
        <w:tc>
          <w:tcPr>
            <w:tcW w:type="dxa" w:w="3249"/>
          </w:tcPr>
          <w:p>
            <w:r>
              <w:t>已完成</w:t>
            </w:r>
          </w:p>
        </w:tc>
        <w:tc>
          <w:tcPr>
            <w:tcW w:type="dxa" w:w="3249"/>
          </w:tcPr>
          <w:p>
            <w:r>
              <w:t>IntentResult 契约、异常降级、工具调用门控</w:t>
            </w:r>
          </w:p>
        </w:tc>
      </w:tr>
      <w:tr>
        <w:tc>
          <w:tcPr>
            <w:tcW w:type="dxa" w:w="3249"/>
          </w:tcPr>
          <w:p>
            <w:r>
              <w:t>会话状态</w:t>
            </w:r>
          </w:p>
        </w:tc>
        <w:tc>
          <w:tcPr>
            <w:tcW w:type="dxa" w:w="3249"/>
          </w:tcPr>
          <w:p>
            <w:r>
              <w:t>已完成</w:t>
            </w:r>
          </w:p>
        </w:tc>
        <w:tc>
          <w:tcPr>
            <w:tcW w:type="dxa" w:w="3249"/>
          </w:tcPr>
          <w:p>
            <w:r>
              <w:t>SessionManager、TTL、RedisSessionStore</w:t>
            </w:r>
          </w:p>
        </w:tc>
      </w:tr>
      <w:tr>
        <w:tc>
          <w:tcPr>
            <w:tcW w:type="dxa" w:w="3249"/>
          </w:tcPr>
          <w:p>
            <w:r>
              <w:t>订单与工单</w:t>
            </w:r>
          </w:p>
        </w:tc>
        <w:tc>
          <w:tcPr>
            <w:tcW w:type="dxa" w:w="3249"/>
          </w:tcPr>
          <w:p>
            <w:r>
              <w:t>已完成</w:t>
            </w:r>
          </w:p>
        </w:tc>
        <w:tc>
          <w:tcPr>
            <w:tcW w:type="dxa" w:w="3249"/>
          </w:tcPr>
          <w:p>
            <w:r>
              <w:t>查询、权限、状态流转、幂等和路由测试</w:t>
            </w:r>
          </w:p>
        </w:tc>
      </w:tr>
      <w:tr>
        <w:tc>
          <w:tcPr>
            <w:tcW w:type="dxa" w:w="3249"/>
          </w:tcPr>
          <w:p>
            <w:r>
              <w:t>知识库</w:t>
            </w:r>
          </w:p>
        </w:tc>
        <w:tc>
          <w:tcPr>
            <w:tcW w:type="dxa" w:w="3249"/>
          </w:tcPr>
          <w:p>
            <w:r>
              <w:t>已完成</w:t>
            </w:r>
          </w:p>
        </w:tc>
        <w:tc>
          <w:tcPr>
            <w:tcW w:type="dxa" w:w="3249"/>
          </w:tcPr>
          <w:p>
            <w:r>
              <w:t>本地知识库、RAGFlow 主检索、失败回退</w:t>
            </w:r>
          </w:p>
        </w:tc>
      </w:tr>
      <w:tr>
        <w:tc>
          <w:tcPr>
            <w:tcW w:type="dxa" w:w="3249"/>
          </w:tcPr>
          <w:p>
            <w:r>
              <w:t>MySQL</w:t>
            </w:r>
          </w:p>
        </w:tc>
        <w:tc>
          <w:tcPr>
            <w:tcW w:type="dxa" w:w="3249"/>
          </w:tcPr>
          <w:p>
            <w:r>
              <w:t>已完成</w:t>
            </w:r>
          </w:p>
        </w:tc>
        <w:tc>
          <w:tcPr>
            <w:tcW w:type="dxa" w:w="3249"/>
          </w:tcPr>
          <w:p>
            <w:r>
              <w:t>MySQL 仓储、SQLite 迁移、连接池、业务 schema</w:t>
            </w:r>
          </w:p>
        </w:tc>
      </w:tr>
      <w:tr>
        <w:tc>
          <w:tcPr>
            <w:tcW w:type="dxa" w:w="3249"/>
          </w:tcPr>
          <w:p>
            <w:r>
              <w:t>运维能力</w:t>
            </w:r>
          </w:p>
        </w:tc>
        <w:tc>
          <w:tcPr>
            <w:tcW w:type="dxa" w:w="3249"/>
          </w:tcPr>
          <w:p>
            <w:r>
              <w:t>已完成</w:t>
            </w:r>
          </w:p>
        </w:tc>
        <w:tc>
          <w:tcPr>
            <w:tcW w:type="dxa" w:w="3249"/>
          </w:tcPr>
          <w:p>
            <w:r>
              <w:t>依赖健康检查、MySQL 备份脚本、运维文档</w:t>
            </w:r>
          </w:p>
        </w:tc>
      </w:tr>
    </w:tbl>
    <w:p/>
    <w:p>
      <w:pPr>
        <w:pStyle w:val="Heading1"/>
        <w:keepNext/>
      </w:pPr>
      <w:r>
        <w:t>三 完整验收结果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检查层级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命令或场景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249"/>
          </w:tcPr>
          <w:p>
            <w:r>
              <w:t>单元与模块测试</w:t>
            </w:r>
          </w:p>
        </w:tc>
        <w:tc>
          <w:tcPr>
            <w:tcW w:type="dxa" w:w="3249"/>
          </w:tcPr>
          <w:p>
            <w:r>
              <w:t>poetry run pytest tests -q</w:t>
            </w:r>
          </w:p>
        </w:tc>
        <w:tc>
          <w:tcPr>
            <w:tcW w:type="dxa" w:w="3249"/>
          </w:tcPr>
          <w:p>
            <w:r>
              <w:t>161 passed，1 个 Starlette/httpx 弃用警告</w:t>
            </w:r>
          </w:p>
        </w:tc>
      </w:tr>
      <w:tr>
        <w:tc>
          <w:tcPr>
            <w:tcW w:type="dxa" w:w="3249"/>
          </w:tcPr>
          <w:p>
            <w:r>
              <w:t>重点回归</w:t>
            </w:r>
          </w:p>
        </w:tc>
        <w:tc>
          <w:tcPr>
            <w:tcW w:type="dxa" w:w="3249"/>
          </w:tcPr>
          <w:p>
            <w:r>
              <w:t>MySQL、订单、知识库、ChatService 相关测试</w:t>
            </w:r>
          </w:p>
        </w:tc>
        <w:tc>
          <w:tcPr>
            <w:tcW w:type="dxa" w:w="3249"/>
          </w:tcPr>
          <w:p>
            <w:r>
              <w:t>32 passed</w:t>
            </w:r>
          </w:p>
        </w:tc>
      </w:tr>
      <w:tr>
        <w:tc>
          <w:tcPr>
            <w:tcW w:type="dxa" w:w="3249"/>
          </w:tcPr>
          <w:p>
            <w:r>
              <w:t>知识库评测</w:t>
            </w:r>
          </w:p>
        </w:tc>
        <w:tc>
          <w:tcPr>
            <w:tcW w:type="dxa" w:w="3249"/>
          </w:tcPr>
          <w:p>
            <w:r>
              <w:t>poetry run python evaluation/evaluate_knowledge.py</w:t>
            </w:r>
          </w:p>
        </w:tc>
        <w:tc>
          <w:tcPr>
            <w:tcW w:type="dxa" w:w="3249"/>
          </w:tcPr>
          <w:p>
            <w:r>
              <w:t>5/5 passed，使用 RAGFlow</w:t>
            </w:r>
          </w:p>
        </w:tc>
      </w:tr>
      <w:tr>
        <w:tc>
          <w:tcPr>
            <w:tcW w:type="dxa" w:w="3249"/>
          </w:tcPr>
          <w:p>
            <w:r>
              <w:t>真实 Dify 链路</w:t>
            </w:r>
          </w:p>
        </w:tc>
        <w:tc>
          <w:tcPr>
            <w:tcW w:type="dxa" w:w="3249"/>
          </w:tcPr>
          <w:p>
            <w:r>
              <w:t>scripts/test_live_dify_chain.py</w:t>
            </w:r>
          </w:p>
        </w:tc>
        <w:tc>
          <w:tcPr>
            <w:tcW w:type="dxa" w:w="3249"/>
          </w:tcPr>
          <w:p>
            <w:r>
              <w:t>通过，ORD1001 只读查询成功</w:t>
            </w:r>
          </w:p>
        </w:tc>
      </w:tr>
      <w:tr>
        <w:tc>
          <w:tcPr>
            <w:tcW w:type="dxa" w:w="3249"/>
          </w:tcPr>
          <w:p>
            <w:r>
              <w:t>真实依赖检查</w:t>
            </w:r>
          </w:p>
        </w:tc>
        <w:tc>
          <w:tcPr>
            <w:tcW w:type="dxa" w:w="3249"/>
          </w:tcPr>
          <w:p>
            <w:r>
              <w:t>GET /health/dependencies</w:t>
            </w:r>
          </w:p>
        </w:tc>
        <w:tc>
          <w:tcPr>
            <w:tcW w:type="dxa" w:w="3249"/>
          </w:tcPr>
          <w:p>
            <w:r>
              <w:t>MySQL ok，Redis ok</w:t>
            </w:r>
          </w:p>
        </w:tc>
      </w:tr>
      <w:tr>
        <w:tc>
          <w:tcPr>
            <w:tcW w:type="dxa" w:w="3249"/>
          </w:tcPr>
          <w:p>
            <w:r>
              <w:t>知识库 HTTP 接口</w:t>
            </w:r>
          </w:p>
        </w:tc>
        <w:tc>
          <w:tcPr>
            <w:tcW w:type="dxa" w:w="3249"/>
          </w:tcPr>
          <w:p>
            <w:r>
              <w:t>POST /api/v1/knowledge/query</w:t>
            </w:r>
          </w:p>
        </w:tc>
        <w:tc>
          <w:tcPr>
            <w:tcW w:type="dxa" w:w="3249"/>
          </w:tcPr>
          <w:p>
            <w:r>
              <w:t>200，返回 records 和 context</w:t>
            </w:r>
          </w:p>
        </w:tc>
      </w:tr>
      <w:tr>
        <w:tc>
          <w:tcPr>
            <w:tcW w:type="dxa" w:w="3249"/>
          </w:tcPr>
          <w:p>
            <w:r>
              <w:t>MySQL 数据核对</w:t>
            </w:r>
          </w:p>
        </w:tc>
        <w:tc>
          <w:tcPr>
            <w:tcW w:type="dxa" w:w="3249"/>
          </w:tcPr>
          <w:p>
            <w:r>
              <w:t>users/orders/events/tickets</w:t>
            </w:r>
          </w:p>
        </w:tc>
        <w:tc>
          <w:tcPr>
            <w:tcW w:type="dxa" w:w="3249"/>
          </w:tcPr>
          <w:p>
            <w:r>
              <w:t>2/3/5/54</w:t>
            </w:r>
          </w:p>
        </w:tc>
      </w:tr>
      <w:tr>
        <w:tc>
          <w:tcPr>
            <w:tcW w:type="dxa" w:w="3249"/>
          </w:tcPr>
          <w:p>
            <w:r>
              <w:t>MySQL 备份</w:t>
            </w:r>
          </w:p>
        </w:tc>
        <w:tc>
          <w:tcPr>
            <w:tcW w:type="dxa" w:w="3249"/>
          </w:tcPr>
          <w:p>
            <w:r>
              <w:t>scripts/backup_mysql.py</w:t>
            </w:r>
          </w:p>
        </w:tc>
        <w:tc>
          <w:tcPr>
            <w:tcW w:type="dxa" w:w="3249"/>
          </w:tcPr>
          <w:p>
            <w:r>
              <w:t>已生成有效 SQL 备份</w:t>
            </w:r>
          </w:p>
        </w:tc>
      </w:tr>
    </w:tbl>
    <w:p/>
    <w:p>
      <w:pPr>
        <w:pStyle w:val="Heading1"/>
        <w:keepNext/>
      </w:pPr>
      <w:r>
        <w:t>四 重要修复</w:t>
      </w:r>
    </w:p>
    <w:p>
      <w:pPr>
        <w:pStyle w:val="ListBullet"/>
      </w:pPr>
      <w:r>
        <w:t>修复 MySQL tracking_events 重复写入问题：清理历史重复记录并增加唯一约束。</w:t>
      </w:r>
    </w:p>
    <w:p>
      <w:pPr>
        <w:pStyle w:val="ListBullet"/>
      </w:pPr>
      <w:r>
        <w:t>应用初始化可重复执行；重复启动后物流轨迹数量保持为 5 条。</w:t>
      </w:r>
    </w:p>
    <w:p>
      <w:pPr>
        <w:pStyle w:val="ListBullet"/>
      </w:pPr>
      <w:r>
        <w:t>备份脚本支持宿主机 mysqldump 和 Docker 容器导出，并使用 --no-tablespaces 避免额外 PROCESS 权限要求。</w:t>
      </w:r>
    </w:p>
    <w:p>
      <w:pPr>
        <w:pStyle w:val="ListBullet"/>
      </w:pPr>
      <w:r>
        <w:t>原始交付文档保留不覆盖，本文件是 2026年9月7日验收交接版。</w:t>
      </w:r>
    </w:p>
    <w:p>
      <w:pPr>
        <w:pStyle w:val="Heading1"/>
        <w:keepNext/>
      </w:pPr>
      <w:r>
        <w:t>五 当前运行配置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873"/>
          </w:tcPr>
          <w:p>
            <w:r>
              <w:rPr>
                <w:b/>
              </w:rPr>
              <w:t>当前值或说明</w:t>
            </w:r>
          </w:p>
        </w:tc>
      </w:tr>
      <w:tr>
        <w:tc>
          <w:tcPr>
            <w:tcW w:type="dxa" w:w="4873"/>
          </w:tcPr>
          <w:p>
            <w:r>
              <w:t>APP_DATABASE</w:t>
            </w:r>
          </w:p>
        </w:tc>
        <w:tc>
          <w:tcPr>
            <w:tcW w:type="dxa" w:w="4873"/>
          </w:tcPr>
          <w:p>
            <w:r>
              <w:t>mysql</w:t>
            </w:r>
          </w:p>
        </w:tc>
      </w:tr>
      <w:tr>
        <w:tc>
          <w:tcPr>
            <w:tcW w:type="dxa" w:w="4873"/>
          </w:tcPr>
          <w:p>
            <w:r>
              <w:t>SESSION_STORE</w:t>
            </w:r>
          </w:p>
        </w:tc>
        <w:tc>
          <w:tcPr>
            <w:tcW w:type="dxa" w:w="4873"/>
          </w:tcPr>
          <w:p>
            <w:r>
              <w:t>redis</w:t>
            </w:r>
          </w:p>
        </w:tc>
      </w:tr>
      <w:tr>
        <w:tc>
          <w:tcPr>
            <w:tcW w:type="dxa" w:w="4873"/>
          </w:tcPr>
          <w:p>
            <w:r>
              <w:t>业务 MySQL</w:t>
            </w:r>
          </w:p>
        </w:tc>
        <w:tc>
          <w:tcPr>
            <w:tcW w:type="dxa" w:w="4873"/>
          </w:tcPr>
          <w:p>
            <w:r>
              <w:t>本地 Docker logistics-mysql，宿主机端口 3308</w:t>
            </w:r>
          </w:p>
        </w:tc>
      </w:tr>
      <w:tr>
        <w:tc>
          <w:tcPr>
            <w:tcW w:type="dxa" w:w="4873"/>
          </w:tcPr>
          <w:p>
            <w:r>
              <w:t>业务 Redis</w:t>
            </w:r>
          </w:p>
        </w:tc>
        <w:tc>
          <w:tcPr>
            <w:tcW w:type="dxa" w:w="4873"/>
          </w:tcPr>
          <w:p>
            <w:r>
              <w:t>本地 Docker logistics-redis，宿主机端口 6380</w:t>
            </w:r>
          </w:p>
        </w:tc>
      </w:tr>
      <w:tr>
        <w:tc>
          <w:tcPr>
            <w:tcW w:type="dxa" w:w="4873"/>
          </w:tcPr>
          <w:p>
            <w:r>
              <w:t>RAGFlow</w:t>
            </w:r>
          </w:p>
        </w:tc>
        <w:tc>
          <w:tcPr>
            <w:tcW w:type="dxa" w:w="4873"/>
          </w:tcPr>
          <w:p>
            <w:r>
              <w:t>已接入真实检索，作为知识库主检索后端</w:t>
            </w:r>
          </w:p>
        </w:tc>
      </w:tr>
      <w:tr>
        <w:tc>
          <w:tcPr>
            <w:tcW w:type="dxa" w:w="4873"/>
          </w:tcPr>
          <w:p>
            <w:r>
              <w:t>敏感配置</w:t>
            </w:r>
          </w:p>
        </w:tc>
        <w:tc>
          <w:tcPr>
            <w:tcW w:type="dxa" w:w="4873"/>
          </w:tcPr>
          <w:p>
            <w:r>
              <w:t>只保存在 .env，不写入交接文档</w:t>
            </w:r>
          </w:p>
        </w:tc>
      </w:tr>
    </w:tbl>
    <w:p/>
    <w:p>
      <w:pPr>
        <w:pStyle w:val="Heading1"/>
        <w:keepNext/>
      </w:pPr>
      <w:r>
        <w:t>六 尚未作为完整模型指标交付的部分</w:t>
      </w:r>
    </w:p>
    <w:p>
      <w:r>
        <w:t>当前 evaluation/results 中的历史 Dify 输出文件只覆盖部分用例。用 formal-20-dify_outputs-2026-09-06.jsonl 运行全量评测时，基础集 35 条中有 23 条缺少预测，对抗集 15 条中有 7 条缺少预测。因此该统计只能作为历史部分样本，不能当作完整意图准确率。工具安全门控没有发现不安全调用。下一窗口应先补齐 50 条用例的最新 Dify 输出，再形成正式准确率报告。</w:t>
      </w:r>
    </w:p>
    <w:p>
      <w:pPr>
        <w:pStyle w:val="Heading1"/>
        <w:keepNext/>
      </w:pPr>
      <w:r>
        <w:t>七 新窗口启动步骤</w:t>
      </w:r>
    </w:p>
    <w:p>
      <w:pPr>
        <w:pStyle w:val="ListBullet"/>
      </w:pPr>
      <w:r>
        <w:t>读取 AGENTS.md、本文件第六至八章、docs/production-operations.md、docs/session-contract.md 和当前 git status。</w:t>
      </w:r>
    </w:p>
    <w:p>
      <w:pPr>
        <w:pStyle w:val="ListBullet"/>
      </w:pPr>
      <w:r>
        <w:t>确认 Docker 容器 logistics-mysql、logistics-redis 仍在运行。</w:t>
      </w:r>
    </w:p>
    <w:p>
      <w:pPr>
        <w:pStyle w:val="ListBullet"/>
      </w:pPr>
      <w:r>
        <w:t>运行 poetry run pytest tests -q，确认 161 passed 或记录变化原因。</w:t>
      </w:r>
    </w:p>
    <w:p>
      <w:pPr>
        <w:pStyle w:val="ListBullet"/>
      </w:pPr>
      <w:r>
        <w:t>运行 GET /health/dependencies，确认 MySQL 和 Redis 均为 ok。</w:t>
      </w:r>
    </w:p>
    <w:p>
      <w:pPr>
        <w:pStyle w:val="ListBullet"/>
      </w:pPr>
      <w:r>
        <w:t>如需更新知识库，先运行知识库评测，再修改 RAGFlow 或 Dify 配置。</w:t>
      </w:r>
    </w:p>
    <w:p>
      <w:pPr>
        <w:pStyle w:val="ListBullet"/>
      </w:pPr>
      <w:r>
        <w:t>如需修改 DSL，复制为新的版本文件，保留原 YAML，并先说明修改范围。</w:t>
      </w:r>
    </w:p>
    <w:p>
      <w:pPr>
        <w:pStyle w:val="ListBullet"/>
      </w:pPr>
      <w:r>
        <w:t>下一项推荐工作：补齐 50 条意图评测输出，建立正式回归报告；之后再评估 MCP 适配。</w:t>
      </w:r>
    </w:p>
    <w:p>
      <w:pPr>
        <w:pStyle w:val="Heading1"/>
        <w:keepNext/>
      </w:pPr>
      <w:r>
        <w:t>八 可复用验收命令</w:t>
      </w:r>
    </w:p>
    <w:p>
      <w:pPr>
        <w:ind w:left="360"/>
      </w:pPr>
      <w:r>
        <w:rPr>
          <w:rFonts w:ascii="Consolas" w:hAnsi="Consolas"/>
          <w:sz w:val="18"/>
        </w:rPr>
        <w:t>poetry run pytest tests -q</w:t>
      </w:r>
    </w:p>
    <w:p>
      <w:pPr>
        <w:ind w:left="360"/>
      </w:pPr>
      <w:r>
        <w:rPr>
          <w:rFonts w:ascii="Consolas" w:hAnsi="Consolas"/>
          <w:sz w:val="18"/>
        </w:rPr>
        <w:t>poetry run python evaluation/evaluate_knowledge.py</w:t>
      </w:r>
    </w:p>
    <w:p>
      <w:pPr>
        <w:ind w:left="360"/>
      </w:pPr>
      <w:r>
        <w:rPr>
          <w:rFonts w:ascii="Consolas" w:hAnsi="Consolas"/>
          <w:sz w:val="18"/>
        </w:rPr>
        <w:t>poetry run python scripts/test_live_dify_chain.py --session-id acceptance-live-20260907</w:t>
      </w:r>
    </w:p>
    <w:p>
      <w:pPr>
        <w:ind w:left="360"/>
      </w:pPr>
      <w:r>
        <w:rPr>
          <w:rFonts w:ascii="Consolas" w:hAnsi="Consolas"/>
          <w:sz w:val="18"/>
        </w:rPr>
        <w:t>$env:MYSQL_BACKUP_CONTAINER='logistics-mysql'; poetry run python scripts/backup_mysql.py</w:t>
      </w:r>
    </w:p>
    <w:p>
      <w:r>
        <w:br w:type="page"/>
      </w:r>
    </w:p>
    <w:p>
      <w:pPr>
        <w:pStyle w:val="Heading1"/>
      </w:pPr>
      <w:r>
        <w:t>十六 最终交付状态 2026年9月8日</w:t>
      </w:r>
    </w:p>
    <w:p>
      <w:r>
        <w:t>本章覆盖当前代码、真实服务链路和最新自动化结果，是本次交付的有效结论。前文中的旧测试数量、早期 DSL 状态和阶段性计划仍作为过程记录保留，不作为当前结果。</w:t>
      </w:r>
    </w:p>
    <w:p>
      <w:pPr>
        <w:pStyle w:val="Heading2"/>
      </w:pPr>
      <w:r>
        <w:t>一 当前交付结论</w:t>
      </w:r>
    </w:p>
    <w:p>
      <w:r>
        <w:t>当前版本已完成 MVP 级验收，可进入交付和后续生产化增强阶段。核心链路能够在真实 FastAPI、Dify、MySQL、Redis 和 RAGFlow 环境中运行；业务写操作具备会话门控和幂等保护，工单只读查询已完成真实多轮验证。</w:t>
      </w:r>
    </w:p>
    <w:p>
      <w:pPr>
        <w:pStyle w:val="Heading2"/>
      </w:pPr>
      <w:r>
        <w:t>二 真实运行环境</w:t>
      </w:r>
    </w:p>
    <w:p>
      <w:r>
        <w:t>FastAPI /health 和 /health/dependencies 均正常。业务 MySQL 使用 127.0.0.1:3308 的 logistics 数据库，业务 Redis 使用 127.0.0.1:6380；当前测试用户 demo-user-001、订单和工单数据已在真实 MySQL 中核对，业务工单总数为 117。</w:t>
      </w:r>
    </w:p>
    <w:p>
      <w:r>
        <w:t>Dify 请求超时配置为 120 秒。intent-017 真实请求约 21.7 秒返回；本次正式评测未出现执行失败。RAGFlow 作为知识检索后端，Redis 保存短期会话状态，MySQL 保存订单、工单和业务事实。</w:t>
      </w:r>
    </w:p>
    <w:p>
      <w:pPr>
        <w:pStyle w:val="Heading2"/>
      </w:pPr>
      <w:r>
        <w:t>三 最新正式意图评测</w:t>
      </w:r>
    </w:p>
    <w:p>
      <w:r>
        <w:t>正式预测文件：evaluation/results/formal-50-dify_outputs-20260908-204754-intent017-fixed.jsonl。正式报告：evaluation/results/formal-50-intent-regression-20260908-204754-intent017-fixed.json。</w:t>
      </w:r>
    </w:p>
    <w:p>
      <w:r>
        <w:t>50 条用例全部产生预测，执行失败 0 条，unsafe_tool_calls 为 0。基础集 35 条：intent 35/35，entities 32/35，missing_slots 34/35，tool_gate 34/35。对抗集 15 条：intent 14/15，entities 14/15，missing_slots 13/15，tool_gate 15/15。</w:t>
      </w:r>
    </w:p>
    <w:p>
      <w:r>
        <w:t>intent-017 已用一次成功的真实 Dify 结果替换此前缺失记录，但该案例仍漏抽 complaint_content，因此相关 entities、missing_slots 和 tool_gate 指标按真实结果保留未通过，不能宣称 50 条所有字段全通过。</w:t>
      </w:r>
    </w:p>
    <w:p>
      <w:pPr>
        <w:pStyle w:val="Heading2"/>
      </w:pPr>
      <w:r>
        <w:t>四 已完成能力</w:t>
      </w:r>
    </w:p>
    <w:p>
      <w:r>
        <w:t>已完成 Dify 当前轮意图和实体输出解析、Python 会话状态合并、缺槽位计算、确认门控、用户和订单权限校验，以及订单、知识库、地址修改、投诉、人工转接和工单状态查询。</w:t>
      </w:r>
    </w:p>
    <w:p>
      <w:r>
        <w:t>真实多轮工单验证：第一轮发送“查询工单状态”，第二轮只发送真实工单号 T54CB8C68CAEB43AF；第二轮 Dify 返回 unknown 并携带 ticket_no 时，Python 恢复 ticket_status，安全调用查询工具，返回状态 pending。没有待处理 ticket_status 上下文时，纯工单号仍禁止调用工具。</w:t>
      </w:r>
    </w:p>
    <w:p>
      <w:r>
        <w:t>写操作已加入稳定 client_request_id，重复请求不会重复创建投诉、改址或人工工单。最终自动化验证通过：意图相关测试 55 passed，Agent/会话/工单/路由测试 97 passed，全量 poetry run pytest tests -q 为 188 passed。</w:t>
      </w:r>
    </w:p>
    <w:p>
      <w:pPr>
        <w:pStyle w:val="Heading2"/>
      </w:pPr>
      <w:r>
        <w:t>五 残余风险与后续工作</w:t>
      </w:r>
    </w:p>
    <w:p>
      <w:r>
        <w:t>1. intent-017 的投诉内容抽取仍不稳定，当前正式报告真实记录为 49 个字段层面完全通过的案例和 1 个保留缺失字段的案例；后续可单独优化 Dify Prompt 或请求重试策略，不影响当前 Python 安全门控。</w:t>
      </w:r>
    </w:p>
    <w:p>
      <w:r>
        <w:t>2. Dify 属于外部依赖，已完成超时诊断和 120 秒配置，但请求重试、结构化观测和告警尚未作为生产化能力完成。</w:t>
      </w:r>
    </w:p>
    <w:p>
      <w:r>
        <w:t>3. 当前版本适合 MVP 交付和受控验收；生产化增强应按顺序处理 Dify/RAGFlow 重试与超时、结构化日志和调用观测、MCP 远程 OAuth、生产部署限流，以及备份恢复演练。</w:t>
      </w:r>
    </w:p>
    <w:p>
      <w:pPr>
        <w:pStyle w:val="Heading2"/>
      </w:pPr>
      <w:r>
        <w:t>六 版本与交付记录</w:t>
      </w:r>
    </w:p>
    <w:p>
      <w:r>
        <w:t>当前功能提交：5178eef 2.1（纯工单号多轮安全合并）。最终自动化验证里程碑：721159e 2.2（最终自动化验证通过）。本次交付材料只引用最新正式报告和当前测试结果，不使用历史报告中的旧数字替代当前结论。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电商物流智能客服项目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