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9C1" w:rsidRDefault="00FB30B0" w:rsidP="003A29C1">
      <w:pPr>
        <w:jc w:val="center"/>
        <w:rPr>
          <w:b/>
          <w:bCs/>
          <w:sz w:val="40"/>
          <w:szCs w:val="40"/>
        </w:rPr>
      </w:pPr>
      <w:r>
        <w:rPr>
          <w:b/>
          <w:bCs/>
          <w:sz w:val="40"/>
          <w:szCs w:val="40"/>
        </w:rPr>
        <w:t>IISER</w:t>
      </w:r>
      <w:r w:rsidR="003A29C1">
        <w:rPr>
          <w:b/>
          <w:bCs/>
          <w:sz w:val="40"/>
          <w:szCs w:val="40"/>
        </w:rPr>
        <w:t xml:space="preserve"> Recruitment</w:t>
      </w:r>
    </w:p>
    <w:p w:rsidR="003A29C1" w:rsidRDefault="003A29C1" w:rsidP="003A29C1">
      <w:pPr>
        <w:jc w:val="center"/>
        <w:rPr>
          <w:b/>
          <w:bCs/>
          <w:sz w:val="40"/>
          <w:szCs w:val="40"/>
        </w:rPr>
      </w:pPr>
    </w:p>
    <w:p w:rsidR="003A29C1" w:rsidRDefault="003A29C1" w:rsidP="003A29C1">
      <w:pPr>
        <w:jc w:val="both"/>
        <w:rPr>
          <w:b/>
          <w:bCs/>
          <w:sz w:val="30"/>
          <w:szCs w:val="30"/>
        </w:rPr>
      </w:pPr>
      <w:r>
        <w:rPr>
          <w:b/>
          <w:bCs/>
          <w:sz w:val="30"/>
          <w:szCs w:val="30"/>
        </w:rPr>
        <w:t>History</w:t>
      </w:r>
    </w:p>
    <w:p w:rsidR="003A29C1" w:rsidRDefault="00FB30B0" w:rsidP="003A29C1">
      <w:pPr>
        <w:pStyle w:val="NormalWeb"/>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r w:rsidRPr="00FB30B0">
        <w:rPr>
          <w:rFonts w:asciiTheme="minorHAnsi" w:hAnsiTheme="minorHAnsi" w:cstheme="minorHAnsi"/>
          <w:color w:val="000000"/>
          <w:sz w:val="26"/>
          <w:szCs w:val="26"/>
          <w:shd w:val="clear" w:color="auto" w:fill="FFFFFF"/>
        </w:rPr>
        <w:t>The Indian Institute of Science Education and Research Pune is a premier institute dedicated to research and teaching in the basic sciences. It was established in 2006 by the Ministry of Human Resource Development (renamed Ministry of Education in August 2020). In 2012, it was declared as an Institute of National Importance by an Act of Parliament.</w:t>
      </w:r>
    </w:p>
    <w:p w:rsidR="00FB30B0" w:rsidRDefault="00FB30B0" w:rsidP="003A29C1">
      <w:pPr>
        <w:pStyle w:val="NormalWeb"/>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p>
    <w:p w:rsidR="00FB30B0" w:rsidRDefault="00FB30B0" w:rsidP="003A29C1">
      <w:pPr>
        <w:pStyle w:val="NormalWeb"/>
        <w:shd w:val="clear" w:color="auto" w:fill="FFFFFF"/>
        <w:spacing w:before="0" w:beforeAutospacing="0" w:after="150" w:afterAutospacing="0"/>
        <w:jc w:val="both"/>
        <w:rPr>
          <w:rFonts w:asciiTheme="minorHAnsi" w:hAnsiTheme="minorHAnsi" w:cstheme="minorHAnsi"/>
          <w:b/>
          <w:color w:val="000000"/>
          <w:sz w:val="30"/>
          <w:szCs w:val="30"/>
          <w:shd w:val="clear" w:color="auto" w:fill="FFFFFF"/>
        </w:rPr>
      </w:pPr>
      <w:r>
        <w:rPr>
          <w:rFonts w:asciiTheme="minorHAnsi" w:hAnsiTheme="minorHAnsi" w:cstheme="minorHAnsi"/>
          <w:b/>
          <w:color w:val="000000"/>
          <w:sz w:val="30"/>
          <w:szCs w:val="30"/>
          <w:shd w:val="clear" w:color="auto" w:fill="FFFFFF"/>
        </w:rPr>
        <w:t>About</w:t>
      </w:r>
    </w:p>
    <w:p w:rsidR="00FB30B0" w:rsidRDefault="00FB30B0" w:rsidP="00FB30B0">
      <w:pPr>
        <w:pStyle w:val="NormalWeb"/>
        <w:shd w:val="clear" w:color="auto" w:fill="FFFFFF"/>
        <w:spacing w:after="150"/>
        <w:jc w:val="both"/>
        <w:rPr>
          <w:rFonts w:asciiTheme="minorHAnsi" w:hAnsiTheme="minorHAnsi" w:cstheme="minorHAnsi"/>
          <w:color w:val="000000"/>
          <w:sz w:val="26"/>
          <w:szCs w:val="26"/>
          <w:shd w:val="clear" w:color="auto" w:fill="FFFFFF"/>
        </w:rPr>
      </w:pPr>
      <w:r w:rsidRPr="00FB30B0">
        <w:rPr>
          <w:rFonts w:asciiTheme="minorHAnsi" w:hAnsiTheme="minorHAnsi" w:cstheme="minorHAnsi"/>
          <w:color w:val="000000"/>
          <w:sz w:val="26"/>
          <w:szCs w:val="26"/>
          <w:shd w:val="clear" w:color="auto" w:fill="FFFFFF"/>
        </w:rPr>
        <w:t>As a unique initiative in science education in India, IISER aims to be a Science University of the highest caliber devoted to both teaching and research in a totally integrated manner, with state-of-the-art research and high quality education, thus nurturing</w:t>
      </w:r>
      <w:r>
        <w:rPr>
          <w:rFonts w:asciiTheme="minorHAnsi" w:hAnsiTheme="minorHAnsi" w:cstheme="minorHAnsi"/>
          <w:color w:val="000000"/>
          <w:sz w:val="26"/>
          <w:szCs w:val="26"/>
          <w:shd w:val="clear" w:color="auto" w:fill="FFFFFF"/>
        </w:rPr>
        <w:t xml:space="preserve"> both curiosity and creativity. </w:t>
      </w:r>
      <w:r w:rsidRPr="00FB30B0">
        <w:rPr>
          <w:rFonts w:asciiTheme="minorHAnsi" w:hAnsiTheme="minorHAnsi" w:cstheme="minorHAnsi"/>
          <w:color w:val="000000"/>
          <w:sz w:val="26"/>
          <w:szCs w:val="26"/>
          <w:shd w:val="clear" w:color="auto" w:fill="FFFFFF"/>
        </w:rPr>
        <w:t>IISER Pune has initiated a 5 years Integrated Masters programme and a post-Masters PhD programme in Integrated Sciences in an intellectually vibrant atmosphere of research. Apart from classroom instruction, IISER builds student skills in areas such as scientific inquiry, problem solving, communication skills, computational sciences, electronics and instrumentation and workshop practices. IISER plans to develop advanced teaching and research labs where students will have the opportunity to pursue experiments as well as advanced research under the mentorship of world-class faculty. Eventually, this should make education and careers in basic sciences more exciting and rewarding.</w:t>
      </w:r>
    </w:p>
    <w:p w:rsidR="00FB30B0" w:rsidRDefault="00FB30B0" w:rsidP="00FB30B0">
      <w:pPr>
        <w:pStyle w:val="NormalWeb"/>
        <w:shd w:val="clear" w:color="auto" w:fill="FFFFFF"/>
        <w:spacing w:after="150"/>
        <w:jc w:val="both"/>
        <w:rPr>
          <w:rFonts w:asciiTheme="minorHAnsi" w:hAnsiTheme="minorHAnsi" w:cstheme="minorHAnsi"/>
          <w:color w:val="000000"/>
          <w:sz w:val="26"/>
          <w:szCs w:val="26"/>
          <w:shd w:val="clear" w:color="auto" w:fill="FFFFFF"/>
        </w:rPr>
      </w:pPr>
    </w:p>
    <w:p w:rsidR="00FB30B0" w:rsidRPr="00FB30B0" w:rsidRDefault="00FB30B0" w:rsidP="00FB30B0">
      <w:pPr>
        <w:pStyle w:val="NormalWeb"/>
        <w:shd w:val="clear" w:color="auto" w:fill="FFFFFF"/>
        <w:spacing w:after="150"/>
        <w:jc w:val="both"/>
        <w:rPr>
          <w:rFonts w:asciiTheme="minorHAnsi" w:hAnsiTheme="minorHAnsi" w:cstheme="minorHAnsi"/>
          <w:color w:val="000000"/>
          <w:sz w:val="26"/>
          <w:szCs w:val="26"/>
          <w:shd w:val="clear" w:color="auto" w:fill="FFFFFF"/>
        </w:rPr>
      </w:pPr>
    </w:p>
    <w:p w:rsidR="003A29C1" w:rsidRPr="003A29C1" w:rsidRDefault="00FB30B0" w:rsidP="003A29C1">
      <w:pPr>
        <w:pStyle w:val="NormalWeb"/>
        <w:shd w:val="clear" w:color="auto" w:fill="FFFFFF"/>
        <w:spacing w:before="0" w:beforeAutospacing="0" w:after="150" w:afterAutospacing="0"/>
        <w:jc w:val="both"/>
        <w:rPr>
          <w:rFonts w:asciiTheme="minorHAnsi" w:hAnsiTheme="minorHAnsi" w:cstheme="minorHAnsi"/>
          <w:b/>
          <w:color w:val="000000"/>
          <w:sz w:val="30"/>
          <w:szCs w:val="30"/>
          <w:shd w:val="clear" w:color="auto" w:fill="FFFFFF"/>
        </w:rPr>
      </w:pPr>
      <w:r>
        <w:rPr>
          <w:rFonts w:asciiTheme="minorHAnsi" w:hAnsiTheme="minorHAnsi" w:cstheme="minorHAnsi"/>
          <w:b/>
          <w:color w:val="000000"/>
          <w:sz w:val="30"/>
          <w:szCs w:val="30"/>
          <w:shd w:val="clear" w:color="auto" w:fill="FFFFFF"/>
        </w:rPr>
        <w:t>Vision</w:t>
      </w:r>
    </w:p>
    <w:p w:rsidR="00FB30B0" w:rsidRPr="00FB30B0" w:rsidRDefault="00FB30B0" w:rsidP="00FB30B0">
      <w:pPr>
        <w:pStyle w:val="NormalWeb"/>
        <w:numPr>
          <w:ilvl w:val="0"/>
          <w:numId w:val="4"/>
        </w:numPr>
        <w:shd w:val="clear" w:color="auto" w:fill="FFFFFF"/>
        <w:spacing w:after="150"/>
        <w:jc w:val="both"/>
        <w:rPr>
          <w:rFonts w:asciiTheme="minorHAnsi" w:hAnsiTheme="minorHAnsi" w:cstheme="minorHAnsi"/>
          <w:color w:val="000000"/>
          <w:sz w:val="26"/>
          <w:szCs w:val="26"/>
          <w:shd w:val="clear" w:color="auto" w:fill="FFFFFF"/>
        </w:rPr>
      </w:pPr>
      <w:r w:rsidRPr="00FB30B0">
        <w:rPr>
          <w:rFonts w:asciiTheme="minorHAnsi" w:hAnsiTheme="minorHAnsi" w:cstheme="minorHAnsi"/>
          <w:color w:val="000000"/>
          <w:sz w:val="26"/>
          <w:szCs w:val="26"/>
          <w:shd w:val="clear" w:color="auto" w:fill="FFFFFF"/>
        </w:rPr>
        <w:t>Establish scientific institutions of the highest caliber where teaching and education are totally integrated with state-of-the-art research</w:t>
      </w:r>
      <w:r>
        <w:rPr>
          <w:rFonts w:asciiTheme="minorHAnsi" w:hAnsiTheme="minorHAnsi" w:cstheme="minorHAnsi"/>
          <w:color w:val="000000"/>
          <w:sz w:val="26"/>
          <w:szCs w:val="26"/>
          <w:shd w:val="clear" w:color="auto" w:fill="FFFFFF"/>
        </w:rPr>
        <w:t>.</w:t>
      </w:r>
    </w:p>
    <w:p w:rsidR="00FB30B0" w:rsidRPr="00FB30B0" w:rsidRDefault="00FB30B0" w:rsidP="00FB30B0">
      <w:pPr>
        <w:pStyle w:val="NormalWeb"/>
        <w:numPr>
          <w:ilvl w:val="0"/>
          <w:numId w:val="4"/>
        </w:numPr>
        <w:shd w:val="clear" w:color="auto" w:fill="FFFFFF"/>
        <w:spacing w:after="150"/>
        <w:jc w:val="both"/>
        <w:rPr>
          <w:rFonts w:asciiTheme="minorHAnsi" w:hAnsiTheme="minorHAnsi" w:cstheme="minorHAnsi"/>
          <w:color w:val="000000"/>
          <w:sz w:val="26"/>
          <w:szCs w:val="26"/>
          <w:shd w:val="clear" w:color="auto" w:fill="FFFFFF"/>
        </w:rPr>
      </w:pPr>
      <w:r w:rsidRPr="00FB30B0">
        <w:rPr>
          <w:rFonts w:asciiTheme="minorHAnsi" w:hAnsiTheme="minorHAnsi" w:cstheme="minorHAnsi"/>
          <w:color w:val="000000"/>
          <w:sz w:val="26"/>
          <w:szCs w:val="26"/>
          <w:shd w:val="clear" w:color="auto" w:fill="FFFFFF"/>
        </w:rPr>
        <w:t>Make learning of basic sciences exciting through excellent integrative teaching driven by curiosity and creativity</w:t>
      </w:r>
      <w:r>
        <w:rPr>
          <w:rFonts w:asciiTheme="minorHAnsi" w:hAnsiTheme="minorHAnsi" w:cstheme="minorHAnsi"/>
          <w:color w:val="000000"/>
          <w:sz w:val="26"/>
          <w:szCs w:val="26"/>
          <w:shd w:val="clear" w:color="auto" w:fill="FFFFFF"/>
        </w:rPr>
        <w:t>.</w:t>
      </w:r>
    </w:p>
    <w:p w:rsidR="003A29C1" w:rsidRDefault="00FB30B0" w:rsidP="00FB30B0">
      <w:pPr>
        <w:pStyle w:val="NormalWeb"/>
        <w:numPr>
          <w:ilvl w:val="0"/>
          <w:numId w:val="4"/>
        </w:numPr>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r w:rsidRPr="00FB30B0">
        <w:rPr>
          <w:rFonts w:asciiTheme="minorHAnsi" w:hAnsiTheme="minorHAnsi" w:cstheme="minorHAnsi"/>
          <w:color w:val="000000"/>
          <w:sz w:val="26"/>
          <w:szCs w:val="26"/>
          <w:shd w:val="clear" w:color="auto" w:fill="FFFFFF"/>
        </w:rPr>
        <w:t>Entry into research at an early age through a flexible borderless curriculum and research projects</w:t>
      </w:r>
      <w:r>
        <w:rPr>
          <w:rFonts w:asciiTheme="minorHAnsi" w:hAnsiTheme="minorHAnsi" w:cstheme="minorHAnsi"/>
          <w:color w:val="000000"/>
          <w:sz w:val="26"/>
          <w:szCs w:val="26"/>
          <w:shd w:val="clear" w:color="auto" w:fill="FFFFFF"/>
        </w:rPr>
        <w:t>.</w:t>
      </w:r>
    </w:p>
    <w:p w:rsidR="00FB30B0" w:rsidRDefault="00FB30B0" w:rsidP="003A29C1">
      <w:pPr>
        <w:pStyle w:val="NormalWeb"/>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p>
    <w:p w:rsidR="00FB30B0" w:rsidRDefault="00FB30B0" w:rsidP="003A29C1">
      <w:pPr>
        <w:pStyle w:val="NormalWeb"/>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p>
    <w:p w:rsidR="00FB30B0" w:rsidRDefault="00FB30B0" w:rsidP="003A29C1">
      <w:pPr>
        <w:pStyle w:val="NormalWeb"/>
        <w:shd w:val="clear" w:color="auto" w:fill="FFFFFF"/>
        <w:spacing w:after="150"/>
        <w:jc w:val="both"/>
        <w:rPr>
          <w:rFonts w:asciiTheme="minorHAnsi" w:hAnsiTheme="minorHAnsi" w:cstheme="minorHAnsi"/>
          <w:b/>
          <w:bCs/>
          <w:color w:val="000000"/>
          <w:sz w:val="30"/>
          <w:szCs w:val="30"/>
          <w:shd w:val="clear" w:color="auto" w:fill="FFFFFF"/>
        </w:rPr>
      </w:pPr>
      <w:r w:rsidRPr="00FB30B0">
        <w:rPr>
          <w:rFonts w:asciiTheme="minorHAnsi" w:hAnsiTheme="minorHAnsi" w:cstheme="minorHAnsi"/>
          <w:b/>
          <w:bCs/>
          <w:color w:val="000000"/>
          <w:sz w:val="30"/>
          <w:szCs w:val="30"/>
          <w:shd w:val="clear" w:color="auto" w:fill="FFFFFF"/>
        </w:rPr>
        <w:lastRenderedPageBreak/>
        <w:t xml:space="preserve">Academic </w:t>
      </w:r>
      <w:r>
        <w:rPr>
          <w:rFonts w:asciiTheme="minorHAnsi" w:hAnsiTheme="minorHAnsi" w:cstheme="minorHAnsi"/>
          <w:b/>
          <w:bCs/>
          <w:color w:val="000000"/>
          <w:sz w:val="30"/>
          <w:szCs w:val="30"/>
          <w:shd w:val="clear" w:color="auto" w:fill="FFFFFF"/>
        </w:rPr>
        <w:t>P</w:t>
      </w:r>
      <w:r w:rsidRPr="00FB30B0">
        <w:rPr>
          <w:rFonts w:asciiTheme="minorHAnsi" w:hAnsiTheme="minorHAnsi" w:cstheme="minorHAnsi"/>
          <w:b/>
          <w:bCs/>
          <w:color w:val="000000"/>
          <w:sz w:val="30"/>
          <w:szCs w:val="30"/>
          <w:shd w:val="clear" w:color="auto" w:fill="FFFFFF"/>
        </w:rPr>
        <w:t>rogrammes</w:t>
      </w:r>
    </w:p>
    <w:p w:rsidR="00FB30B0" w:rsidRPr="00FB30B0" w:rsidRDefault="00FB30B0" w:rsidP="00FB30B0">
      <w:pPr>
        <w:rPr>
          <w:rFonts w:cstheme="minorHAnsi"/>
          <w:color w:val="000000"/>
          <w:sz w:val="26"/>
          <w:szCs w:val="26"/>
          <w:shd w:val="clear" w:color="auto" w:fill="FFFFFF"/>
        </w:rPr>
      </w:pPr>
      <w:r w:rsidRPr="00FB30B0">
        <w:rPr>
          <w:rFonts w:cstheme="minorHAnsi"/>
          <w:color w:val="000000"/>
          <w:sz w:val="26"/>
          <w:szCs w:val="26"/>
          <w:shd w:val="clear" w:color="auto" w:fill="FFFFFF"/>
        </w:rPr>
        <w:t xml:space="preserve">IISER Pune offers integrated masters programmes (BS-MS), an integrated doctoral programme (Int. PhD) </w:t>
      </w:r>
      <w:r>
        <w:rPr>
          <w:rFonts w:cstheme="minorHAnsi"/>
          <w:color w:val="000000"/>
          <w:sz w:val="26"/>
          <w:szCs w:val="26"/>
          <w:shd w:val="clear" w:color="auto" w:fill="FFFFFF"/>
        </w:rPr>
        <w:t>and a doctoral programme (PhD).</w:t>
      </w:r>
    </w:p>
    <w:p w:rsidR="00FB30B0" w:rsidRPr="00FB30B0" w:rsidRDefault="00FB30B0" w:rsidP="00FB30B0">
      <w:pPr>
        <w:rPr>
          <w:rFonts w:cstheme="minorHAnsi"/>
          <w:color w:val="000000"/>
          <w:sz w:val="26"/>
          <w:szCs w:val="26"/>
          <w:shd w:val="clear" w:color="auto" w:fill="FFFFFF"/>
        </w:rPr>
      </w:pPr>
      <w:r w:rsidRPr="00FB30B0">
        <w:rPr>
          <w:rFonts w:cstheme="minorHAnsi"/>
          <w:color w:val="000000"/>
          <w:sz w:val="26"/>
          <w:szCs w:val="26"/>
          <w:shd w:val="clear" w:color="auto" w:fill="FFFFFF"/>
        </w:rPr>
        <w:t>Admission to the master's degree is through the IISER joint admission process which provides three channels for admission: Kishore Vaigyanik Protsahan Yojana, Joint Entrance Examination – Advanced and state and central boards candidates, which require an add</w:t>
      </w:r>
      <w:r>
        <w:rPr>
          <w:rFonts w:cstheme="minorHAnsi"/>
          <w:color w:val="000000"/>
          <w:sz w:val="26"/>
          <w:szCs w:val="26"/>
          <w:shd w:val="clear" w:color="auto" w:fill="FFFFFF"/>
        </w:rPr>
        <w:t xml:space="preserve">itional IISER Aptitude Test. </w:t>
      </w:r>
      <w:r w:rsidRPr="00FB30B0">
        <w:rPr>
          <w:rFonts w:cstheme="minorHAnsi"/>
          <w:color w:val="000000"/>
          <w:sz w:val="26"/>
          <w:szCs w:val="26"/>
          <w:shd w:val="clear" w:color="auto" w:fill="FFFFFF"/>
        </w:rPr>
        <w:t>Admission to the various PhD programmes is either with a master's degree in science or with a bachelor's degree, for the integrated PhD programme. Candidates</w:t>
      </w:r>
      <w:r>
        <w:rPr>
          <w:rFonts w:cstheme="minorHAnsi"/>
          <w:color w:val="000000"/>
          <w:sz w:val="26"/>
          <w:szCs w:val="26"/>
          <w:shd w:val="clear" w:color="auto" w:fill="FFFFFF"/>
        </w:rPr>
        <w:t xml:space="preserve"> are screened by interviews. </w:t>
      </w:r>
      <w:r w:rsidRPr="00FB30B0">
        <w:rPr>
          <w:rFonts w:cstheme="minorHAnsi"/>
          <w:color w:val="000000"/>
          <w:sz w:val="26"/>
          <w:szCs w:val="26"/>
          <w:shd w:val="clear" w:color="auto" w:fill="FFFFFF"/>
        </w:rPr>
        <w:t>In addition to that candidates should have qualified a national level entrance exam for PhD</w:t>
      </w:r>
      <w:r>
        <w:rPr>
          <w:rFonts w:cstheme="minorHAnsi"/>
          <w:color w:val="000000"/>
          <w:sz w:val="26"/>
          <w:szCs w:val="26"/>
          <w:shd w:val="clear" w:color="auto" w:fill="FFFFFF"/>
        </w:rPr>
        <w:t xml:space="preserve"> program in science (like GATE)</w:t>
      </w:r>
    </w:p>
    <w:p w:rsidR="003A29C1" w:rsidRDefault="00FB30B0" w:rsidP="00FB30B0">
      <w:pPr>
        <w:rPr>
          <w:rFonts w:cstheme="minorHAnsi"/>
          <w:color w:val="000000"/>
          <w:sz w:val="26"/>
          <w:szCs w:val="26"/>
          <w:shd w:val="clear" w:color="auto" w:fill="FFFFFF"/>
        </w:rPr>
      </w:pPr>
      <w:r w:rsidRPr="00FB30B0">
        <w:rPr>
          <w:rFonts w:cstheme="minorHAnsi"/>
          <w:color w:val="000000"/>
          <w:sz w:val="26"/>
          <w:szCs w:val="26"/>
          <w:shd w:val="clear" w:color="auto" w:fill="FFFFFF"/>
        </w:rPr>
        <w:t>The faculty is organised by various disciplines such as Biology, Chemistry, Earth and Climate Sciences, Humanities and Social Sciences, Mathematics, and Physics. Interdisciplinary research is e</w:t>
      </w:r>
      <w:r>
        <w:rPr>
          <w:rFonts w:cstheme="minorHAnsi"/>
          <w:color w:val="000000"/>
          <w:sz w:val="26"/>
          <w:szCs w:val="26"/>
          <w:shd w:val="clear" w:color="auto" w:fill="FFFFFF"/>
        </w:rPr>
        <w:t>ncouraged across disciplines.</w:t>
      </w:r>
      <w:r w:rsidRPr="00FB30B0">
        <w:rPr>
          <w:rFonts w:cstheme="minorHAnsi"/>
          <w:color w:val="000000"/>
          <w:sz w:val="26"/>
          <w:szCs w:val="26"/>
          <w:shd w:val="clear" w:color="auto" w:fill="FFFFFF"/>
        </w:rPr>
        <w:t xml:space="preserve"> The first batch of students g</w:t>
      </w:r>
      <w:r>
        <w:rPr>
          <w:rFonts w:cstheme="minorHAnsi"/>
          <w:color w:val="000000"/>
          <w:sz w:val="26"/>
          <w:szCs w:val="26"/>
          <w:shd w:val="clear" w:color="auto" w:fill="FFFFFF"/>
        </w:rPr>
        <w:t>raduated in 2012.</w:t>
      </w:r>
    </w:p>
    <w:p w:rsidR="00FB30B0" w:rsidRDefault="00FB30B0" w:rsidP="003A29C1">
      <w:pPr>
        <w:rPr>
          <w:rFonts w:cstheme="minorHAnsi"/>
          <w:color w:val="000000"/>
          <w:sz w:val="26"/>
          <w:szCs w:val="26"/>
          <w:shd w:val="clear" w:color="auto" w:fill="FFFFFF"/>
        </w:rPr>
      </w:pPr>
    </w:p>
    <w:p w:rsidR="003A29C1" w:rsidRDefault="00FB30B0" w:rsidP="003A29C1">
      <w:pPr>
        <w:rPr>
          <w:rFonts w:eastAsia="Times New Roman" w:cstheme="minorHAnsi"/>
          <w:b/>
          <w:bCs/>
          <w:color w:val="000000"/>
          <w:sz w:val="30"/>
          <w:szCs w:val="30"/>
          <w:shd w:val="clear" w:color="auto" w:fill="FFFFFF"/>
          <w:lang w:eastAsia="en-IN"/>
        </w:rPr>
      </w:pPr>
      <w:r>
        <w:rPr>
          <w:rFonts w:eastAsia="Times New Roman" w:cstheme="minorHAnsi"/>
          <w:b/>
          <w:bCs/>
          <w:color w:val="000000"/>
          <w:sz w:val="30"/>
          <w:szCs w:val="30"/>
          <w:shd w:val="clear" w:color="auto" w:fill="FFFFFF"/>
          <w:lang w:eastAsia="en-IN"/>
        </w:rPr>
        <w:t>Rankings</w:t>
      </w:r>
    </w:p>
    <w:p w:rsidR="00FB30B0" w:rsidRPr="00FB30B0" w:rsidRDefault="00FB30B0" w:rsidP="00FB30B0">
      <w:pPr>
        <w:rPr>
          <w:sz w:val="26"/>
          <w:szCs w:val="26"/>
        </w:rPr>
      </w:pPr>
      <w:r w:rsidRPr="00FB30B0">
        <w:rPr>
          <w:sz w:val="26"/>
          <w:szCs w:val="26"/>
        </w:rPr>
        <w:t>Indian Institute of Science Education and Research, Pune was ranked 25 overall in India by National Institutional Rankin</w:t>
      </w:r>
      <w:r>
        <w:rPr>
          <w:sz w:val="26"/>
          <w:szCs w:val="26"/>
        </w:rPr>
        <w:t>g Framework (NIRF) in 2020.</w:t>
      </w:r>
    </w:p>
    <w:p w:rsidR="003A29C1" w:rsidRDefault="00FB30B0" w:rsidP="00FB30B0">
      <w:pPr>
        <w:rPr>
          <w:sz w:val="26"/>
          <w:szCs w:val="26"/>
        </w:rPr>
      </w:pPr>
      <w:r w:rsidRPr="00FB30B0">
        <w:rPr>
          <w:sz w:val="26"/>
          <w:szCs w:val="26"/>
        </w:rPr>
        <w:t>In the 2020 Times Higher Education World University Rankings, IISER Pune is ranked among the top 800 globally and ranked 10 in India.</w:t>
      </w:r>
    </w:p>
    <w:p w:rsidR="003A29C1" w:rsidRDefault="003A29C1" w:rsidP="003A29C1">
      <w:pPr>
        <w:rPr>
          <w:sz w:val="26"/>
          <w:szCs w:val="26"/>
        </w:rPr>
      </w:pPr>
    </w:p>
    <w:p w:rsidR="00FB30B0" w:rsidRDefault="00FB30B0" w:rsidP="003A29C1">
      <w:pPr>
        <w:rPr>
          <w:b/>
          <w:sz w:val="30"/>
          <w:szCs w:val="30"/>
        </w:rPr>
      </w:pPr>
      <w:r w:rsidRPr="00FB30B0">
        <w:rPr>
          <w:b/>
          <w:sz w:val="30"/>
          <w:szCs w:val="30"/>
        </w:rPr>
        <w:t>Eligibility Criteria for IISER Pune</w:t>
      </w:r>
    </w:p>
    <w:p w:rsidR="00FB30B0" w:rsidRDefault="00FB30B0" w:rsidP="003A29C1">
      <w:pPr>
        <w:rPr>
          <w:sz w:val="26"/>
          <w:szCs w:val="26"/>
        </w:rPr>
      </w:pPr>
      <w:r w:rsidRPr="00FB30B0">
        <w:rPr>
          <w:sz w:val="26"/>
          <w:szCs w:val="26"/>
        </w:rPr>
        <w:t>Candidates must be a citizen of India only</w:t>
      </w:r>
      <w:r>
        <w:rPr>
          <w:sz w:val="26"/>
          <w:szCs w:val="26"/>
        </w:rPr>
        <w:t xml:space="preserve">. </w:t>
      </w:r>
      <w:r w:rsidRPr="00FB30B0">
        <w:rPr>
          <w:sz w:val="26"/>
          <w:szCs w:val="26"/>
        </w:rPr>
        <w:t>Candidates should hold any M.Phil. /Ph.D. in any reputation university/institution.</w:t>
      </w:r>
      <w:r>
        <w:rPr>
          <w:sz w:val="26"/>
          <w:szCs w:val="26"/>
        </w:rPr>
        <w:t xml:space="preserve"> </w:t>
      </w:r>
      <w:r w:rsidRPr="00FB30B0">
        <w:rPr>
          <w:sz w:val="26"/>
          <w:szCs w:val="26"/>
        </w:rPr>
        <w:t>Candidates applying for IISER Pune must be RA: Not more than 35 years as on last date of application SRF: Not more than 32 years as on last date of application.</w:t>
      </w:r>
      <w:r>
        <w:rPr>
          <w:sz w:val="26"/>
          <w:szCs w:val="26"/>
        </w:rPr>
        <w:t xml:space="preserve"> </w:t>
      </w:r>
    </w:p>
    <w:p w:rsidR="00FB30B0" w:rsidRDefault="00FB30B0" w:rsidP="003A29C1">
      <w:pPr>
        <w:rPr>
          <w:sz w:val="26"/>
          <w:szCs w:val="26"/>
        </w:rPr>
      </w:pPr>
    </w:p>
    <w:p w:rsidR="00FB30B0" w:rsidRDefault="00FB30B0" w:rsidP="003A29C1">
      <w:pPr>
        <w:rPr>
          <w:b/>
          <w:sz w:val="30"/>
          <w:szCs w:val="30"/>
        </w:rPr>
      </w:pPr>
      <w:r w:rsidRPr="00FB30B0">
        <w:rPr>
          <w:b/>
          <w:sz w:val="30"/>
          <w:szCs w:val="30"/>
        </w:rPr>
        <w:t>Selection Procedure</w:t>
      </w:r>
    </w:p>
    <w:p w:rsidR="00FB30B0" w:rsidRPr="00FB30B0" w:rsidRDefault="00FB30B0" w:rsidP="003A29C1">
      <w:pPr>
        <w:rPr>
          <w:sz w:val="26"/>
          <w:szCs w:val="26"/>
        </w:rPr>
      </w:pPr>
      <w:r w:rsidRPr="00FB30B0">
        <w:rPr>
          <w:sz w:val="26"/>
          <w:szCs w:val="26"/>
        </w:rPr>
        <w:t>The Selection Procedure f</w:t>
      </w:r>
      <w:r>
        <w:rPr>
          <w:sz w:val="26"/>
          <w:szCs w:val="26"/>
        </w:rPr>
        <w:t xml:space="preserve">or IISER Pune </w:t>
      </w:r>
      <w:r w:rsidRPr="00FB30B0">
        <w:rPr>
          <w:sz w:val="26"/>
          <w:szCs w:val="26"/>
        </w:rPr>
        <w:t xml:space="preserve">is Prelims Exam, </w:t>
      </w:r>
      <w:bookmarkStart w:id="0" w:name="_GoBack"/>
      <w:bookmarkEnd w:id="0"/>
      <w:r w:rsidRPr="00FB30B0">
        <w:rPr>
          <w:sz w:val="26"/>
          <w:szCs w:val="26"/>
        </w:rPr>
        <w:t xml:space="preserve">Mains Exam and Interview. Candidates qualifying in the prelims exam will be eligible to appear for the mains exam. Those candidates who qualify in the mains exam will be eligible to appear for </w:t>
      </w:r>
      <w:r w:rsidRPr="00FB30B0">
        <w:rPr>
          <w:sz w:val="26"/>
          <w:szCs w:val="26"/>
        </w:rPr>
        <w:lastRenderedPageBreak/>
        <w:t>the interview which is the final stage. Candidates qualifying in all the selection process will be hired as Research Associate in IISER Pune.</w:t>
      </w:r>
    </w:p>
    <w:sectPr w:rsidR="00FB30B0" w:rsidRPr="00FB30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15A17"/>
    <w:multiLevelType w:val="hybridMultilevel"/>
    <w:tmpl w:val="DC683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1FD702B"/>
    <w:multiLevelType w:val="hybridMultilevel"/>
    <w:tmpl w:val="D3CCB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6B7616D"/>
    <w:multiLevelType w:val="multilevel"/>
    <w:tmpl w:val="B19AF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372FEB"/>
    <w:multiLevelType w:val="multilevel"/>
    <w:tmpl w:val="09DCA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78B"/>
    <w:rsid w:val="0031178B"/>
    <w:rsid w:val="003A29C1"/>
    <w:rsid w:val="00864FB1"/>
    <w:rsid w:val="00D15C56"/>
    <w:rsid w:val="00FB30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156F8E-BF2B-4391-A83C-ECFB2209F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9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5C5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2021-06-14T19:45:00Z</dcterms:created>
  <dcterms:modified xsi:type="dcterms:W3CDTF">2021-06-15T15:30:00Z</dcterms:modified>
</cp:coreProperties>
</file>