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rPr/>
      </w:pPr>
      <w:bookmarkStart w:id="0" w:name="_heading=h.gjdgxs"/>
      <w:bookmarkEnd w:id="0"/>
      <w:r>
        <w:rPr/>
        <w:t>Lista de Características</w:t>
      </w:r>
    </w:p>
    <w:p>
      <w:pPr>
        <w:pStyle w:val="Subttulo"/>
        <w:rPr>
          <w:color w:val="000000"/>
        </w:rPr>
      </w:pPr>
      <w:bookmarkStart w:id="1" w:name="_heading=h.30j0zll"/>
      <w:bookmarkEnd w:id="1"/>
      <w:r>
        <w:rPr>
          <w:color w:val="000000"/>
        </w:rPr>
        <w:t>Descrição das Características</w:t>
      </w:r>
    </w:p>
    <w:p>
      <w:pPr>
        <w:pStyle w:val="Subttulo"/>
        <w:rPr/>
      </w:pPr>
      <w:bookmarkStart w:id="2" w:name="_heading=h.v1bvsedoemra"/>
      <w:bookmarkEnd w:id="2"/>
      <w:r>
        <w:rPr/>
        <w:t>Bread and Jam T.I</w:t>
      </w:r>
    </w:p>
    <w:tbl>
      <w:tblPr>
        <w:tblStyle w:val="a1"/>
        <w:tblW w:w="9615" w:type="dxa"/>
        <w:jc w:val="left"/>
        <w:tblInd w:w="-125" w:type="dxa"/>
        <w:tblCellMar>
          <w:top w:w="100" w:type="dxa"/>
          <w:left w:w="100" w:type="dxa"/>
          <w:bottom w:w="100" w:type="dxa"/>
          <w:right w:w="100" w:type="dxa"/>
        </w:tblCellMar>
        <w:tblLook w:firstRow="0" w:noVBand="1" w:lastRow="0" w:firstColumn="0" w:lastColumn="0" w:noHBand="1" w:val="0600"/>
      </w:tblPr>
      <w:tblGrid>
        <w:gridCol w:w="2587"/>
        <w:gridCol w:w="2586"/>
        <w:gridCol w:w="1797"/>
        <w:gridCol w:w="2644"/>
      </w:tblGrid>
      <w:tr>
        <w:trPr/>
        <w:tc>
          <w:tcPr>
            <w:tcW w:w="2587" w:type="dxa"/>
            <w:tcBorders>
              <w:top w:val="single" w:sz="8" w:space="0" w:color="FF9900"/>
              <w:left w:val="single" w:sz="8" w:space="0" w:color="FF9900"/>
              <w:bottom w:val="single" w:sz="8" w:space="0" w:color="FF9900"/>
              <w:right w:val="single" w:sz="8" w:space="0" w:color="FF9900"/>
            </w:tcBorders>
            <w:shd w:color="auto" w:fill="F9CB9C" w:val="clear"/>
          </w:tcPr>
          <w:p>
            <w:pPr>
              <w:pStyle w:val="Normal"/>
              <w:spacing w:lineRule="auto" w:line="240"/>
              <w:rPr>
                <w:sz w:val="20"/>
                <w:szCs w:val="20"/>
              </w:rPr>
            </w:pPr>
            <w:r>
              <w:rPr>
                <w:sz w:val="20"/>
                <w:szCs w:val="20"/>
              </w:rPr>
              <w:t>Aluno</w:t>
            </w:r>
          </w:p>
        </w:tc>
        <w:tc>
          <w:tcPr>
            <w:tcW w:w="2586" w:type="dxa"/>
            <w:tcBorders>
              <w:top w:val="single" w:sz="8" w:space="0" w:color="FF9900"/>
              <w:left w:val="single" w:sz="8" w:space="0" w:color="FF9900"/>
              <w:bottom w:val="single" w:sz="8" w:space="0" w:color="FF9900"/>
              <w:right w:val="single" w:sz="8" w:space="0" w:color="FF9900"/>
            </w:tcBorders>
            <w:shd w:color="auto" w:fill="F9CB9C" w:val="clear"/>
          </w:tcPr>
          <w:p>
            <w:pPr>
              <w:pStyle w:val="Normal"/>
              <w:spacing w:lineRule="auto" w:line="240"/>
              <w:rPr>
                <w:sz w:val="20"/>
                <w:szCs w:val="20"/>
              </w:rPr>
            </w:pPr>
            <w:r>
              <w:rPr>
                <w:sz w:val="20"/>
                <w:szCs w:val="20"/>
              </w:rPr>
              <w:t>RA</w:t>
            </w:r>
          </w:p>
        </w:tc>
        <w:tc>
          <w:tcPr>
            <w:tcW w:w="1797" w:type="dxa"/>
            <w:tcBorders>
              <w:top w:val="single" w:sz="8" w:space="0" w:color="FF9900"/>
              <w:left w:val="single" w:sz="8" w:space="0" w:color="FF9900"/>
              <w:bottom w:val="single" w:sz="8" w:space="0" w:color="FF9900"/>
              <w:right w:val="single" w:sz="8" w:space="0" w:color="FF9900"/>
            </w:tcBorders>
            <w:shd w:color="auto" w:fill="F9CB9C" w:val="clear"/>
          </w:tcPr>
          <w:p>
            <w:pPr>
              <w:pStyle w:val="Normal"/>
              <w:spacing w:lineRule="auto" w:line="240"/>
              <w:rPr>
                <w:sz w:val="20"/>
                <w:szCs w:val="20"/>
              </w:rPr>
            </w:pPr>
            <w:r>
              <w:rPr>
                <w:sz w:val="20"/>
                <w:szCs w:val="20"/>
              </w:rPr>
              <w:t>E-mail</w:t>
            </w:r>
          </w:p>
        </w:tc>
        <w:tc>
          <w:tcPr>
            <w:tcW w:w="2644" w:type="dxa"/>
            <w:tcBorders>
              <w:top w:val="single" w:sz="8" w:space="0" w:color="FF9900"/>
              <w:left w:val="single" w:sz="8" w:space="0" w:color="FF9900"/>
              <w:bottom w:val="single" w:sz="8" w:space="0" w:color="FF9900"/>
              <w:right w:val="single" w:sz="8" w:space="0" w:color="FF9900"/>
            </w:tcBorders>
            <w:shd w:color="auto" w:fill="F9CB9C" w:val="clear"/>
          </w:tcPr>
          <w:p>
            <w:pPr>
              <w:pStyle w:val="Normal"/>
              <w:spacing w:lineRule="auto" w:line="240"/>
              <w:rPr>
                <w:sz w:val="20"/>
                <w:szCs w:val="20"/>
              </w:rPr>
            </w:pPr>
            <w:r>
              <w:rPr>
                <w:sz w:val="20"/>
                <w:szCs w:val="20"/>
              </w:rPr>
              <w:t>Celular</w:t>
            </w:r>
          </w:p>
        </w:tc>
      </w:tr>
      <w:tr>
        <w:trPr/>
        <w:tc>
          <w:tcPr>
            <w:tcW w:w="258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 xml:space="preserve">Tiago da Silva Souza </w:t>
            </w:r>
          </w:p>
        </w:tc>
        <w:tc>
          <w:tcPr>
            <w:tcW w:w="2586"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1900629</w:t>
            </w:r>
          </w:p>
        </w:tc>
        <w:tc>
          <w:tcPr>
            <w:tcW w:w="179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jc w:val="center"/>
              <w:rPr>
                <w:sz w:val="20"/>
                <w:szCs w:val="20"/>
              </w:rPr>
            </w:pPr>
            <w:r>
              <w:rPr>
                <w:sz w:val="20"/>
                <w:szCs w:val="20"/>
              </w:rPr>
              <w:t>tiago.souza@aluno.faculdadeimpacta.com.br</w:t>
            </w:r>
          </w:p>
        </w:tc>
        <w:tc>
          <w:tcPr>
            <w:tcW w:w="2644"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(11) 98731-4625</w:t>
            </w:r>
          </w:p>
        </w:tc>
      </w:tr>
      <w:tr>
        <w:trPr/>
        <w:tc>
          <w:tcPr>
            <w:tcW w:w="258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Julio Fernando Silva Santos</w:t>
            </w:r>
          </w:p>
        </w:tc>
        <w:tc>
          <w:tcPr>
            <w:tcW w:w="2586"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1900553</w:t>
            </w:r>
          </w:p>
        </w:tc>
        <w:tc>
          <w:tcPr>
            <w:tcW w:w="179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jc w:val="center"/>
              <w:rPr>
                <w:sz w:val="20"/>
                <w:szCs w:val="20"/>
              </w:rPr>
            </w:pPr>
            <w:r>
              <w:rPr>
                <w:sz w:val="20"/>
                <w:szCs w:val="20"/>
              </w:rPr>
              <w:t>julio.fernando@aluno.faculdadeimpacta.com.br</w:t>
            </w:r>
          </w:p>
        </w:tc>
        <w:tc>
          <w:tcPr>
            <w:tcW w:w="2644"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(11) 95881-5615</w:t>
            </w:r>
          </w:p>
        </w:tc>
      </w:tr>
      <w:tr>
        <w:trPr/>
        <w:tc>
          <w:tcPr>
            <w:tcW w:w="258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Diego Henrique Galves Farina</w:t>
            </w:r>
          </w:p>
        </w:tc>
        <w:tc>
          <w:tcPr>
            <w:tcW w:w="2586"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1900793</w:t>
            </w:r>
          </w:p>
        </w:tc>
        <w:tc>
          <w:tcPr>
            <w:tcW w:w="179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jc w:val="center"/>
              <w:rPr>
                <w:sz w:val="20"/>
                <w:szCs w:val="20"/>
              </w:rPr>
            </w:pPr>
            <w:r>
              <w:rPr>
                <w:sz w:val="20"/>
                <w:szCs w:val="20"/>
              </w:rPr>
              <w:t>diego.farina@aluno.faculdadeimpacta.com.br</w:t>
            </w:r>
          </w:p>
        </w:tc>
        <w:tc>
          <w:tcPr>
            <w:tcW w:w="2644"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(11) 94973-8798</w:t>
            </w:r>
          </w:p>
          <w:p>
            <w:pPr>
              <w:pStyle w:val="Normal"/>
              <w:widowControl w:val="false"/>
              <w:spacing w:lineRule="auto" w:line="240"/>
              <w:rPr>
                <w:sz w:val="20"/>
                <w:szCs w:val="20"/>
              </w:rPr>
            </w:pPr>
            <w:r>
              <w:rPr>
                <w:sz w:val="20"/>
                <w:szCs w:val="20"/>
              </w:rPr>
            </w:r>
          </w:p>
        </w:tc>
      </w:tr>
      <w:tr>
        <w:trPr/>
        <w:tc>
          <w:tcPr>
            <w:tcW w:w="258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Carlos Eduardo Matias Santos</w:t>
            </w:r>
          </w:p>
        </w:tc>
        <w:tc>
          <w:tcPr>
            <w:tcW w:w="2586"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1900006</w:t>
            </w:r>
          </w:p>
        </w:tc>
        <w:tc>
          <w:tcPr>
            <w:tcW w:w="179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jc w:val="center"/>
              <w:rPr>
                <w:sz w:val="20"/>
                <w:szCs w:val="20"/>
              </w:rPr>
            </w:pPr>
            <w:r>
              <w:rPr>
                <w:sz w:val="20"/>
                <w:szCs w:val="20"/>
              </w:rPr>
              <w:t>Carlos.santos@aluno.faculdadeimpacta.com.br</w:t>
            </w:r>
          </w:p>
        </w:tc>
        <w:tc>
          <w:tcPr>
            <w:tcW w:w="2644"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(11) 95491-3182</w:t>
            </w:r>
          </w:p>
        </w:tc>
      </w:tr>
      <w:tr>
        <w:trPr/>
        <w:tc>
          <w:tcPr>
            <w:tcW w:w="258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Luiz Guilherme Peiretti da Silva</w:t>
            </w:r>
          </w:p>
        </w:tc>
        <w:tc>
          <w:tcPr>
            <w:tcW w:w="2586"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1901073</w:t>
            </w:r>
          </w:p>
        </w:tc>
        <w:tc>
          <w:tcPr>
            <w:tcW w:w="1797"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jc w:val="center"/>
              <w:rPr>
                <w:sz w:val="20"/>
                <w:szCs w:val="20"/>
              </w:rPr>
            </w:pPr>
            <w:r>
              <w:rPr>
                <w:sz w:val="20"/>
                <w:szCs w:val="20"/>
              </w:rPr>
              <w:t>luiz.peiretti@aluno.faculdadeimpacta.com.br</w:t>
            </w:r>
          </w:p>
        </w:tc>
        <w:tc>
          <w:tcPr>
            <w:tcW w:w="2644"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(11) 97596-5107</w:t>
            </w:r>
          </w:p>
        </w:tc>
      </w:tr>
    </w:tbl>
    <w:p>
      <w:pPr>
        <w:pStyle w:val="Normal"/>
        <w:rPr>
          <w:b/>
          <w:b/>
        </w:rPr>
      </w:pPr>
      <w:r>
        <w:rPr>
          <w:b/>
        </w:rPr>
      </w:r>
    </w:p>
    <w:p>
      <w:pPr>
        <w:pStyle w:val="Subttulo"/>
        <w:rPr/>
      </w:pPr>
      <w:r>
        <w:rPr/>
      </w:r>
    </w:p>
    <w:tbl>
      <w:tblPr>
        <w:tblStyle w:val="a2"/>
        <w:tblW w:w="9639" w:type="dxa"/>
        <w:jc w:val="left"/>
        <w:tblInd w:w="-125" w:type="dxa"/>
        <w:tblCellMar>
          <w:top w:w="100" w:type="dxa"/>
          <w:left w:w="100" w:type="dxa"/>
          <w:bottom w:w="100" w:type="dxa"/>
          <w:right w:w="100" w:type="dxa"/>
        </w:tblCellMar>
        <w:tblLook w:firstRow="0" w:noVBand="1" w:lastRow="0" w:firstColumn="0" w:lastColumn="0" w:noHBand="1" w:val="0600"/>
      </w:tblPr>
      <w:tblGrid>
        <w:gridCol w:w="9639"/>
      </w:tblGrid>
      <w:tr>
        <w:trPr/>
        <w:tc>
          <w:tcPr>
            <w:tcW w:w="9639" w:type="dxa"/>
            <w:tcBorders>
              <w:top w:val="single" w:sz="8" w:space="0" w:color="FF9900"/>
              <w:left w:val="single" w:sz="8" w:space="0" w:color="FF9900"/>
              <w:bottom w:val="single" w:sz="8" w:space="0" w:color="FF9900"/>
              <w:right w:val="single" w:sz="8" w:space="0" w:color="FF9900"/>
            </w:tcBorders>
            <w:shd w:color="auto" w:fill="F9CB9C" w:val="clear"/>
          </w:tcPr>
          <w:p>
            <w:pPr>
              <w:pStyle w:val="Normal"/>
              <w:spacing w:lineRule="auto" w:line="240"/>
              <w:rPr>
                <w:sz w:val="20"/>
                <w:szCs w:val="20"/>
              </w:rPr>
            </w:pPr>
            <w:r>
              <w:rPr>
                <w:sz w:val="20"/>
                <w:szCs w:val="20"/>
              </w:rPr>
              <w:t>Tema</w:t>
            </w:r>
          </w:p>
        </w:tc>
      </w:tr>
      <w:tr>
        <w:trPr/>
        <w:tc>
          <w:tcPr>
            <w:tcW w:w="9639" w:type="dxa"/>
            <w:tcBorders>
              <w:top w:val="single" w:sz="8" w:space="0" w:color="FF9900"/>
              <w:left w:val="single" w:sz="8" w:space="0" w:color="FF9900"/>
              <w:bottom w:val="single" w:sz="8" w:space="0" w:color="FF9900"/>
              <w:right w:val="single" w:sz="8" w:space="0" w:color="FF9900"/>
            </w:tcBorders>
            <w:shd w:fill="auto" w:val="clear"/>
          </w:tcPr>
          <w:p>
            <w:pPr>
              <w:pStyle w:val="Normal"/>
              <w:widowControl w:val="false"/>
              <w:spacing w:lineRule="auto" w:line="240"/>
              <w:rPr>
                <w:sz w:val="20"/>
                <w:szCs w:val="20"/>
              </w:rPr>
            </w:pPr>
            <w:r>
              <w:rPr>
                <w:sz w:val="20"/>
                <w:szCs w:val="20"/>
              </w:rPr>
              <w:t>Sistema de Gestão de Transporte e Carga</w:t>
            </w:r>
          </w:p>
        </w:tc>
      </w:tr>
    </w:tbl>
    <w:p>
      <w:pPr>
        <w:pStyle w:val="Normal"/>
        <w:rPr/>
      </w:pPr>
      <w:r>
        <w:rPr/>
      </w:r>
    </w:p>
    <w:p>
      <w:pPr>
        <w:pStyle w:val="Normal"/>
        <w:rPr/>
      </w:pPr>
      <w:r>
        <w:rPr/>
      </w:r>
    </w:p>
    <w:p>
      <w:pPr>
        <w:pStyle w:val="Normal"/>
        <w:jc w:val="center"/>
        <w:rPr/>
      </w:pPr>
      <w:r>
        <w:rPr/>
      </w:r>
    </w:p>
    <w:tbl>
      <w:tblPr>
        <w:tblStyle w:val="a3"/>
        <w:tblW w:w="9620" w:type="dxa"/>
        <w:jc w:val="center"/>
        <w:tblInd w:w="0" w:type="dxa"/>
        <w:tblCellMar>
          <w:top w:w="100" w:type="dxa"/>
          <w:left w:w="100" w:type="dxa"/>
          <w:bottom w:w="100" w:type="dxa"/>
          <w:right w:w="100" w:type="dxa"/>
        </w:tblCellMar>
        <w:tblLook w:firstRow="0" w:noVBand="1" w:lastRow="0" w:firstColumn="0" w:lastColumn="0" w:noHBand="1" w:val="0600"/>
      </w:tblPr>
      <w:tblGrid>
        <w:gridCol w:w="569"/>
        <w:gridCol w:w="4524"/>
        <w:gridCol w:w="4527"/>
      </w:tblGrid>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color="auto" w:fill="FCE5CD" w:val="clear"/>
          </w:tcPr>
          <w:p>
            <w:pPr>
              <w:pStyle w:val="Normal"/>
              <w:jc w:val="center"/>
              <w:rPr/>
            </w:pPr>
            <w:r>
              <w:rPr/>
              <w:t>#</w:t>
            </w:r>
          </w:p>
        </w:tc>
        <w:tc>
          <w:tcPr>
            <w:tcW w:w="4524" w:type="dxa"/>
            <w:tcBorders>
              <w:top w:val="single" w:sz="4" w:space="0" w:color="FF9900"/>
              <w:left w:val="single" w:sz="4" w:space="0" w:color="FF9900"/>
              <w:bottom w:val="single" w:sz="4" w:space="0" w:color="FF9900"/>
              <w:right w:val="single" w:sz="4" w:space="0" w:color="FF9900"/>
            </w:tcBorders>
            <w:shd w:color="auto" w:fill="FCE5CD" w:val="clear"/>
          </w:tcPr>
          <w:p>
            <w:pPr>
              <w:pStyle w:val="Normal"/>
              <w:jc w:val="center"/>
              <w:rPr/>
            </w:pPr>
            <w:r>
              <w:rPr/>
              <w:t>Característica</w:t>
            </w:r>
          </w:p>
        </w:tc>
        <w:tc>
          <w:tcPr>
            <w:tcW w:w="4527" w:type="dxa"/>
            <w:tcBorders>
              <w:top w:val="single" w:sz="4" w:space="0" w:color="FF9900"/>
              <w:left w:val="single" w:sz="4" w:space="0" w:color="FF9900"/>
              <w:bottom w:val="single" w:sz="4" w:space="0" w:color="FF9900"/>
              <w:right w:val="single" w:sz="4" w:space="0" w:color="FF9900"/>
            </w:tcBorders>
            <w:shd w:color="auto" w:fill="FCE5CD" w:val="clear"/>
          </w:tcPr>
          <w:p>
            <w:pPr>
              <w:pStyle w:val="Normal"/>
              <w:jc w:val="center"/>
              <w:rPr/>
            </w:pPr>
            <w:r>
              <w:rPr/>
              <w:t>Descrição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perfil de usuário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o sistema deve cadastrar os usuários que irão utilizá-lo com seus respectivos dados cadastrais, nome, email, e definir níveis de permissionamento de acesso a áreas/ módulos do sistema, em níveis de utilização e de configuração do mesmo.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dados de clientes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deverá possuir um cadastro de clientes, com dados da empresa contratante pelo serviço (nome, cnpj, endereço, telefone) e do responsável pela conta (nome e email e telefone)</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veículos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cadastro da frota de veículos por tipo de veículo (furgão, veículo executivo), com os dados principais como nome, placa, documento (se necessário)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4</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funcionários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cadastro dos motoristas e ajudantes, com nome, veículo relacionado (se necessário), telefone, habilitação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5</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demandas (vendas)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cadastro dos pedidos realizados pelo cliente, com as informações da venda (tipo de serviço solicitado (carga ou transporte de passageiro), valor, data de solicitação, prazo, cliente solicitante, frete, forma de pagamento, número /id da da demanda, operação relacionada e etc )</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6</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registros de viagens (entrada e saída de veículos)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precisa registrar datas e horários das viagens, entradas e saídas de veículos, relacionando cada uma a sua respectiva demanda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7</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manutenção de veículos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registrar cada manutenção realizada, a quilometragem de cada veículo e os níveis de combustível utilizado x atual</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8</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escala de trabalho de motoristas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dispor de um registro com as escalas de trabalho de cada motorista, com dias de trabalho, jornada prevista, folgas e faltas. Não deve substituir ou servir como um cartão de ponto, é apenas uma previsão de atividade, não um consolidado das mesmas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9</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custos operacional</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gerar um registro com os custos de toda a operação, gastos com manutenção de veículos, combustíveis, gastos excepcionais. Não deve ser incluído o valor hora homem dos motoristas e ajudantes, visto que o sistema não pretende registrar consolidado da jornada de trabalho dos funcionários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10</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faturamento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gerar um registro com o faturamento obtido  com o lucro líquido obtido calculando os custos operacionais com a soma de todas as demandas, com filtros por intervalo de datas ou tipo de demanda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11</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controle de acesso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o sistema deve limitar o acesso a módulos e áreas através de permissionamento definido no cadastro de usuário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12</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geração de relatórios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o sistema deve disponibilizar a extração de relatórios em csv ou excel, dos principais módulos como módulo de demandas, de faturamento, de custos, de manutenção de veículos e de gestão operacional (controle de transbordo, entrega e coleta)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13</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registro de atividades (log) </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precisa armazenar as principais atividades realizadas em cada módulo pelo usuário, como lançamento de demandas, cadastros de usuários e clientes, adição ou deleção de registros diversos (faturamento, custos, manutenção de veículos)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14</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notificações de sistema</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sistema deve dispor de um mecanismo de notificação para as principais ações realizadas pelo usuário, deixando a par os demais usuários logados no sistema, como cadastro de demandas, envio e recebimento de emails, adição ou deleção de registros </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15</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notificações por email</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possuir opção para notificar cliente por email sobre status de sua demanda, e demais informações pertinentes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16</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pastas de arquivos por cliente </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possuir diretório para arquivos pertinente de cada cliente, que necessitem ser relacionados a uma demanda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17</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pasta de arquivos pessoais de usuário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também deve possuir um desktop para arquivos pessoais de cada usuário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18</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sessão de personalização básica do sistema (ícones. cor padrão, etc)</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opção para personalizar o sistema de acordo com identidade visual da empresa, com ícone, cor padrão e etc</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19</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gestão de operação – controle de transbordo, de entrega e coleta e rastreamento lógico das cargas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sistema deve possuir sessão para o controle de uma operação relacionada a uma demanda, com controle de transbordo, controle de coleta (se necessário), controle de entrega e rastreamento das cargas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20</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busca/pesquisa de demandas, arquivos, registros, veículos e clientes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deve disponibilizar um mecanismo para busca de demandas por data, id, tipo, cliente, bem como pesquisar por arquivos, registros e clientes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21</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calendário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um calendário para registro de atividades futuras deve ser disponibilizado. O calendário pode ser relacionado a uma demanda ou a eventos pessoais do usuário, como agendamento de folgas, ausências e afins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22</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dashboards com gráficos dos principais dados do sistema</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também deve existir uma sessão com os principais dados do sistema, como volume de demandas e operações, faturamento e custos mapeando possíveis Kpi’s que possam ser acrescentados ao dashboard do sistema em uma versão 2.0</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23</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conhecimento de transporte</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o sistema deve dispor de um registro para cada conhecimento de transporte emitido relacionado a cada demanda </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24</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integração com celular de motorista via app</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disponibilizar integração para app para relacionamento com motorista (envio de dados necessários, comunicação, etc)</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25</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chat com motoristas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implementar um chat para se comunicar com o motorista via app sempre que necessário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26</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registro de ocorrências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registar toda ocorrência relacionada a uma demanda (devolução, extravio/roubo, atrasos, reclamações)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27</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notas (lembretes)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o sistema deve possuir um app para notas, lembretes do usuário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28</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sessão com reports de últimas atividades do sistema</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possuir uma página com os reports de últimas atividades de cada usuário do sistema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29</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integração com B.I para maior volume de dados </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integrar a um B.I para obtenção de uma cobertura mais ampla de dados em uma possível versão 2.0</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30</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integração com sistema dos correios (para obter dados do cliente e dados do RDVO)</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 xml:space="preserve">integrar o sistema ao sistema dos correios para obter os dados do Registro diário de atividades de cada demanda recebida dos Correios, bem como dados de endereço de clientes se necessário para cadastro </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31</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modo de visualização em grade e lista da pauta de demandas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permitir alterar o modo de visualização da pauta das demandas para grade (com ícones e thumbnails) ou lista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32</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integração de calendário com agendas Google/Windows/mac</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integrar calendário a agendas Google/Windows/mac via api</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33</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diferentes modos de ordenamento da pauta de demandas (ordem alfabética, código, data, status)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permitir reordenar a pauta de demandas por ordem alfabética, por código, data ou status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34</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classificar demandas (em aberto, ativas, encerradas e canceladas)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classificar status das demandas para identificação como em aberto, ativas, encerradas e canceladas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35</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filtro de demandas (por data, status)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disponibilizar filtragem de visualização de demandas por data, status, cliente</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36</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reports com resumo de demandas ativas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na página de reports disponibilizar resumo de demandas ativas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37</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reports com resumo de demandas pendentes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na página de reports disponibilizar resumo de demandas pendentes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38</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reports de movimentação dos motoristas durante atividade</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na página de reports disponibilizar motoristas em atividade e localização atual quando em trânsito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39</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notificação por whatsapp</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integração de notificações por whatsapp (para uma possível versão 2.0)</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pBdr/>
              <w:jc w:val="center"/>
              <w:rPr/>
            </w:pPr>
            <w:r>
              <w:rPr/>
              <w:t>40</w:t>
            </w:r>
          </w:p>
        </w:tc>
        <w:tc>
          <w:tcPr>
            <w:tcW w:w="4524"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extensão/plugin para preview de formatos básicos de arquivos</w:t>
            </w:r>
          </w:p>
        </w:tc>
        <w:tc>
          <w:tcPr>
            <w:tcW w:w="4527" w:type="dxa"/>
            <w:tcBorders>
              <w:top w:val="single" w:sz="4" w:space="0" w:color="FF9900"/>
              <w:left w:val="single" w:sz="4" w:space="0" w:color="FF9900"/>
              <w:bottom w:val="single" w:sz="4" w:space="0" w:color="FF9900"/>
              <w:right w:val="single" w:sz="4" w:space="0" w:color="FF9900"/>
            </w:tcBorders>
            <w:shd w:fill="auto" w:val="clear"/>
          </w:tcPr>
          <w:p>
            <w:pPr>
              <w:pStyle w:val="Normal"/>
              <w:widowControl w:val="false"/>
              <w:rPr/>
            </w:pPr>
            <w:r>
              <w:rPr/>
              <w:t>possuir visualização de preview dos arquivos existentes no sistema (principais formatos pelo menos, para imagem e documentos)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41</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Interface simples</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Interface dinamica, simples e interativa.</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42</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Edição simultânea de informações</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As informações devem refletir aos demais usuários, assim que são inseridas.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43</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Limite de acesso a informação</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Cada funcionário tem a possibilidade de checar as informações pertinentes ao seu trabalho.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44</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Gerenciar informações de usuários</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O usuário mestre pode alterar e configurar perfis.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45</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Pode ser acessado via browser</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bookmarkStart w:id="3" w:name="_GoBack"/>
            <w:bookmarkEnd w:id="3"/>
            <w:r>
              <w:rPr>
                <w:color w:val="000000"/>
              </w:rPr>
              <w:t>O sisteme deve poder ser acessado pela internet.</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46</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Faz backup das últimas informações</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O sistema realiza backups a cada atualização.</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47</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Exporta banco de dados em excell</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O banco de dados deve ser exportado em xls.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48</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Sistema funciona offline para consulta</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O sistema deve funcionar local offline  para consulta de informações em caso de queda da rede.</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49</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Info registrada offline será confrontada com base nas informações atuais</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As informações agregadas em modo offline serão adicionadas assim que tiver internet e os dados serão comparados com os dados anteriores.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50</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Duas pessoas não podem registrar a mesma informação</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A mesma informação não pode ser registrada ao mesmo tempo por duas pessoas diferentes.</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51</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Se o mesmo campo de info for registrado por duas pessoas, será enviado um alerta para ambos usuários caso a informação seja divergente.</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Quando duas pessoas digitarem a mesma informação, o sistema deve perguntar qual das duas deve permanecer.</w:t>
            </w:r>
          </w:p>
        </w:tc>
      </w:tr>
      <w:tr>
        <w:trPr>
          <w:trHeight w:val="500" w:hRule="atLeast"/>
        </w:trPr>
        <w:tc>
          <w:tcPr>
            <w:tcW w:w="569"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52</w:t>
            </w:r>
          </w:p>
        </w:tc>
        <w:tc>
          <w:tcPr>
            <w:tcW w:w="4524"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rPr>
                <w:color w:val="000000"/>
              </w:rPr>
            </w:pPr>
            <w:r>
              <w:rPr>
                <w:color w:val="000000"/>
              </w:rPr>
              <w:t>O sistema deve funcionar em rede interna e depois via internet para que possa sempre estar disponível.</w:t>
            </w:r>
          </w:p>
        </w:tc>
        <w:tc>
          <w:tcPr>
            <w:tcW w:w="4527" w:type="dxa"/>
            <w:tcBorders>
              <w:top w:val="single" w:sz="4" w:space="0" w:color="FF9900"/>
              <w:left w:val="single" w:sz="4" w:space="0" w:color="FF9900"/>
              <w:bottom w:val="single" w:sz="4" w:space="0" w:color="FF9900"/>
              <w:right w:val="single" w:sz="4" w:space="0" w:color="FF9900"/>
            </w:tcBorders>
            <w:shd w:fill="auto" w:val="clear"/>
            <w:vAlign w:val="center"/>
          </w:tcPr>
          <w:p>
            <w:pPr>
              <w:pStyle w:val="Normal"/>
              <w:jc w:val="center"/>
              <w:rPr>
                <w:color w:val="000000"/>
              </w:rPr>
            </w:pPr>
            <w:r>
              <w:rPr>
                <w:color w:val="000000"/>
              </w:rPr>
              <w:t>O sistema deve funcional localmente e ser acessado pela internet.</w:t>
            </w:r>
          </w:p>
        </w:tc>
      </w:tr>
    </w:tbl>
    <w:p>
      <w:pPr>
        <w:pStyle w:val="Normal"/>
        <w:rPr/>
      </w:pPr>
      <w:r>
        <w:rPr/>
      </w:r>
    </w:p>
    <w:sectPr>
      <w:headerReference w:type="default" r:id="rId2"/>
      <w:footerReference w:type="default" r:id="rId3"/>
      <w:type w:val="nextPage"/>
      <w:pgSz w:w="11906" w:h="16838"/>
      <w:pgMar w:left="850" w:right="1440" w:header="0" w:top="850" w:footer="720" w:bottom="8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lineRule="auto" w:line="240"/>
      <w:jc w:val="right"/>
      <w:rPr/>
    </w:pPr>
    <w:r>
      <w:rPr>
        <w:color w:val="000000"/>
      </w:rPr>
      <w:t xml:space="preserve">Lista de Características (Descrição) OPE - </w:t>
    </w:r>
    <w:r>
      <w:rPr>
        <w:color w:val="000000"/>
      </w:rPr>
      <w:fldChar w:fldCharType="begin"/>
    </w:r>
    <w:r>
      <w:rPr/>
      <w:instrText> PAGE </w:instrText>
    </w:r>
    <w:r>
      <w:rPr/>
      <w:fldChar w:fldCharType="separate"/>
    </w:r>
    <w:r>
      <w:rPr/>
      <w:t>1</w:t>
    </w:r>
    <w:r>
      <w:rPr/>
      <w:fldChar w:fldCharType="end"/>
    </w:r>
  </w:p>
  <w:p>
    <w:pPr>
      <w:pStyle w:val="Normal"/>
      <w:pBdr/>
      <w:tabs>
        <w:tab w:val="clear" w:pos="720"/>
        <w:tab w:val="center" w:pos="4252" w:leader="none"/>
        <w:tab w:val="right" w:pos="8504"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6acf"/>
    <w:rPr/>
  </w:style>
  <w:style w:type="character" w:styleId="FooterChar" w:customStyle="1">
    <w:name w:val="Footer Char"/>
    <w:basedOn w:val="DefaultParagraphFont"/>
    <w:link w:val="Footer"/>
    <w:uiPriority w:val="99"/>
    <w:qFormat/>
    <w:rsid w:val="00756acf"/>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Cabealho">
    <w:name w:val="Header"/>
    <w:basedOn w:val="Normal"/>
    <w:link w:val="HeaderChar"/>
    <w:uiPriority w:val="99"/>
    <w:unhideWhenUsed/>
    <w:rsid w:val="00756acf"/>
    <w:pPr>
      <w:tabs>
        <w:tab w:val="clear" w:pos="720"/>
        <w:tab w:val="center" w:pos="4252" w:leader="none"/>
        <w:tab w:val="right" w:pos="8504" w:leader="none"/>
      </w:tabs>
      <w:spacing w:lineRule="auto" w:line="240"/>
    </w:pPr>
    <w:rPr/>
  </w:style>
  <w:style w:type="paragraph" w:styleId="Rodap">
    <w:name w:val="Footer"/>
    <w:basedOn w:val="Normal"/>
    <w:link w:val="FooterChar"/>
    <w:uiPriority w:val="99"/>
    <w:unhideWhenUsed/>
    <w:rsid w:val="00756acf"/>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SNsgp5XeoDj103WA3sDynakU74A==">AMUW2mUPDBxVAw7Sa5eqdkJ1+WUZEUnXK2knckakWU/lQXx6Uiqv0L5qXg/PCNequikKIXM6dK8OhQ4jGQDJGSJYgSo09hsyfz/w/tcMHfFZ/fzqFVwpJpVoXjz5yo5nhYFoP91UA77E+cjO0PrEi01NetpATSFjfg==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LibreOffice/6.2.5.2$Windows_x86 LibreOffice_project/1ec314fa52f458adc18c4f025c545a4e8b22c159</Application>
  <Pages>6</Pages>
  <Words>1460</Words>
  <Characters>8227</Characters>
  <CharactersWithSpaces>9508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2019-10-07T17:05:00Z</dcterms:created>
  <dc:creator/>
  <dc:description/>
  <dc:language>pt-BR</dc:language>
  <cp:lastModifiedBy/>
  <dcterms:modified xsi:type="dcterms:W3CDTF">2020-03-02T16:06:57Z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