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v1bvsedoemra" w:id="2"/>
      <w:bookmarkEnd w:id="2"/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 (Responsável)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 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Gestão de viagens e ocorrências de Transporte 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Gestão de funcionários (motoristas) e veículos (manutenção, quilometragem combustível)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Gestão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perfil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dados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veículos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funcionários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demandas (vendas)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registros de viagens (entrada e saída de veículos)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manutenção de veículos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escala de trabalho de motoristas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custos operacional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faturamento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geração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atividades (log)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notificações de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notificações por email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pastas de arquivos por cliente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pasta de arquivos pessoais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de personalização básica do sistema (ícones. fonte, etc)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operação – controle de transbordo, de entrega e coleta e rastreamento lógico das cargas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busca/pesquisa de demandas, arquivos, registros, veículos 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dashboards com gráficos dos principais dados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conhecimento de transporte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celular de motorista via 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com motoristas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ocorrências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notas (lembretes)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com reports de últimas atividades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B.I para maior volume de dados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sistema dos correios (para obter dados do cliente e dados do RDVO)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modo de visualização em grade e lista da pauta de demandas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de calendário com agendas Google/Windows/mac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diferentes modos de ordenamento da pauta de demandas (ordem alfabética, código, data, status)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classificar demandas (em aberto, ativas, encerradas e canceladas)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demandas (por data, status)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com resumo de demandas ativas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com resumo de demandas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de movimentação dos motoristas durante atividade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notificação por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extensão/plugin para preview de formatos básicos de arquivos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center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cdJ6Aeh4G9QENLePGc5/IQojA==">AMUW2mWSXlRKLFXex5P9A3dafpfyuu49BLtfS/o2x9xUDmVTYyS3oFUXYOaw/guGGIoWd7B+CPkSYVfRXoC6Nyipy9rhYr8WuXB21hs6YG2x0WkHjccZcvvCZWf3rDbZqQpVNKZkLxw6Gjum9hsHKFhJGkbteScPAad9+CJETgJPuZEDyMMwUlWmp6/wYdU7SoQy36vdaK4E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