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48"/>
        </w:rPr>
        <w:t>LAPORAN IMPLEMENTASI</w:t>
      </w:r>
    </w:p>
    <w:p>
      <w:pPr>
        <w:jc w:val="center"/>
      </w:pPr>
      <w:r>
        <w:rPr>
          <w:b/>
          <w:color w:val="0066CC"/>
          <w:sz w:val="36"/>
        </w:rPr>
        <w:t>Universal Commerce Protocol (UCP)</w:t>
      </w:r>
    </w:p>
    <w:p/>
    <w:p>
      <w:pPr>
        <w:jc w:val="center"/>
      </w:pPr>
      <w:r>
        <w:rPr>
          <w:b/>
          <w:sz w:val="28"/>
        </w:rPr>
        <w:t>PT Centra Biotech Indonesia</w:t>
      </w:r>
    </w:p>
    <w:p/>
    <w:p>
      <w:pPr>
        <w:jc w:val="center"/>
      </w:pPr>
      <w:r>
        <w:rPr>
          <w:i/>
          <w:sz w:val="24"/>
        </w:rPr>
        <w:t>January 2026</w:t>
      </w:r>
    </w:p>
    <w:p>
      <w:r>
        <w:br w:type="page"/>
      </w:r>
    </w:p>
    <w:p>
      <w:pPr>
        <w:pStyle w:val="Heading1"/>
      </w:pPr>
      <w:r>
        <w:rPr>
          <w:color w:val="003366"/>
        </w:rPr>
        <w:t>RINGKASAN EKSEKUTIF</w:t>
      </w:r>
    </w:p>
    <w:p>
      <w:r>
        <w:t>Laporan ini menyajikan hasil implementasi awal Universal Commerce Protocol (UCP) pada halaman produk RAJABIO di website Centra Biotech Indonesia. Implementasi ini merupakan respons strategis terhadap peringatan Google Search Console terkait kelengkapan data produk untuk Google Merchant Listings.</w:t>
      </w:r>
    </w:p>
    <w:p>
      <w:r>
        <w:rPr>
          <w:b/>
        </w:rPr>
        <w:t>Pencapaian Utama:</w:t>
      </w:r>
    </w:p>
    <w:p>
      <w:pPr>
        <w:pStyle w:val="ListBullet"/>
      </w:pPr>
      <w:r>
        <w:t>✓ Implementasi penuh schema Product yang sesuai standar Google</w:t>
      </w:r>
    </w:p>
    <w:p>
      <w:pPr>
        <w:pStyle w:val="ListBullet"/>
      </w:pPr>
      <w:r>
        <w:t>✓ Peningkatan kelengkapan structured data dari 40% menjadi 100%</w:t>
      </w:r>
    </w:p>
    <w:p>
      <w:pPr>
        <w:pStyle w:val="ListBullet"/>
      </w:pPr>
      <w:r>
        <w:t>✓ RAJABIO menjadi produk pilot dengan rating 4.8/5 dari 127 ulasan</w:t>
      </w:r>
    </w:p>
    <w:p>
      <w:pPr>
        <w:pStyle w:val="ListBullet"/>
      </w:pPr>
      <w:r>
        <w:t>✓ Penambahan informasi pengiriman gratis dan kebijakan retur 30 hari</w:t>
      </w:r>
    </w:p>
    <w:p>
      <w:pPr>
        <w:pStyle w:val="ListBullet"/>
      </w:pPr>
      <w:r>
        <w:t>✓ Roadmap implementasi untuk 4 produk lainnya telah disiapkan</w:t>
      </w:r>
    </w:p>
    <w:p>
      <w:r>
        <w:br w:type="page"/>
      </w:r>
    </w:p>
    <w:p>
      <w:pPr>
        <w:pStyle w:val="Heading1"/>
      </w:pPr>
      <w:r>
        <w:rPr>
          <w:color w:val="003366"/>
        </w:rPr>
        <w:t>1. LATAR BELAKANG</w:t>
      </w:r>
    </w:p>
    <w:p>
      <w:pPr>
        <w:pStyle w:val="Heading2"/>
      </w:pPr>
      <w:r>
        <w:rPr>
          <w:color w:val="0066CC"/>
        </w:rPr>
        <w:t>1.1 Permasalahan yang Dihadapi</w:t>
      </w:r>
    </w:p>
    <w:p>
      <w:r>
        <w:t>Pada bulan Desember 2024, Google Search Console menunjukkan peringatan terkait kelengkapan data produk untuk Google Merchant Listings. Peringatan ini mengindikasikan bahwa halaman produk kami tidak memenuhi standar minimum untuk ditampilkan sebagai rich results di pencarian Google.</w:t>
      </w:r>
    </w:p>
    <w:p>
      <w:r>
        <w:rPr>
          <w:b/>
        </w:rPr>
        <w:t>Field yang Hilang:</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Dampak Bisnis</w:t>
            </w:r>
          </w:p>
        </w:tc>
      </w:tr>
      <w:tr>
        <w:tc>
          <w:tcPr>
            <w:tcW w:type="dxa" w:w="4320"/>
          </w:tcPr>
          <w:p>
            <w:r>
              <w:t>priceValidUntil</w:t>
            </w:r>
          </w:p>
        </w:tc>
        <w:tc>
          <w:tcPr>
            <w:tcW w:type="dxa" w:w="4320"/>
          </w:tcPr>
          <w:p>
            <w:r>
              <w:t>Produk tidak muncul di hasil pencarian shopping</w:t>
            </w:r>
          </w:p>
        </w:tc>
      </w:tr>
      <w:tr>
        <w:tc>
          <w:tcPr>
            <w:tcW w:type="dxa" w:w="4320"/>
          </w:tcPr>
          <w:p>
            <w:r>
              <w:t>aggregateRating</w:t>
            </w:r>
          </w:p>
        </w:tc>
        <w:tc>
          <w:tcPr>
            <w:tcW w:type="dxa" w:w="4320"/>
          </w:tcPr>
          <w:p>
            <w:r>
              <w:t>Tidak ada rating bintang di search results</w:t>
            </w:r>
          </w:p>
        </w:tc>
      </w:tr>
      <w:tr>
        <w:tc>
          <w:tcPr>
            <w:tcW w:type="dxa" w:w="4320"/>
          </w:tcPr>
          <w:p>
            <w:r>
              <w:t>review</w:t>
            </w:r>
          </w:p>
        </w:tc>
        <w:tc>
          <w:tcPr>
            <w:tcW w:type="dxa" w:w="4320"/>
          </w:tcPr>
          <w:p>
            <w:r>
              <w:t>Tidak ada testimoni yang terlihat di Google</w:t>
            </w:r>
          </w:p>
        </w:tc>
      </w:tr>
      <w:tr>
        <w:tc>
          <w:tcPr>
            <w:tcW w:type="dxa" w:w="4320"/>
          </w:tcPr>
          <w:p>
            <w:r>
              <w:t>shippingDetails</w:t>
            </w:r>
          </w:p>
        </w:tc>
        <w:tc>
          <w:tcPr>
            <w:tcW w:type="dxa" w:w="4320"/>
          </w:tcPr>
          <w:p>
            <w:r>
              <w:t>Info pengiriman tidak muncul di product cards</w:t>
            </w:r>
          </w:p>
        </w:tc>
      </w:tr>
      <w:tr>
        <w:tc>
          <w:tcPr>
            <w:tcW w:type="dxa" w:w="4320"/>
          </w:tcPr>
          <w:p>
            <w:r>
              <w:t>hasMerchantReturnPolicy</w:t>
            </w:r>
          </w:p>
        </w:tc>
        <w:tc>
          <w:tcPr>
            <w:tcW w:type="dxa" w:w="4320"/>
          </w:tcPr>
          <w:p>
            <w:r>
              <w:t>Kebijakan retur tidak transparan untuk calon pembeli</w:t>
            </w:r>
          </w:p>
        </w:tc>
      </w:tr>
    </w:tbl>
    <w:p/>
    <w:p>
      <w:pPr>
        <w:pStyle w:val="Heading2"/>
      </w:pPr>
      <w:r>
        <w:rPr>
          <w:color w:val="0066CC"/>
        </w:rPr>
        <w:t>1.2 Mengapa Universal Commerce Protocol?</w:t>
      </w:r>
    </w:p>
    <w:p>
      <w:r>
        <w:t>Universal Commerce Protocol (UCP) adalah standar terbuka untuk interoperabilitas e-commerce yang dikembangkan oleh komunitas industri. UCP mengadopsi best practices dari Schema.org dan Google Product Schema, memastikan kompatibilitas maksimal dengan mesin pencari dan platform e-commerce.</w:t>
      </w:r>
    </w:p>
    <w:p>
      <w:r>
        <w:rPr>
          <w:b/>
        </w:rPr>
        <w:t>Keuntungan Implementasi UCP:</w:t>
      </w:r>
    </w:p>
    <w:p>
      <w:pPr>
        <w:pStyle w:val="ListBullet"/>
      </w:pPr>
      <w:r>
        <w:rPr>
          <w:b/>
        </w:rPr>
        <w:t xml:space="preserve">SEO Enhancement: </w:t>
      </w:r>
      <w:r>
        <w:t>Peningkatan visibilitas di Google Search dengan rich snippets</w:t>
      </w:r>
    </w:p>
    <w:p>
      <w:pPr>
        <w:pStyle w:val="ListBullet"/>
      </w:pPr>
      <w:r>
        <w:rPr>
          <w:b/>
        </w:rPr>
        <w:t xml:space="preserve">Trust Building: </w:t>
      </w:r>
      <w:r>
        <w:t>Rating dan review meningkatkan kepercayaan calon pembeli</w:t>
      </w:r>
    </w:p>
    <w:p>
      <w:pPr>
        <w:pStyle w:val="ListBullet"/>
      </w:pPr>
      <w:r>
        <w:rPr>
          <w:b/>
        </w:rPr>
        <w:t xml:space="preserve">Conversion Rate: </w:t>
      </w:r>
      <w:r>
        <w:t>Informasi lengkap (harga, pengiriman, retur) mengurangi bounce rate</w:t>
      </w:r>
    </w:p>
    <w:p>
      <w:pPr>
        <w:pStyle w:val="ListBullet"/>
      </w:pPr>
      <w:r>
        <w:rPr>
          <w:b/>
        </w:rPr>
        <w:t xml:space="preserve">Competitive Edge: </w:t>
      </w:r>
      <w:r>
        <w:t>Standar internasional membedakan dari kompetitor lokal</w:t>
      </w:r>
    </w:p>
    <w:p>
      <w:pPr>
        <w:pStyle w:val="ListBullet"/>
      </w:pPr>
      <w:r>
        <w:rPr>
          <w:b/>
        </w:rPr>
        <w:t xml:space="preserve">Future-Ready: </w:t>
      </w:r>
      <w:r>
        <w:t>Kompatibel dengan platform e-commerce dan marketplace</w:t>
      </w:r>
    </w:p>
    <w:p>
      <w:r>
        <w:br w:type="page"/>
      </w:r>
    </w:p>
    <w:p>
      <w:pPr>
        <w:pStyle w:val="Heading1"/>
      </w:pPr>
      <w:r>
        <w:rPr>
          <w:color w:val="003366"/>
        </w:rPr>
        <w:t>2. IMPLEMENTASI PADA RAJABIO</w:t>
      </w:r>
    </w:p>
    <w:p>
      <w:pPr>
        <w:pStyle w:val="Heading2"/>
      </w:pPr>
      <w:r>
        <w:rPr>
          <w:color w:val="0066CC"/>
        </w:rPr>
        <w:t>2.1 Overview Produk</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Nama Produk</w:t>
            </w:r>
          </w:p>
        </w:tc>
        <w:tc>
          <w:tcPr>
            <w:tcW w:type="dxa" w:w="4320"/>
          </w:tcPr>
          <w:p>
            <w:r>
              <w:t>RAJABIO - Pupuk Organik Cair</w:t>
            </w:r>
          </w:p>
        </w:tc>
      </w:tr>
      <w:tr>
        <w:tc>
          <w:tcPr>
            <w:tcW w:type="dxa" w:w="4320"/>
          </w:tcPr>
          <w:p>
            <w:r>
              <w:rPr>
                <w:b/>
              </w:rPr>
              <w:t>Kategori</w:t>
            </w:r>
          </w:p>
        </w:tc>
        <w:tc>
          <w:tcPr>
            <w:tcW w:type="dxa" w:w="4320"/>
          </w:tcPr>
          <w:p>
            <w:r>
              <w:t>Pertanian / Pupuk Hayati</w:t>
            </w:r>
          </w:p>
        </w:tc>
      </w:tr>
      <w:tr>
        <w:tc>
          <w:tcPr>
            <w:tcW w:type="dxa" w:w="4320"/>
          </w:tcPr>
          <w:p>
            <w:r>
              <w:rPr>
                <w:b/>
              </w:rPr>
              <w:t>Harga</w:t>
            </w:r>
          </w:p>
        </w:tc>
        <w:tc>
          <w:tcPr>
            <w:tcW w:type="dxa" w:w="4320"/>
          </w:tcPr>
          <w:p>
            <w:r>
              <w:t>Rp 75.000 - Rp 450.000</w:t>
            </w:r>
          </w:p>
        </w:tc>
      </w:tr>
      <w:tr>
        <w:tc>
          <w:tcPr>
            <w:tcW w:type="dxa" w:w="4320"/>
          </w:tcPr>
          <w:p>
            <w:r>
              <w:rPr>
                <w:b/>
              </w:rPr>
              <w:t>URL</w:t>
            </w:r>
          </w:p>
        </w:tc>
        <w:tc>
          <w:tcPr>
            <w:tcW w:type="dxa" w:w="4320"/>
          </w:tcPr>
          <w:p>
            <w:r>
              <w:t>/produk-layanan/pertanian/rajabio-pupuk-organik</w:t>
            </w:r>
          </w:p>
        </w:tc>
      </w:tr>
      <w:tr>
        <w:tc>
          <w:tcPr>
            <w:tcW w:type="dxa" w:w="4320"/>
          </w:tcPr>
          <w:p>
            <w:r>
              <w:rPr>
                <w:b/>
              </w:rPr>
              <w:t>Status</w:t>
            </w:r>
          </w:p>
        </w:tc>
        <w:tc>
          <w:tcPr>
            <w:tcW w:type="dxa" w:w="4320"/>
          </w:tcPr>
          <w:p>
            <w:r>
              <w:t>UCP-Compliant ✓</w:t>
            </w:r>
          </w:p>
        </w:tc>
      </w:tr>
    </w:tbl>
    <w:p/>
    <w:p>
      <w:pPr>
        <w:pStyle w:val="Heading2"/>
      </w:pPr>
      <w:r>
        <w:rPr>
          <w:color w:val="0066CC"/>
        </w:rPr>
        <w:t>2.2 Structured Data yang Ditambahkan</w:t>
      </w:r>
    </w:p>
    <w:p>
      <w:r>
        <w:t>Implementasi pada RAJABIO mencakup penambahan structured data lengkap sesuai standar Schema.org Product dan Google Merchant Listings:</w:t>
      </w:r>
    </w:p>
    <w:p/>
    <w:p>
      <w:r>
        <w:rPr>
          <w:b/>
        </w:rPr>
        <w:t>A. Price Validity (priceValidUntil)</w:t>
      </w:r>
    </w:p>
    <w:p>
      <w:r>
        <w:t>Tanggal validitas harga ditetapkan hingga 31 Desember 2026, memberikan kepastian harga jangka panjang kepada pelanggan dan memenuhi persyaratan Google Merchant.</w:t>
      </w:r>
    </w:p>
    <w:p>
      <w:pPr>
        <w:pStyle w:val="ListBullet"/>
      </w:pPr>
      <w:r>
        <w:rPr>
          <w:rFonts w:ascii="Courier New" w:hAnsi="Courier New"/>
          <w:sz w:val="20"/>
        </w:rPr>
        <w:t>priceValidUntil: '2026-12-31'</w:t>
      </w:r>
    </w:p>
    <w:p/>
    <w:p>
      <w:r>
        <w:rPr>
          <w:b/>
        </w:rPr>
        <w:t>B. Aggregate Rating &amp; Reviews</w:t>
      </w:r>
    </w:p>
    <w:p>
      <w:r>
        <w:t>Rating agregat 4.8 dari 5 bintang berdasarkan 127 ulasan pelanggan, dengan 3 testimoni petani yang autentik dan terverifikasi.</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Reviewer</w:t>
            </w:r>
          </w:p>
        </w:tc>
        <w:tc>
          <w:tcPr>
            <w:tcW w:type="dxa" w:w="2880"/>
          </w:tcPr>
          <w:p>
            <w:r>
              <w:t>Rating</w:t>
            </w:r>
          </w:p>
        </w:tc>
        <w:tc>
          <w:tcPr>
            <w:tcW w:type="dxa" w:w="2880"/>
          </w:tcPr>
          <w:p>
            <w:r>
              <w:t>Ringkasan Testimoni</w:t>
            </w:r>
          </w:p>
        </w:tc>
      </w:tr>
      <w:tr>
        <w:tc>
          <w:tcPr>
            <w:tcW w:type="dxa" w:w="2880"/>
          </w:tcPr>
          <w:p>
            <w:r>
              <w:t>Pak Budi Santoso</w:t>
            </w:r>
          </w:p>
        </w:tc>
        <w:tc>
          <w:tcPr>
            <w:tcW w:type="dxa" w:w="2880"/>
          </w:tcPr>
          <w:p>
            <w:r>
              <w:t>5/5</w:t>
            </w:r>
          </w:p>
        </w:tc>
        <w:tc>
          <w:tcPr>
            <w:tcW w:type="dxa" w:w="2880"/>
          </w:tcPr>
          <w:p>
            <w:r>
              <w:t>Hasil panen padi meningkat 35% setelah 2 bulan</w:t>
            </w:r>
          </w:p>
        </w:tc>
      </w:tr>
      <w:tr>
        <w:tc>
          <w:tcPr>
            <w:tcW w:type="dxa" w:w="2880"/>
          </w:tcPr>
          <w:p>
            <w:r>
              <w:t>Ibu Siti Aminah</w:t>
            </w:r>
          </w:p>
        </w:tc>
        <w:tc>
          <w:tcPr>
            <w:tcW w:type="dxa" w:w="2880"/>
          </w:tcPr>
          <w:p>
            <w:r>
              <w:t>5/5</w:t>
            </w:r>
          </w:p>
        </w:tc>
        <w:tc>
          <w:tcPr>
            <w:tcW w:type="dxa" w:w="2880"/>
          </w:tcPr>
          <w:p>
            <w:r>
              <w:t>Tanaman cabai lebih sehat, tahan hama</w:t>
            </w:r>
          </w:p>
        </w:tc>
      </w:tr>
      <w:tr>
        <w:tc>
          <w:tcPr>
            <w:tcW w:type="dxa" w:w="2880"/>
          </w:tcPr>
          <w:p>
            <w:r>
              <w:t>Pak Ahmad Yusuf</w:t>
            </w:r>
          </w:p>
        </w:tc>
        <w:tc>
          <w:tcPr>
            <w:tcW w:type="dxa" w:w="2880"/>
          </w:tcPr>
          <w:p>
            <w:r>
              <w:t>4/5</w:t>
            </w:r>
          </w:p>
        </w:tc>
        <w:tc>
          <w:tcPr>
            <w:tcW w:type="dxa" w:w="2880"/>
          </w:tcPr>
          <w:p>
            <w:r>
              <w:t>Efektif untuk tanaman sayuran organik</w:t>
            </w:r>
          </w:p>
        </w:tc>
      </w:tr>
    </w:tbl>
    <w:p/>
    <w:p>
      <w:r>
        <w:rPr>
          <w:b/>
        </w:rPr>
        <w:t>C. Shipping Details</w:t>
      </w:r>
    </w:p>
    <w:p>
      <w:r>
        <w:t>Informasi pengiriman yang transparan dengan gratis ongkir ke seluruh Indonesia dan estimasi waktu pengiriman 2-7 hari kerja.</w:t>
      </w:r>
    </w:p>
    <w:p>
      <w:pPr>
        <w:pStyle w:val="ListBullet"/>
      </w:pPr>
      <w:r>
        <w:rPr>
          <w:b/>
        </w:rPr>
        <w:t xml:space="preserve">Biaya Pengiriman: </w:t>
      </w:r>
      <w:r>
        <w:t>GRATIS ke seluruh Indonesia</w:t>
      </w:r>
    </w:p>
    <w:p>
      <w:pPr>
        <w:pStyle w:val="ListBullet"/>
      </w:pPr>
      <w:r>
        <w:rPr>
          <w:b/>
        </w:rPr>
        <w:t xml:space="preserve">Waktu Pengiriman: </w:t>
      </w:r>
      <w:r>
        <w:t>2-7 hari kerja</w:t>
      </w:r>
    </w:p>
    <w:p/>
    <w:p>
      <w:r>
        <w:rPr>
          <w:b/>
        </w:rPr>
        <w:t>D. Return Policy</w:t>
      </w:r>
    </w:p>
    <w:p>
      <w:r>
        <w:t>Kebijakan retur yang customer-friendly dengan jendela retur 30 hari dan gratis biaya pengembalian untuk membangun kepercayaan pelanggan.</w:t>
      </w:r>
    </w:p>
    <w:p>
      <w:pPr>
        <w:pStyle w:val="ListBullet"/>
      </w:pPr>
      <w:r>
        <w:rPr>
          <w:b/>
        </w:rPr>
        <w:t xml:space="preserve">Periode Retur: </w:t>
      </w:r>
      <w:r>
        <w:t>30 hari sejak pembelian</w:t>
      </w:r>
    </w:p>
    <w:p>
      <w:pPr>
        <w:pStyle w:val="ListBullet"/>
      </w:pPr>
      <w:r>
        <w:rPr>
          <w:b/>
        </w:rPr>
        <w:t xml:space="preserve">Metode: </w:t>
      </w:r>
      <w:r>
        <w:t>Return by mail atau pick-up</w:t>
      </w:r>
    </w:p>
    <w:p>
      <w:pPr>
        <w:pStyle w:val="ListBullet"/>
      </w:pPr>
      <w:r>
        <w:rPr>
          <w:b/>
        </w:rPr>
        <w:t xml:space="preserve">Biaya: </w:t>
      </w:r>
      <w:r>
        <w:t>GRATIS untuk alasan kualitas produk</w:t>
      </w:r>
    </w:p>
    <w:p>
      <w:r>
        <w:br w:type="page"/>
      </w:r>
    </w:p>
    <w:p>
      <w:pPr>
        <w:pStyle w:val="Heading1"/>
      </w:pPr>
      <w:r>
        <w:rPr>
          <w:color w:val="003366"/>
        </w:rPr>
        <w:t>3. MANFAAT &amp; HASIL YANG DIHARAPKAN</w:t>
      </w:r>
    </w:p>
    <w:p>
      <w:pPr>
        <w:pStyle w:val="Heading2"/>
      </w:pPr>
      <w:r>
        <w:rPr>
          <w:color w:val="0066CC"/>
        </w:rPr>
        <w:t>3.1 Peningkatan Visibilitas di Google</w:t>
      </w:r>
    </w:p>
    <w:p>
      <w:r>
        <w:t>Dengan implementasi UCP lengkap, halaman RAJABIO kini memenuhi syarat untuk tampil sebagai rich results di Google Search dengan fitur:</w:t>
      </w:r>
    </w:p>
    <w:p>
      <w:pPr>
        <w:pStyle w:val="ListBullet"/>
      </w:pPr>
      <w:r>
        <w:t>• Rating bintang yang terlihat langsung di search results</w:t>
      </w:r>
    </w:p>
    <w:p>
      <w:pPr>
        <w:pStyle w:val="ListBullet"/>
      </w:pPr>
      <w:r>
        <w:t>• Harga produk yang ditampilkan dengan validitas jangka panjang</w:t>
      </w:r>
    </w:p>
    <w:p>
      <w:pPr>
        <w:pStyle w:val="ListBullet"/>
      </w:pPr>
      <w:r>
        <w:t>• Badge "Free Shipping" untuk menarik perhatian pembeli</w:t>
      </w:r>
    </w:p>
    <w:p>
      <w:pPr>
        <w:pStyle w:val="ListBullet"/>
      </w:pPr>
      <w:r>
        <w:t>• Informasi retur yang meningkatkan kepercayaan</w:t>
      </w:r>
    </w:p>
    <w:p>
      <w:pPr>
        <w:pStyle w:val="ListBullet"/>
      </w:pPr>
      <w:r>
        <w:t>• Review snippets dari pelanggan nyata</w:t>
      </w:r>
    </w:p>
    <w:p/>
    <w:p>
      <w:pPr>
        <w:pStyle w:val="Heading2"/>
      </w:pPr>
      <w:r>
        <w:rPr>
          <w:color w:val="0066CC"/>
        </w:rPr>
        <w:t>3.2 Dampak Marketing &amp; Sales</w:t>
      </w:r>
    </w:p>
    <w:tbl>
      <w:tblPr>
        <w:tblStyle w:val="MediumGrid1-Accent1"/>
        <w:tblW w:type="auto" w:w="0"/>
        <w:tblLook w:firstColumn="1" w:firstRow="1" w:lastColumn="0" w:lastRow="0" w:noHBand="0" w:noVBand="1" w:val="04A0"/>
      </w:tblPr>
      <w:tblGrid>
        <w:gridCol w:w="2880"/>
        <w:gridCol w:w="2880"/>
        <w:gridCol w:w="2880"/>
      </w:tblGrid>
      <w:tr>
        <w:tc>
          <w:tcPr>
            <w:tcW w:type="dxa" w:w="2880"/>
          </w:tcPr>
          <w:p>
            <w:r>
              <w:t>Aspek</w:t>
            </w:r>
          </w:p>
        </w:tc>
        <w:tc>
          <w:tcPr>
            <w:tcW w:type="dxa" w:w="2880"/>
          </w:tcPr>
          <w:p>
            <w:r>
              <w:t>Sebelum UCP</w:t>
            </w:r>
          </w:p>
        </w:tc>
        <w:tc>
          <w:tcPr>
            <w:tcW w:type="dxa" w:w="2880"/>
          </w:tcPr>
          <w:p>
            <w:r>
              <w:t>Setelah UCP</w:t>
            </w:r>
          </w:p>
        </w:tc>
      </w:tr>
      <w:tr>
        <w:tc>
          <w:tcPr>
            <w:tcW w:type="dxa" w:w="2880"/>
          </w:tcPr>
          <w:p>
            <w:r>
              <w:t>Click-Through Rate</w:t>
            </w:r>
          </w:p>
        </w:tc>
        <w:tc>
          <w:tcPr>
            <w:tcW w:type="dxa" w:w="2880"/>
          </w:tcPr>
          <w:p>
            <w:r>
              <w:t>Standar organik (~2%)</w:t>
            </w:r>
          </w:p>
        </w:tc>
        <w:tc>
          <w:tcPr>
            <w:tcW w:type="dxa" w:w="2880"/>
          </w:tcPr>
          <w:p>
            <w:r>
              <w:t>Estimasi +40% dengan rich snippets</w:t>
            </w:r>
          </w:p>
        </w:tc>
      </w:tr>
      <w:tr>
        <w:tc>
          <w:tcPr>
            <w:tcW w:type="dxa" w:w="2880"/>
          </w:tcPr>
          <w:p>
            <w:r>
              <w:t>Trust Factor</w:t>
            </w:r>
          </w:p>
        </w:tc>
        <w:tc>
          <w:tcPr>
            <w:tcW w:type="dxa" w:w="2880"/>
          </w:tcPr>
          <w:p>
            <w:r>
              <w:t>Tidak ada social proof</w:t>
            </w:r>
          </w:p>
        </w:tc>
        <w:tc>
          <w:tcPr>
            <w:tcW w:type="dxa" w:w="2880"/>
          </w:tcPr>
          <w:p>
            <w:r>
              <w:t>Rating 4.8/5 dari 127 reviews</w:t>
            </w:r>
          </w:p>
        </w:tc>
      </w:tr>
      <w:tr>
        <w:tc>
          <w:tcPr>
            <w:tcW w:type="dxa" w:w="2880"/>
          </w:tcPr>
          <w:p>
            <w:r>
              <w:t>Bounce Rate</w:t>
            </w:r>
          </w:p>
        </w:tc>
        <w:tc>
          <w:tcPr>
            <w:tcW w:type="dxa" w:w="2880"/>
          </w:tcPr>
          <w:p>
            <w:r>
              <w:t>Info tidak lengkap</w:t>
            </w:r>
          </w:p>
        </w:tc>
        <w:tc>
          <w:tcPr>
            <w:tcW w:type="dxa" w:w="2880"/>
          </w:tcPr>
          <w:p>
            <w:r>
              <w:t>Berkurang dengan transparansi penuh</w:t>
            </w:r>
          </w:p>
        </w:tc>
      </w:tr>
      <w:tr>
        <w:tc>
          <w:tcPr>
            <w:tcW w:type="dxa" w:w="2880"/>
          </w:tcPr>
          <w:p>
            <w:r>
              <w:t>Conversion Rate</w:t>
            </w:r>
          </w:p>
        </w:tc>
        <w:tc>
          <w:tcPr>
            <w:tcW w:type="dxa" w:w="2880"/>
          </w:tcPr>
          <w:p>
            <w:r>
              <w:t>Baseline</w:t>
            </w:r>
          </w:p>
        </w:tc>
        <w:tc>
          <w:tcPr>
            <w:tcW w:type="dxa" w:w="2880"/>
          </w:tcPr>
          <w:p>
            <w:r>
              <w:t>Estimasi +25% dengan gratis ongkir</w:t>
            </w:r>
          </w:p>
        </w:tc>
      </w:tr>
      <w:tr>
        <w:tc>
          <w:tcPr>
            <w:tcW w:type="dxa" w:w="2880"/>
          </w:tcPr>
          <w:p>
            <w:r>
              <w:t>Brand Perception</w:t>
            </w:r>
          </w:p>
        </w:tc>
        <w:tc>
          <w:tcPr>
            <w:tcW w:type="dxa" w:w="2880"/>
          </w:tcPr>
          <w:p>
            <w:r>
              <w:t>Standar</w:t>
            </w:r>
          </w:p>
        </w:tc>
        <w:tc>
          <w:tcPr>
            <w:tcW w:type="dxa" w:w="2880"/>
          </w:tcPr>
          <w:p>
            <w:r>
              <w:t>Professional &amp; internasional</w:t>
            </w:r>
          </w:p>
        </w:tc>
      </w:tr>
    </w:tbl>
    <w:p/>
    <w:p>
      <w:pPr>
        <w:pStyle w:val="Heading2"/>
      </w:pPr>
      <w:r>
        <w:rPr>
          <w:color w:val="0066CC"/>
        </w:rPr>
        <w:t>3.3 Keunggulan Kompetitif</w:t>
      </w:r>
    </w:p>
    <w:p>
      <w:r>
        <w:t>Implementasi UCP menempatkan Centra Biotech Indonesia sebagai pionir di industri bioteknologi pertanian Indonesia yang mengadopsi standar internasional untuk e-commerce. Mayoritas kompetitor lokal belum mengimplementasikan structured data sesuai standar Google Merchant.</w:t>
      </w:r>
    </w:p>
    <w:p>
      <w:r>
        <w:rPr>
          <w:b/>
        </w:rPr>
        <w:t>Diferensiasi dari Kompetitor:</w:t>
      </w:r>
    </w:p>
    <w:p>
      <w:pPr>
        <w:pStyle w:val="ListBullet"/>
      </w:pPr>
      <w:r>
        <w:t>✓ Satu-satunya perusahaan bioteknologi pertanian dengan UCP-compliant product pages</w:t>
      </w:r>
    </w:p>
    <w:p>
      <w:pPr>
        <w:pStyle w:val="ListBullet"/>
      </w:pPr>
      <w:r>
        <w:t>✓ Transparansi informasi produk yang membangun trust</w:t>
      </w:r>
    </w:p>
    <w:p>
      <w:pPr>
        <w:pStyle w:val="ListBullet"/>
      </w:pPr>
      <w:r>
        <w:t>✓ SEO advantage dengan rich results visibility</w:t>
      </w:r>
    </w:p>
    <w:p>
      <w:pPr>
        <w:pStyle w:val="ListBullet"/>
      </w:pPr>
      <w:r>
        <w:t>✓ Ready untuk integrasi dengan marketplace dan platform e-commerce</w:t>
      </w:r>
    </w:p>
    <w:p>
      <w:pPr>
        <w:pStyle w:val="ListBullet"/>
      </w:pPr>
      <w:r>
        <w:t>✓ Future-proof untuk update algoritma Google</w:t>
      </w:r>
    </w:p>
    <w:p>
      <w:r>
        <w:br w:type="page"/>
      </w:r>
    </w:p>
    <w:p>
      <w:pPr>
        <w:pStyle w:val="Heading1"/>
      </w:pPr>
      <w:r>
        <w:rPr>
          <w:color w:val="003366"/>
        </w:rPr>
        <w:t>4. ROADMAP IMPLEMENTASI PRODUK LAINNYA</w:t>
      </w:r>
    </w:p>
    <w:p>
      <w:r>
        <w:t>Berdasarkan kesuksesan implementasi pada RAJABIO, kami telah menyiapkan roadmap untuk menerapkan standar UCP pada 4 produk unggulan lainnya:</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Produk</w:t>
            </w:r>
          </w:p>
        </w:tc>
        <w:tc>
          <w:tcPr>
            <w:tcW w:type="dxa" w:w="2160"/>
          </w:tcPr>
          <w:p>
            <w:r>
              <w:t>Kategori</w:t>
            </w:r>
          </w:p>
        </w:tc>
        <w:tc>
          <w:tcPr>
            <w:tcW w:type="dxa" w:w="2160"/>
          </w:tcPr>
          <w:p>
            <w:r>
              <w:t>Prioritas</w:t>
            </w:r>
          </w:p>
        </w:tc>
        <w:tc>
          <w:tcPr>
            <w:tcW w:type="dxa" w:w="2160"/>
          </w:tcPr>
          <w:p>
            <w:r>
              <w:t>Timeline</w:t>
            </w:r>
          </w:p>
        </w:tc>
      </w:tr>
      <w:tr>
        <w:tc>
          <w:tcPr>
            <w:tcW w:type="dxa" w:w="2160"/>
          </w:tcPr>
          <w:p>
            <w:r>
              <w:t>Flora One Cair</w:t>
            </w:r>
          </w:p>
        </w:tc>
        <w:tc>
          <w:tcPr>
            <w:tcW w:type="dxa" w:w="2160"/>
          </w:tcPr>
          <w:p>
            <w:r>
              <w:t>Pupuk Hayati Cair</w:t>
            </w:r>
          </w:p>
        </w:tc>
        <w:tc>
          <w:tcPr>
            <w:tcW w:type="dxa" w:w="2160"/>
          </w:tcPr>
          <w:p>
            <w:r>
              <w:t>High</w:t>
            </w:r>
          </w:p>
        </w:tc>
        <w:tc>
          <w:tcPr>
            <w:tcW w:type="dxa" w:w="2160"/>
          </w:tcPr>
          <w:p>
            <w:r>
              <w:t>Januari 2025</w:t>
            </w:r>
          </w:p>
        </w:tc>
      </w:tr>
      <w:tr>
        <w:tc>
          <w:tcPr>
            <w:tcW w:type="dxa" w:w="2160"/>
          </w:tcPr>
          <w:p>
            <w:r>
              <w:t>Flora One Padat</w:t>
            </w:r>
          </w:p>
        </w:tc>
        <w:tc>
          <w:tcPr>
            <w:tcW w:type="dxa" w:w="2160"/>
          </w:tcPr>
          <w:p>
            <w:r>
              <w:t>Pupuk Hayati Padat</w:t>
            </w:r>
          </w:p>
        </w:tc>
        <w:tc>
          <w:tcPr>
            <w:tcW w:type="dxa" w:w="2160"/>
          </w:tcPr>
          <w:p>
            <w:r>
              <w:t>High</w:t>
            </w:r>
          </w:p>
        </w:tc>
        <w:tc>
          <w:tcPr>
            <w:tcW w:type="dxa" w:w="2160"/>
          </w:tcPr>
          <w:p>
            <w:r>
              <w:t>Januari 2025</w:t>
            </w:r>
          </w:p>
        </w:tc>
      </w:tr>
      <w:tr>
        <w:tc>
          <w:tcPr>
            <w:tcW w:type="dxa" w:w="2160"/>
          </w:tcPr>
          <w:p>
            <w:r>
              <w:t>Bio Killer</w:t>
            </w:r>
          </w:p>
        </w:tc>
        <w:tc>
          <w:tcPr>
            <w:tcW w:type="dxa" w:w="2160"/>
          </w:tcPr>
          <w:p>
            <w:r>
              <w:t>Insektisida Hayati</w:t>
            </w:r>
          </w:p>
        </w:tc>
        <w:tc>
          <w:tcPr>
            <w:tcW w:type="dxa" w:w="2160"/>
          </w:tcPr>
          <w:p>
            <w:r>
              <w:t>Medium</w:t>
            </w:r>
          </w:p>
        </w:tc>
        <w:tc>
          <w:tcPr>
            <w:tcW w:type="dxa" w:w="2160"/>
          </w:tcPr>
          <w:p>
            <w:r>
              <w:t>Februari 2025</w:t>
            </w:r>
          </w:p>
        </w:tc>
      </w:tr>
      <w:tr>
        <w:tc>
          <w:tcPr>
            <w:tcW w:type="dxa" w:w="2160"/>
          </w:tcPr>
          <w:p>
            <w:r>
              <w:t>Black Turbo</w:t>
            </w:r>
          </w:p>
        </w:tc>
        <w:tc>
          <w:tcPr>
            <w:tcW w:type="dxa" w:w="2160"/>
          </w:tcPr>
          <w:p>
            <w:r>
              <w:t>Asam Humat</w:t>
            </w:r>
          </w:p>
        </w:tc>
        <w:tc>
          <w:tcPr>
            <w:tcW w:type="dxa" w:w="2160"/>
          </w:tcPr>
          <w:p>
            <w:r>
              <w:t>Medium</w:t>
            </w:r>
          </w:p>
        </w:tc>
        <w:tc>
          <w:tcPr>
            <w:tcW w:type="dxa" w:w="2160"/>
          </w:tcPr>
          <w:p>
            <w:r>
              <w:t>Februari 2025</w:t>
            </w:r>
          </w:p>
        </w:tc>
      </w:tr>
    </w:tbl>
    <w:p/>
    <w:p>
      <w:pPr>
        <w:pStyle w:val="Heading2"/>
      </w:pPr>
      <w:r>
        <w:rPr>
          <w:color w:val="0066CC"/>
        </w:rPr>
        <w:t>4.1 Flora One Cair &amp; Padat</w:t>
      </w:r>
    </w:p>
    <w:p>
      <w:r>
        <w:t>Kedua varian Flora One merupakan produk flagship untuk pertanian organik. Implementasi UCP pada produk ini akan mencakup:</w:t>
      </w:r>
    </w:p>
    <w:p>
      <w:pPr>
        <w:pStyle w:val="ListBullet"/>
      </w:pPr>
      <w:r>
        <w:t>• Aggregate rating dari komunitas petani organik</w:t>
      </w:r>
    </w:p>
    <w:p>
      <w:pPr>
        <w:pStyle w:val="ListBullet"/>
      </w:pPr>
      <w:r>
        <w:t>• Review focus pada peningkatan kualitas tanah dan hasil panen</w:t>
      </w:r>
    </w:p>
    <w:p>
      <w:pPr>
        <w:pStyle w:val="ListBullet"/>
      </w:pPr>
      <w:r>
        <w:t>• Shipping details dengan ekspedisi khusus untuk produk cair</w:t>
      </w:r>
    </w:p>
    <w:p>
      <w:pPr>
        <w:pStyle w:val="ListBullet"/>
      </w:pPr>
      <w:r>
        <w:t>• Varian harga untuk berbagai ukuran kemasan</w:t>
      </w:r>
    </w:p>
    <w:p>
      <w:pPr>
        <w:pStyle w:val="ListBullet"/>
      </w:pPr>
      <w:r>
        <w:t>• Comparison data antara varian cair dan padat</w:t>
      </w:r>
    </w:p>
    <w:p/>
    <w:p>
      <w:pPr>
        <w:pStyle w:val="Heading2"/>
      </w:pPr>
      <w:r>
        <w:rPr>
          <w:color w:val="0066CC"/>
        </w:rPr>
        <w:t>4.2 Bio Killer - Insektisida Hayati</w:t>
      </w:r>
    </w:p>
    <w:p>
      <w:r>
        <w:t>Bio Killer memiliki unique value proposition sebagai insektisida ramah lingkungan. Structured data akan menekankan:</w:t>
      </w:r>
    </w:p>
    <w:p>
      <w:pPr>
        <w:pStyle w:val="ListBullet"/>
      </w:pPr>
      <w:r>
        <w:t>• Safety rating untuk penggunaan di pertanian organik</w:t>
      </w:r>
    </w:p>
    <w:p>
      <w:pPr>
        <w:pStyle w:val="ListBullet"/>
      </w:pPr>
      <w:r>
        <w:t>• Testimonial tentang efektivitas terhadap hama spesifik</w:t>
      </w:r>
    </w:p>
    <w:p>
      <w:pPr>
        <w:pStyle w:val="ListBullet"/>
      </w:pPr>
      <w:r>
        <w:t>• Sertifikasi organik dan keamanan lingkungan</w:t>
      </w:r>
    </w:p>
    <w:p>
      <w:pPr>
        <w:pStyle w:val="ListBullet"/>
      </w:pPr>
      <w:r>
        <w:t>• Panduan aplikasi dan dosis yang jelas</w:t>
      </w:r>
    </w:p>
    <w:p>
      <w:pPr>
        <w:pStyle w:val="ListBullet"/>
      </w:pPr>
      <w:r>
        <w:t>• Return policy khusus untuk produk pestisida</w:t>
      </w:r>
    </w:p>
    <w:p/>
    <w:p>
      <w:pPr>
        <w:pStyle w:val="Heading2"/>
      </w:pPr>
      <w:r>
        <w:rPr>
          <w:color w:val="0066CC"/>
        </w:rPr>
        <w:t>4.3 Black Turbo - Asam Humat</w:t>
      </w:r>
    </w:p>
    <w:p>
      <w:r>
        <w:t>Black Turbo sebagai produk premium akan mendapatkan presentation khusus dengan:</w:t>
      </w:r>
    </w:p>
    <w:p>
      <w:pPr>
        <w:pStyle w:val="ListBullet"/>
      </w:pPr>
      <w:r>
        <w:t>• Detailed product specification dan analisis kandungan</w:t>
      </w:r>
    </w:p>
    <w:p>
      <w:pPr>
        <w:pStyle w:val="ListBullet"/>
      </w:pPr>
      <w:r>
        <w:t>• Use case studies dari plantation skala besar</w:t>
      </w:r>
    </w:p>
    <w:p>
      <w:pPr>
        <w:pStyle w:val="ListBullet"/>
      </w:pPr>
      <w:r>
        <w:t>• ROI calculation untuk agribusiness</w:t>
      </w:r>
    </w:p>
    <w:p>
      <w:pPr>
        <w:pStyle w:val="ListBullet"/>
      </w:pPr>
      <w:r>
        <w:t>• Bulk pricing untuk pembelian volume tinggi</w:t>
      </w:r>
    </w:p>
    <w:p>
      <w:pPr>
        <w:pStyle w:val="ListBullet"/>
      </w:pPr>
      <w:r>
        <w:t>• Technical support information</w:t>
      </w:r>
    </w:p>
    <w:p>
      <w:r>
        <w:br w:type="page"/>
      </w:r>
    </w:p>
    <w:p>
      <w:pPr>
        <w:pStyle w:val="Heading1"/>
      </w:pPr>
      <w:r>
        <w:rPr>
          <w:color w:val="003366"/>
        </w:rPr>
        <w:t>5. KEBUTUHAN TEKNIS &amp; RESOURCES</w:t>
      </w:r>
    </w:p>
    <w:p>
      <w:pPr>
        <w:pStyle w:val="Heading2"/>
      </w:pPr>
      <w:r>
        <w:rPr>
          <w:color w:val="0066CC"/>
        </w:rPr>
        <w:t>5.1 Data yang Diperlukan untuk Setiap Produk</w:t>
      </w:r>
    </w:p>
    <w:p>
      <w:r>
        <w:rPr>
          <w:b/>
        </w:rPr>
        <w:t>Checklist Data untuk Tim Marketing:</w:t>
      </w:r>
    </w:p>
    <w:p/>
    <w:p>
      <w:r>
        <w:rPr>
          <w:b/>
          <w:color w:val="0066CC"/>
        </w:rPr>
        <w:t>Product Information:</w:t>
      </w:r>
    </w:p>
    <w:p>
      <w:pPr>
        <w:pStyle w:val="ListBullet"/>
      </w:pPr>
      <w:r>
        <w:t>□ Nama produk lengkap dan deskripsi detail</w:t>
      </w:r>
    </w:p>
    <w:p>
      <w:pPr>
        <w:pStyle w:val="ListBullet"/>
      </w:pPr>
      <w:r>
        <w:t>□ Harga untuk semua varian/ukuran</w:t>
      </w:r>
    </w:p>
    <w:p>
      <w:pPr>
        <w:pStyle w:val="ListBullet"/>
      </w:pPr>
      <w:r>
        <w:t>□ Validitas harga (minimal 1 tahun ke depan)</w:t>
      </w:r>
    </w:p>
    <w:p>
      <w:pPr>
        <w:pStyle w:val="ListBullet"/>
      </w:pPr>
      <w:r>
        <w:t>□ Stok availability status</w:t>
      </w:r>
    </w:p>
    <w:p/>
    <w:p>
      <w:r>
        <w:rPr>
          <w:b/>
          <w:color w:val="0066CC"/>
        </w:rPr>
        <w:t>Customer Reviews:</w:t>
      </w:r>
    </w:p>
    <w:p>
      <w:pPr>
        <w:pStyle w:val="ListBullet"/>
      </w:pPr>
      <w:r>
        <w:t>□ Minimal 3 testimoni pelanggan verified</w:t>
      </w:r>
    </w:p>
    <w:p>
      <w:pPr>
        <w:pStyle w:val="ListBullet"/>
      </w:pPr>
      <w:r>
        <w:t>□ Nama reviewer, tanggal, dan rating</w:t>
      </w:r>
    </w:p>
    <w:p>
      <w:pPr>
        <w:pStyle w:val="ListBullet"/>
      </w:pPr>
      <w:r>
        <w:t>□ Konten review yang authentic dan detail</w:t>
      </w:r>
    </w:p>
    <w:p>
      <w:pPr>
        <w:pStyle w:val="ListBullet"/>
      </w:pPr>
      <w:r>
        <w:t>□ Foto/video testimoni (optional tapi recommended)</w:t>
      </w:r>
    </w:p>
    <w:p/>
    <w:p>
      <w:r>
        <w:rPr>
          <w:b/>
          <w:color w:val="0066CC"/>
        </w:rPr>
        <w:t>Shipping &amp; Logistics:</w:t>
      </w:r>
    </w:p>
    <w:p>
      <w:pPr>
        <w:pStyle w:val="ListBullet"/>
      </w:pPr>
      <w:r>
        <w:t>□ Shipping rates atau gratis ongkir info</w:t>
      </w:r>
    </w:p>
    <w:p>
      <w:pPr>
        <w:pStyle w:val="ListBullet"/>
      </w:pPr>
      <w:r>
        <w:t>□ Destinasi pengiriman yang di-cover</w:t>
      </w:r>
    </w:p>
    <w:p>
      <w:pPr>
        <w:pStyle w:val="ListBullet"/>
      </w:pPr>
      <w:r>
        <w:t>□ Estimasi delivery time</w:t>
      </w:r>
    </w:p>
    <w:p>
      <w:pPr>
        <w:pStyle w:val="ListBullet"/>
      </w:pPr>
      <w:r>
        <w:t>□ Handling time untuk order processing</w:t>
      </w:r>
    </w:p>
    <w:p/>
    <w:p>
      <w:r>
        <w:rPr>
          <w:b/>
          <w:color w:val="0066CC"/>
        </w:rPr>
        <w:t>Return Policy:</w:t>
      </w:r>
    </w:p>
    <w:p>
      <w:pPr>
        <w:pStyle w:val="ListBullet"/>
      </w:pPr>
      <w:r>
        <w:t>□ Durasi periode retur (hari)</w:t>
      </w:r>
    </w:p>
    <w:p>
      <w:pPr>
        <w:pStyle w:val="ListBullet"/>
      </w:pPr>
      <w:r>
        <w:t>□ Metode retur (mail/pickup)</w:t>
      </w:r>
    </w:p>
    <w:p>
      <w:pPr>
        <w:pStyle w:val="ListBullet"/>
      </w:pPr>
      <w:r>
        <w:t>□ Kondisi produk yang diterima retur</w:t>
      </w:r>
    </w:p>
    <w:p>
      <w:pPr>
        <w:pStyle w:val="ListBullet"/>
      </w:pPr>
      <w:r>
        <w:t>□ Biaya retur (gratis/ditanggung pembeli)</w:t>
      </w:r>
    </w:p>
    <w:p/>
    <w:p>
      <w:pPr>
        <w:pStyle w:val="Heading2"/>
      </w:pPr>
      <w:r>
        <w:rPr>
          <w:color w:val="0066CC"/>
        </w:rPr>
        <w:t>5.2 Timeline Implementasi</w:t>
      </w:r>
    </w:p>
    <w:tbl>
      <w:tblPr>
        <w:tblStyle w:val="MediumShading1-Accent1"/>
        <w:tblW w:type="auto" w:w="0"/>
        <w:tblLook w:firstColumn="1" w:firstRow="1" w:lastColumn="0" w:lastRow="0" w:noHBand="0" w:noVBand="1" w:val="04A0"/>
      </w:tblPr>
      <w:tblGrid>
        <w:gridCol w:w="2160"/>
        <w:gridCol w:w="2160"/>
        <w:gridCol w:w="2160"/>
        <w:gridCol w:w="2160"/>
      </w:tblGrid>
      <w:tr>
        <w:tc>
          <w:tcPr>
            <w:tcW w:type="dxa" w:w="2160"/>
          </w:tcPr>
          <w:p>
            <w:r>
              <w:t>Fase</w:t>
            </w:r>
          </w:p>
        </w:tc>
        <w:tc>
          <w:tcPr>
            <w:tcW w:type="dxa" w:w="2160"/>
          </w:tcPr>
          <w:p>
            <w:r>
              <w:t>Aktivitas</w:t>
            </w:r>
          </w:p>
        </w:tc>
        <w:tc>
          <w:tcPr>
            <w:tcW w:type="dxa" w:w="2160"/>
          </w:tcPr>
          <w:p>
            <w:r>
              <w:t>Durasi</w:t>
            </w:r>
          </w:p>
        </w:tc>
        <w:tc>
          <w:tcPr>
            <w:tcW w:type="dxa" w:w="2160"/>
          </w:tcPr>
          <w:p>
            <w:r>
              <w:t>PIC</w:t>
            </w:r>
          </w:p>
        </w:tc>
      </w:tr>
      <w:tr>
        <w:tc>
          <w:tcPr>
            <w:tcW w:type="dxa" w:w="2160"/>
          </w:tcPr>
          <w:p>
            <w:r>
              <w:t>1. Data Collection</w:t>
            </w:r>
          </w:p>
        </w:tc>
        <w:tc>
          <w:tcPr>
            <w:tcW w:type="dxa" w:w="2160"/>
          </w:tcPr>
          <w:p>
            <w:r>
              <w:t>Gathering testimonial, shipping info, return policy</w:t>
            </w:r>
          </w:p>
        </w:tc>
        <w:tc>
          <w:tcPr>
            <w:tcW w:type="dxa" w:w="2160"/>
          </w:tcPr>
          <w:p>
            <w:r>
              <w:t>1 minggu</w:t>
            </w:r>
          </w:p>
        </w:tc>
        <w:tc>
          <w:tcPr>
            <w:tcW w:type="dxa" w:w="2160"/>
          </w:tcPr>
          <w:p>
            <w:r>
              <w:t>Marketing Team</w:t>
            </w:r>
          </w:p>
        </w:tc>
      </w:tr>
      <w:tr>
        <w:tc>
          <w:tcPr>
            <w:tcW w:type="dxa" w:w="2160"/>
          </w:tcPr>
          <w:p>
            <w:r>
              <w:t>2. Content Creation</w:t>
            </w:r>
          </w:p>
        </w:tc>
        <w:tc>
          <w:tcPr>
            <w:tcW w:type="dxa" w:w="2160"/>
          </w:tcPr>
          <w:p>
            <w:r>
              <w:t>Writing reviews, product descriptions</w:t>
            </w:r>
          </w:p>
        </w:tc>
        <w:tc>
          <w:tcPr>
            <w:tcW w:type="dxa" w:w="2160"/>
          </w:tcPr>
          <w:p>
            <w:r>
              <w:t>3-5 hari</w:t>
            </w:r>
          </w:p>
        </w:tc>
        <w:tc>
          <w:tcPr>
            <w:tcW w:type="dxa" w:w="2160"/>
          </w:tcPr>
          <w:p>
            <w:r>
              <w:t>Content Writer</w:t>
            </w:r>
          </w:p>
        </w:tc>
      </w:tr>
      <w:tr>
        <w:tc>
          <w:tcPr>
            <w:tcW w:type="dxa" w:w="2160"/>
          </w:tcPr>
          <w:p>
            <w:r>
              <w:t>3. Technical Implementation</w:t>
            </w:r>
          </w:p>
        </w:tc>
        <w:tc>
          <w:tcPr>
            <w:tcW w:type="dxa" w:w="2160"/>
          </w:tcPr>
          <w:p>
            <w:r>
              <w:t>Coding structured data</w:t>
            </w:r>
          </w:p>
        </w:tc>
        <w:tc>
          <w:tcPr>
            <w:tcW w:type="dxa" w:w="2160"/>
          </w:tcPr>
          <w:p>
            <w:r>
              <w:t>2-3 hari</w:t>
            </w:r>
          </w:p>
        </w:tc>
        <w:tc>
          <w:tcPr>
            <w:tcW w:type="dxa" w:w="2160"/>
          </w:tcPr>
          <w:p>
            <w:r>
              <w:t>Dev Team</w:t>
            </w:r>
          </w:p>
        </w:tc>
      </w:tr>
      <w:tr>
        <w:tc>
          <w:tcPr>
            <w:tcW w:type="dxa" w:w="2160"/>
          </w:tcPr>
          <w:p>
            <w:r>
              <w:t>4. QA &amp; Testing</w:t>
            </w:r>
          </w:p>
        </w:tc>
        <w:tc>
          <w:tcPr>
            <w:tcW w:type="dxa" w:w="2160"/>
          </w:tcPr>
          <w:p>
            <w:r>
              <w:t>Validation dengan Google Rich Results Test</w:t>
            </w:r>
          </w:p>
        </w:tc>
        <w:tc>
          <w:tcPr>
            <w:tcW w:type="dxa" w:w="2160"/>
          </w:tcPr>
          <w:p>
            <w:r>
              <w:t>1-2 hari</w:t>
            </w:r>
          </w:p>
        </w:tc>
        <w:tc>
          <w:tcPr>
            <w:tcW w:type="dxa" w:w="2160"/>
          </w:tcPr>
          <w:p>
            <w:r>
              <w:t>QA Team</w:t>
            </w:r>
          </w:p>
        </w:tc>
      </w:tr>
    </w:tbl>
    <w:p/>
    <w:p>
      <w:r>
        <w:rPr>
          <w:b/>
        </w:rPr>
        <w:t xml:space="preserve">Total waktu per produk: </w:t>
      </w:r>
      <w:r>
        <w:t>2-3 minggu dari data collection hingga go-live</w:t>
      </w:r>
    </w:p>
    <w:p/>
    <w:p>
      <w:pPr>
        <w:pStyle w:val="Heading2"/>
      </w:pPr>
      <w:r>
        <w:rPr>
          <w:color w:val="0066CC"/>
        </w:rPr>
        <w:t>5.3 Resources &amp; Budget</w:t>
      </w:r>
    </w:p>
    <w:p>
      <w:r>
        <w:t>Implementasi UCP untuk 4 produk remaining memerlukan alokasi resources sebagai berikut:</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Effort</w:t>
            </w:r>
          </w:p>
        </w:tc>
        <w:tc>
          <w:tcPr>
            <w:tcW w:type="dxa" w:w="2880"/>
          </w:tcPr>
          <w:p>
            <w:r>
              <w:t>Notes</w:t>
            </w:r>
          </w:p>
        </w:tc>
      </w:tr>
      <w:tr>
        <w:tc>
          <w:tcPr>
            <w:tcW w:type="dxa" w:w="2880"/>
          </w:tcPr>
          <w:p>
            <w:r>
              <w:t>Data Collection &amp; Customer Outreach</w:t>
            </w:r>
          </w:p>
        </w:tc>
        <w:tc>
          <w:tcPr>
            <w:tcW w:type="dxa" w:w="2880"/>
          </w:tcPr>
          <w:p>
            <w:r>
              <w:t>8 jam/produk</w:t>
            </w:r>
          </w:p>
        </w:tc>
        <w:tc>
          <w:tcPr>
            <w:tcW w:type="dxa" w:w="2880"/>
          </w:tcPr>
          <w:p>
            <w:r>
              <w:t>Tim Marketing untuk gather testimonial</w:t>
            </w:r>
          </w:p>
        </w:tc>
      </w:tr>
      <w:tr>
        <w:tc>
          <w:tcPr>
            <w:tcW w:type="dxa" w:w="2880"/>
          </w:tcPr>
          <w:p>
            <w:r>
              <w:t>Content Writing &amp; Editing</w:t>
            </w:r>
          </w:p>
        </w:tc>
        <w:tc>
          <w:tcPr>
            <w:tcW w:type="dxa" w:w="2880"/>
          </w:tcPr>
          <w:p>
            <w:r>
              <w:t>12 jam/produk</w:t>
            </w:r>
          </w:p>
        </w:tc>
        <w:tc>
          <w:tcPr>
            <w:tcW w:type="dxa" w:w="2880"/>
          </w:tcPr>
          <w:p>
            <w:r>
              <w:t>Professional content untuk review &amp; description</w:t>
            </w:r>
          </w:p>
        </w:tc>
      </w:tr>
      <w:tr>
        <w:tc>
          <w:tcPr>
            <w:tcW w:type="dxa" w:w="2880"/>
          </w:tcPr>
          <w:p>
            <w:r>
              <w:t>Technical Implementation</w:t>
            </w:r>
          </w:p>
        </w:tc>
        <w:tc>
          <w:tcPr>
            <w:tcW w:type="dxa" w:w="2880"/>
          </w:tcPr>
          <w:p>
            <w:r>
              <w:t>6 jam/produk</w:t>
            </w:r>
          </w:p>
        </w:tc>
        <w:tc>
          <w:tcPr>
            <w:tcW w:type="dxa" w:w="2880"/>
          </w:tcPr>
          <w:p>
            <w:r>
              <w:t>Frontend development &amp; QA</w:t>
            </w:r>
          </w:p>
        </w:tc>
      </w:tr>
      <w:tr>
        <w:tc>
          <w:tcPr>
            <w:tcW w:type="dxa" w:w="2880"/>
          </w:tcPr>
          <w:p>
            <w:r>
              <w:t>Testing &amp; Validation</w:t>
            </w:r>
          </w:p>
        </w:tc>
        <w:tc>
          <w:tcPr>
            <w:tcW w:type="dxa" w:w="2880"/>
          </w:tcPr>
          <w:p>
            <w:r>
              <w:t>4 jam/produk</w:t>
            </w:r>
          </w:p>
        </w:tc>
        <w:tc>
          <w:tcPr>
            <w:tcW w:type="dxa" w:w="2880"/>
          </w:tcPr>
          <w:p>
            <w:r>
              <w:t>Google Rich Results Test &amp; debugging</w:t>
            </w:r>
          </w:p>
        </w:tc>
      </w:tr>
    </w:tbl>
    <w:p/>
    <w:p>
      <w:r>
        <w:rPr>
          <w:b/>
        </w:rPr>
        <w:t xml:space="preserve">Total effort per produk: </w:t>
      </w:r>
      <w:r>
        <w:t>30 jam kerja</w:t>
      </w:r>
    </w:p>
    <w:p>
      <w:r>
        <w:rPr>
          <w:b/>
        </w:rPr>
        <w:t xml:space="preserve">Total untuk 4 produk: </w:t>
      </w:r>
      <w:r>
        <w:t>120 jam kerja (~3 minggu dengan parallel execution)</w:t>
      </w:r>
    </w:p>
    <w:p>
      <w:r>
        <w:br w:type="page"/>
      </w:r>
    </w:p>
    <w:p>
      <w:pPr>
        <w:pStyle w:val="Heading1"/>
      </w:pPr>
      <w:r>
        <w:rPr>
          <w:color w:val="003366"/>
        </w:rPr>
        <w:t>6. MONITORING &amp; KEY PERFORMANCE INDICATORS</w:t>
      </w:r>
    </w:p>
    <w:p>
      <w:r>
        <w:t>Untuk mengukur kesuksesan implementasi UCP, kami akan memonitor KPI berikut:</w:t>
      </w:r>
    </w:p>
    <w:p>
      <w:pPr>
        <w:pStyle w:val="Heading2"/>
      </w:pPr>
      <w:r>
        <w:rPr>
          <w:color w:val="0066CC"/>
        </w:rPr>
        <w:t>6.1 SEO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Baseline</w:t>
            </w:r>
          </w:p>
        </w:tc>
        <w:tc>
          <w:tcPr>
            <w:tcW w:type="dxa" w:w="2880"/>
          </w:tcPr>
          <w:p>
            <w:r>
              <w:t>Target (3 bulan)</w:t>
            </w:r>
          </w:p>
        </w:tc>
      </w:tr>
      <w:tr>
        <w:tc>
          <w:tcPr>
            <w:tcW w:type="dxa" w:w="2880"/>
          </w:tcPr>
          <w:p>
            <w:r>
              <w:t>Organic Click-Through Rate</w:t>
            </w:r>
          </w:p>
        </w:tc>
        <w:tc>
          <w:tcPr>
            <w:tcW w:type="dxa" w:w="2880"/>
          </w:tcPr>
          <w:p>
            <w:r>
              <w:t>2-3%</w:t>
            </w:r>
          </w:p>
        </w:tc>
        <w:tc>
          <w:tcPr>
            <w:tcW w:type="dxa" w:w="2880"/>
          </w:tcPr>
          <w:p>
            <w:r>
              <w:t>4-5%</w:t>
            </w:r>
          </w:p>
        </w:tc>
      </w:tr>
      <w:tr>
        <w:tc>
          <w:tcPr>
            <w:tcW w:type="dxa" w:w="2880"/>
          </w:tcPr>
          <w:p>
            <w:r>
              <w:t>Rich Results Impressions</w:t>
            </w:r>
          </w:p>
        </w:tc>
        <w:tc>
          <w:tcPr>
            <w:tcW w:type="dxa" w:w="2880"/>
          </w:tcPr>
          <w:p>
            <w:r>
              <w:t>0</w:t>
            </w:r>
          </w:p>
        </w:tc>
        <w:tc>
          <w:tcPr>
            <w:tcW w:type="dxa" w:w="2880"/>
          </w:tcPr>
          <w:p>
            <w:r>
              <w:t>&gt;1000/bulan</w:t>
            </w:r>
          </w:p>
        </w:tc>
      </w:tr>
      <w:tr>
        <w:tc>
          <w:tcPr>
            <w:tcW w:type="dxa" w:w="2880"/>
          </w:tcPr>
          <w:p>
            <w:r>
              <w:t>Average Position</w:t>
            </w:r>
          </w:p>
        </w:tc>
        <w:tc>
          <w:tcPr>
            <w:tcW w:type="dxa" w:w="2880"/>
          </w:tcPr>
          <w:p>
            <w:r>
              <w:t>Page 2-3</w:t>
            </w:r>
          </w:p>
        </w:tc>
        <w:tc>
          <w:tcPr>
            <w:tcW w:type="dxa" w:w="2880"/>
          </w:tcPr>
          <w:p>
            <w:r>
              <w:t>Page 1 Top 5</w:t>
            </w:r>
          </w:p>
        </w:tc>
      </w:tr>
      <w:tr>
        <w:tc>
          <w:tcPr>
            <w:tcW w:type="dxa" w:w="2880"/>
          </w:tcPr>
          <w:p>
            <w:r>
              <w:t>Indexed Pages Quality</w:t>
            </w:r>
          </w:p>
        </w:tc>
        <w:tc>
          <w:tcPr>
            <w:tcW w:type="dxa" w:w="2880"/>
          </w:tcPr>
          <w:p>
            <w:r>
              <w:t>Standard</w:t>
            </w:r>
          </w:p>
        </w:tc>
        <w:tc>
          <w:tcPr>
            <w:tcW w:type="dxa" w:w="2880"/>
          </w:tcPr>
          <w:p>
            <w:r>
              <w:t>Enhanced (Rich Results)</w:t>
            </w:r>
          </w:p>
        </w:tc>
      </w:tr>
      <w:tr>
        <w:tc>
          <w:tcPr>
            <w:tcW w:type="dxa" w:w="2880"/>
          </w:tcPr>
          <w:p>
            <w:r>
              <w:t>Product Page Bounce Rate</w:t>
            </w:r>
          </w:p>
        </w:tc>
        <w:tc>
          <w:tcPr>
            <w:tcW w:type="dxa" w:w="2880"/>
          </w:tcPr>
          <w:p>
            <w:r>
              <w:t>60-70%</w:t>
            </w:r>
          </w:p>
        </w:tc>
        <w:tc>
          <w:tcPr>
            <w:tcW w:type="dxa" w:w="2880"/>
          </w:tcPr>
          <w:p>
            <w:r>
              <w:t>40-50%</w:t>
            </w:r>
          </w:p>
        </w:tc>
      </w:tr>
    </w:tbl>
    <w:p/>
    <w:p>
      <w:pPr>
        <w:pStyle w:val="Heading2"/>
      </w:pPr>
      <w:r>
        <w:rPr>
          <w:color w:val="0066CC"/>
        </w:rPr>
        <w:t>6.2 Business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Baseline</w:t>
            </w:r>
          </w:p>
        </w:tc>
        <w:tc>
          <w:tcPr>
            <w:tcW w:type="dxa" w:w="2880"/>
          </w:tcPr>
          <w:p>
            <w:r>
              <w:t>Target (3 bulan)</w:t>
            </w:r>
          </w:p>
        </w:tc>
      </w:tr>
      <w:tr>
        <w:tc>
          <w:tcPr>
            <w:tcW w:type="dxa" w:w="2880"/>
          </w:tcPr>
          <w:p>
            <w:r>
              <w:t>Product Page Visitors</w:t>
            </w:r>
          </w:p>
        </w:tc>
        <w:tc>
          <w:tcPr>
            <w:tcW w:type="dxa" w:w="2880"/>
          </w:tcPr>
          <w:p>
            <w:r>
              <w:t>100%</w:t>
            </w:r>
          </w:p>
        </w:tc>
        <w:tc>
          <w:tcPr>
            <w:tcW w:type="dxa" w:w="2880"/>
          </w:tcPr>
          <w:p>
            <w:r>
              <w:t>+30-40%</w:t>
            </w:r>
          </w:p>
        </w:tc>
      </w:tr>
      <w:tr>
        <w:tc>
          <w:tcPr>
            <w:tcW w:type="dxa" w:w="2880"/>
          </w:tcPr>
          <w:p>
            <w:r>
              <w:t>Inquiry Conversion Rate</w:t>
            </w:r>
          </w:p>
        </w:tc>
        <w:tc>
          <w:tcPr>
            <w:tcW w:type="dxa" w:w="2880"/>
          </w:tcPr>
          <w:p>
            <w:r>
              <w:t>5%</w:t>
            </w:r>
          </w:p>
        </w:tc>
        <w:tc>
          <w:tcPr>
            <w:tcW w:type="dxa" w:w="2880"/>
          </w:tcPr>
          <w:p>
            <w:r>
              <w:t>7-8%</w:t>
            </w:r>
          </w:p>
        </w:tc>
      </w:tr>
      <w:tr>
        <w:tc>
          <w:tcPr>
            <w:tcW w:type="dxa" w:w="2880"/>
          </w:tcPr>
          <w:p>
            <w:r>
              <w:t>Average Session Duration</w:t>
            </w:r>
          </w:p>
        </w:tc>
        <w:tc>
          <w:tcPr>
            <w:tcW w:type="dxa" w:w="2880"/>
          </w:tcPr>
          <w:p>
            <w:r>
              <w:t>1:30 min</w:t>
            </w:r>
          </w:p>
        </w:tc>
        <w:tc>
          <w:tcPr>
            <w:tcW w:type="dxa" w:w="2880"/>
          </w:tcPr>
          <w:p>
            <w:r>
              <w:t>2:30 min</w:t>
            </w:r>
          </w:p>
        </w:tc>
      </w:tr>
      <w:tr>
        <w:tc>
          <w:tcPr>
            <w:tcW w:type="dxa" w:w="2880"/>
          </w:tcPr>
          <w:p>
            <w:r>
              <w:t>Pages per Session</w:t>
            </w:r>
          </w:p>
        </w:tc>
        <w:tc>
          <w:tcPr>
            <w:tcW w:type="dxa" w:w="2880"/>
          </w:tcPr>
          <w:p>
            <w:r>
              <w:t>2.5</w:t>
            </w:r>
          </w:p>
        </w:tc>
        <w:tc>
          <w:tcPr>
            <w:tcW w:type="dxa" w:w="2880"/>
          </w:tcPr>
          <w:p>
            <w:r>
              <w:t>3.5</w:t>
            </w:r>
          </w:p>
        </w:tc>
      </w:tr>
    </w:tbl>
    <w:p/>
    <w:p>
      <w:pPr>
        <w:pStyle w:val="Heading2"/>
      </w:pPr>
      <w:r>
        <w:rPr>
          <w:color w:val="0066CC"/>
        </w:rPr>
        <w:t>6.3 Monitoring Tools</w:t>
      </w:r>
    </w:p>
    <w:p>
      <w:pPr>
        <w:pStyle w:val="ListBullet"/>
      </w:pPr>
      <w:r>
        <w:rPr>
          <w:b/>
        </w:rPr>
        <w:t xml:space="preserve">Google Search Console: </w:t>
      </w:r>
      <w:r>
        <w:t>Monitoring rich results, impressions, CTR</w:t>
      </w:r>
    </w:p>
    <w:p>
      <w:pPr>
        <w:pStyle w:val="ListBullet"/>
      </w:pPr>
      <w:r>
        <w:rPr>
          <w:b/>
        </w:rPr>
        <w:t xml:space="preserve">Google Analytics 4: </w:t>
      </w:r>
      <w:r>
        <w:t>Traffic analysis, conversion tracking</w:t>
      </w:r>
    </w:p>
    <w:p>
      <w:pPr>
        <w:pStyle w:val="ListBullet"/>
      </w:pPr>
      <w:r>
        <w:rPr>
          <w:b/>
        </w:rPr>
        <w:t xml:space="preserve">Google Rich Results Test: </w:t>
      </w:r>
      <w:r>
        <w:t>Validasi structured data implementation</w:t>
      </w:r>
    </w:p>
    <w:p>
      <w:pPr>
        <w:pStyle w:val="ListBullet"/>
      </w:pPr>
      <w:r>
        <w:rPr>
          <w:b/>
        </w:rPr>
        <w:t xml:space="preserve">Schema Markup Validator: </w:t>
      </w:r>
      <w:r>
        <w:t>Ensure UCP compliance</w:t>
      </w:r>
    </w:p>
    <w:p>
      <w:r>
        <w:br w:type="page"/>
      </w:r>
    </w:p>
    <w:p>
      <w:pPr>
        <w:pStyle w:val="Heading1"/>
      </w:pPr>
      <w:r>
        <w:rPr>
          <w:color w:val="003366"/>
        </w:rPr>
        <w:t>7. REKOMENDASI &amp; NEXT STEPS</w:t>
      </w:r>
    </w:p>
    <w:p>
      <w:pPr>
        <w:pStyle w:val="Heading2"/>
      </w:pPr>
      <w:r>
        <w:rPr>
          <w:color w:val="0066CC"/>
        </w:rPr>
        <w:t>7.1 Immediate Actions (Januari 2025)</w:t>
      </w:r>
    </w:p>
    <w:p>
      <w:r>
        <w:t>1. Inisiasi data collection untuk Flora One Cair dan Flora One Padat</w:t>
      </w:r>
    </w:p>
    <w:p>
      <w:r>
        <w:t>1. Setup customer outreach program untuk gather authentic testimonials</w:t>
      </w:r>
    </w:p>
    <w:p>
      <w:r>
        <w:t>1. Finalize shipping &amp; return policy details untuk semua produk</w:t>
      </w:r>
    </w:p>
    <w:p>
      <w:r>
        <w:t>1. Koordinasi dengan sales team untuk pricing validity confirmation</w:t>
      </w:r>
    </w:p>
    <w:p>
      <w:r>
        <w:t>1. Begin content creation untuk product descriptions yang SEO-optimized</w:t>
      </w:r>
    </w:p>
    <w:p/>
    <w:p>
      <w:pPr>
        <w:pStyle w:val="Heading2"/>
      </w:pPr>
      <w:r>
        <w:rPr>
          <w:color w:val="0066CC"/>
        </w:rPr>
        <w:t>7.2 Short-term Strategy (Q1 2025)</w:t>
      </w:r>
    </w:p>
    <w:p>
      <w:r>
        <w:t>Dalam 3 bulan pertama, fokus pada:</w:t>
      </w:r>
    </w:p>
    <w:p>
      <w:pPr>
        <w:pStyle w:val="ListBullet"/>
      </w:pPr>
      <w:r>
        <w:t>• Complete UCP implementation untuk semua 5 produk flagship</w:t>
      </w:r>
    </w:p>
    <w:p>
      <w:pPr>
        <w:pStyle w:val="ListBullet"/>
      </w:pPr>
      <w:r>
        <w:t>• Monitor dan analyze SEO performance metrics weekly</w:t>
      </w:r>
    </w:p>
    <w:p>
      <w:pPr>
        <w:pStyle w:val="ListBullet"/>
      </w:pPr>
      <w:r>
        <w:t>• Collect dan showcase customer testimonials secara berkelanjutan</w:t>
      </w:r>
    </w:p>
    <w:p>
      <w:pPr>
        <w:pStyle w:val="ListBullet"/>
      </w:pPr>
      <w:r>
        <w:t>• A/B testing untuk optimize product page conversion</w:t>
      </w:r>
    </w:p>
    <w:p>
      <w:pPr>
        <w:pStyle w:val="ListBullet"/>
      </w:pPr>
      <w:r>
        <w:t>• Build internal capability untuk maintain dan update structured data</w:t>
      </w:r>
    </w:p>
    <w:p/>
    <w:p>
      <w:pPr>
        <w:pStyle w:val="Heading2"/>
      </w:pPr>
      <w:r>
        <w:rPr>
          <w:color w:val="0066CC"/>
        </w:rPr>
        <w:t>7.3 Long-term Vision (2025)</w:t>
      </w:r>
    </w:p>
    <w:p>
      <w:r>
        <w:t>Visi jangka panjang implementasi UCP meliputi:</w:t>
      </w:r>
    </w:p>
    <w:p>
      <w:pPr>
        <w:pStyle w:val="ListBullet"/>
      </w:pPr>
      <w:r>
        <w:t>✓ Scale UCP implementation ke semua product categories (20+ produk)</w:t>
      </w:r>
    </w:p>
    <w:p>
      <w:pPr>
        <w:pStyle w:val="ListBullet"/>
      </w:pPr>
      <w:r>
        <w:t>✓ Integration dengan e-commerce platforms dan marketplaces</w:t>
      </w:r>
    </w:p>
    <w:p>
      <w:pPr>
        <w:pStyle w:val="ListBullet"/>
      </w:pPr>
      <w:r>
        <w:t>✓ Develop product comparison tool dengan structured data</w:t>
      </w:r>
    </w:p>
    <w:p>
      <w:pPr>
        <w:pStyle w:val="ListBullet"/>
      </w:pPr>
      <w:r>
        <w:t>✓ Implement dynamic pricing dengan real-time validity updates</w:t>
      </w:r>
    </w:p>
    <w:p>
      <w:pPr>
        <w:pStyle w:val="ListBullet"/>
      </w:pPr>
      <w:r>
        <w:t>✓ Create comprehensive product knowledge graph untuk semantic SEO</w:t>
      </w:r>
    </w:p>
    <w:p>
      <w:pPr>
        <w:pStyle w:val="ListBullet"/>
      </w:pPr>
      <w:r>
        <w:t>✓ Position CBI sebagai thought leader di digital transformation agribusiness</w:t>
      </w:r>
    </w:p>
    <w:p>
      <w:r>
        <w:br w:type="page"/>
      </w:r>
    </w:p>
    <w:p>
      <w:pPr>
        <w:pStyle w:val="Heading1"/>
      </w:pPr>
      <w:r>
        <w:rPr>
          <w:color w:val="003366"/>
        </w:rPr>
        <w:t>8. KESIMPULAN</w:t>
      </w:r>
    </w:p>
    <w:p>
      <w:r>
        <w:t>Implementasi Universal Commerce Protocol pada halaman produk RAJABIO menandai langkah strategis Centra Biotech Indonesia dalam adopsi standar internasional untuk digital commerce. Dengan structured data yang lengkap dan compliant dengan Google Merchant Listings, kami tidak hanya menyelesaikan permasalahan teknis SEO, tetapi juga membuka peluang besar untuk:</w:t>
      </w:r>
    </w:p>
    <w:p>
      <w:pPr>
        <w:pStyle w:val="ListBullet"/>
      </w:pPr>
      <w:r>
        <w:t>• Meningkatkan visibilitas brand di pencarian Google dengan rich results</w:t>
      </w:r>
    </w:p>
    <w:p>
      <w:pPr>
        <w:pStyle w:val="ListBullet"/>
      </w:pPr>
      <w:r>
        <w:t>• Membangun trust melalui transparansi informasi produk</w:t>
      </w:r>
    </w:p>
    <w:p>
      <w:pPr>
        <w:pStyle w:val="ListBullet"/>
      </w:pPr>
      <w:r>
        <w:t>• Meningkatkan conversion rate dengan informasi lengkap</w:t>
      </w:r>
    </w:p>
    <w:p>
      <w:pPr>
        <w:pStyle w:val="ListBullet"/>
      </w:pPr>
      <w:r>
        <w:t>• Membedakan CBI dari kompetitor lokal dengan standar internasional</w:t>
      </w:r>
    </w:p>
    <w:p>
      <w:pPr>
        <w:pStyle w:val="ListBullet"/>
      </w:pPr>
      <w:r>
        <w:t>• Mempersiapkan infrastruktur digital untuk ekspansi e-commerce</w:t>
      </w:r>
    </w:p>
    <w:p/>
    <w:p>
      <w:r>
        <w:t>Roadmap implementasi untuk 4 produk lainnya telah disiapkan dengan detail, dan kami siap untuk execution di Q1 2025. Kesuksesan inisiatif ini akan memberikan competitive advantage yang signifikan bagi CBI di pasar bioteknologi pertanian Indonesia.</w:t>
      </w:r>
    </w:p>
    <w:p/>
    <w:p>
      <w:pPr>
        <w:jc w:val="center"/>
      </w:pPr>
      <w:r>
        <w:rPr>
          <w:b/>
          <w:color w:val="0066CC"/>
          <w:sz w:val="28"/>
        </w:rPr>
        <w:t>Mari kita wujudkan transformasi digital CBI bersama!</w:t>
      </w:r>
    </w:p>
    <w:p>
      <w:r>
        <w:br w:type="page"/>
      </w:r>
    </w:p>
    <w:p>
      <w:pPr>
        <w:pStyle w:val="Heading1"/>
      </w:pPr>
      <w:r>
        <w:rPr>
          <w:color w:val="003366"/>
        </w:rPr>
        <w:t>APPENDIX A: TECHNICAL SPECIFICATIONS</w:t>
      </w:r>
    </w:p>
    <w:p>
      <w:pPr>
        <w:pStyle w:val="Heading2"/>
      </w:pPr>
      <w:r>
        <w:rPr>
          <w:color w:val="0066CC"/>
        </w:rPr>
        <w:t>A.1 Schema.org Product Fields Implemented</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Status</w:t>
            </w:r>
          </w:p>
        </w:tc>
      </w:tr>
      <w:tr>
        <w:tc>
          <w:tcPr>
            <w:tcW w:type="dxa" w:w="2880"/>
          </w:tcPr>
          <w:p>
            <w:r>
              <w:t>name</w:t>
            </w:r>
          </w:p>
        </w:tc>
        <w:tc>
          <w:tcPr>
            <w:tcW w:type="dxa" w:w="2880"/>
          </w:tcPr>
          <w:p>
            <w:r>
              <w:t>Text</w:t>
            </w:r>
          </w:p>
        </w:tc>
        <w:tc>
          <w:tcPr>
            <w:tcW w:type="dxa" w:w="2880"/>
          </w:tcPr>
          <w:p>
            <w:r>
              <w:t>✓ Implemented</w:t>
            </w:r>
          </w:p>
        </w:tc>
      </w:tr>
      <w:tr>
        <w:tc>
          <w:tcPr>
            <w:tcW w:type="dxa" w:w="2880"/>
          </w:tcPr>
          <w:p>
            <w:r>
              <w:t>description</w:t>
            </w:r>
          </w:p>
        </w:tc>
        <w:tc>
          <w:tcPr>
            <w:tcW w:type="dxa" w:w="2880"/>
          </w:tcPr>
          <w:p>
            <w:r>
              <w:t>Text</w:t>
            </w:r>
          </w:p>
        </w:tc>
        <w:tc>
          <w:tcPr>
            <w:tcW w:type="dxa" w:w="2880"/>
          </w:tcPr>
          <w:p>
            <w:r>
              <w:t>✓ Implemented</w:t>
            </w:r>
          </w:p>
        </w:tc>
      </w:tr>
      <w:tr>
        <w:tc>
          <w:tcPr>
            <w:tcW w:type="dxa" w:w="2880"/>
          </w:tcPr>
          <w:p>
            <w:r>
              <w:t>image</w:t>
            </w:r>
          </w:p>
        </w:tc>
        <w:tc>
          <w:tcPr>
            <w:tcW w:type="dxa" w:w="2880"/>
          </w:tcPr>
          <w:p>
            <w:r>
              <w:t>URL</w:t>
            </w:r>
          </w:p>
        </w:tc>
        <w:tc>
          <w:tcPr>
            <w:tcW w:type="dxa" w:w="2880"/>
          </w:tcPr>
          <w:p>
            <w:r>
              <w:t>✓ Implemented</w:t>
            </w:r>
          </w:p>
        </w:tc>
      </w:tr>
      <w:tr>
        <w:tc>
          <w:tcPr>
            <w:tcW w:type="dxa" w:w="2880"/>
          </w:tcPr>
          <w:p>
            <w:r>
              <w:t>brand</w:t>
            </w:r>
          </w:p>
        </w:tc>
        <w:tc>
          <w:tcPr>
            <w:tcW w:type="dxa" w:w="2880"/>
          </w:tcPr>
          <w:p>
            <w:r>
              <w:t>Organization</w:t>
            </w:r>
          </w:p>
        </w:tc>
        <w:tc>
          <w:tcPr>
            <w:tcW w:type="dxa" w:w="2880"/>
          </w:tcPr>
          <w:p>
            <w:r>
              <w:t>✓ Implemented</w:t>
            </w:r>
          </w:p>
        </w:tc>
      </w:tr>
      <w:tr>
        <w:tc>
          <w:tcPr>
            <w:tcW w:type="dxa" w:w="2880"/>
          </w:tcPr>
          <w:p>
            <w:r>
              <w:t>offers</w:t>
            </w:r>
          </w:p>
        </w:tc>
        <w:tc>
          <w:tcPr>
            <w:tcW w:type="dxa" w:w="2880"/>
          </w:tcPr>
          <w:p>
            <w:r>
              <w:t>Offer</w:t>
            </w:r>
          </w:p>
        </w:tc>
        <w:tc>
          <w:tcPr>
            <w:tcW w:type="dxa" w:w="2880"/>
          </w:tcPr>
          <w:p>
            <w:r>
              <w:t>✓ Implemented</w:t>
            </w:r>
          </w:p>
        </w:tc>
      </w:tr>
      <w:tr>
        <w:tc>
          <w:tcPr>
            <w:tcW w:type="dxa" w:w="2880"/>
          </w:tcPr>
          <w:p>
            <w:r>
              <w:t>priceValidUntil</w:t>
            </w:r>
          </w:p>
        </w:tc>
        <w:tc>
          <w:tcPr>
            <w:tcW w:type="dxa" w:w="2880"/>
          </w:tcPr>
          <w:p>
            <w:r>
              <w:t>Date</w:t>
            </w:r>
          </w:p>
        </w:tc>
        <w:tc>
          <w:tcPr>
            <w:tcW w:type="dxa" w:w="2880"/>
          </w:tcPr>
          <w:p>
            <w:r>
              <w:t>✓ Implemented</w:t>
            </w:r>
          </w:p>
        </w:tc>
      </w:tr>
      <w:tr>
        <w:tc>
          <w:tcPr>
            <w:tcW w:type="dxa" w:w="2880"/>
          </w:tcPr>
          <w:p>
            <w:r>
              <w:t>aggregateRating</w:t>
            </w:r>
          </w:p>
        </w:tc>
        <w:tc>
          <w:tcPr>
            <w:tcW w:type="dxa" w:w="2880"/>
          </w:tcPr>
          <w:p>
            <w:r>
              <w:t>AggregateRating</w:t>
            </w:r>
          </w:p>
        </w:tc>
        <w:tc>
          <w:tcPr>
            <w:tcW w:type="dxa" w:w="2880"/>
          </w:tcPr>
          <w:p>
            <w:r>
              <w:t>✓ Implemented</w:t>
            </w:r>
          </w:p>
        </w:tc>
      </w:tr>
      <w:tr>
        <w:tc>
          <w:tcPr>
            <w:tcW w:type="dxa" w:w="2880"/>
          </w:tcPr>
          <w:p>
            <w:r>
              <w:t>review</w:t>
            </w:r>
          </w:p>
        </w:tc>
        <w:tc>
          <w:tcPr>
            <w:tcW w:type="dxa" w:w="2880"/>
          </w:tcPr>
          <w:p>
            <w:r>
              <w:t>Review[]</w:t>
            </w:r>
          </w:p>
        </w:tc>
        <w:tc>
          <w:tcPr>
            <w:tcW w:type="dxa" w:w="2880"/>
          </w:tcPr>
          <w:p>
            <w:r>
              <w:t>✓ Implemented</w:t>
            </w:r>
          </w:p>
        </w:tc>
      </w:tr>
      <w:tr>
        <w:tc>
          <w:tcPr>
            <w:tcW w:type="dxa" w:w="2880"/>
          </w:tcPr>
          <w:p>
            <w:r>
              <w:t>shippingDetails</w:t>
            </w:r>
          </w:p>
        </w:tc>
        <w:tc>
          <w:tcPr>
            <w:tcW w:type="dxa" w:w="2880"/>
          </w:tcPr>
          <w:p>
            <w:r>
              <w:t>ShippingDetails</w:t>
            </w:r>
          </w:p>
        </w:tc>
        <w:tc>
          <w:tcPr>
            <w:tcW w:type="dxa" w:w="2880"/>
          </w:tcPr>
          <w:p>
            <w:r>
              <w:t>✓ Implemented</w:t>
            </w:r>
          </w:p>
        </w:tc>
      </w:tr>
      <w:tr>
        <w:tc>
          <w:tcPr>
            <w:tcW w:type="dxa" w:w="2880"/>
          </w:tcPr>
          <w:p>
            <w:r>
              <w:t>hasMerchantReturnPolicy</w:t>
            </w:r>
          </w:p>
        </w:tc>
        <w:tc>
          <w:tcPr>
            <w:tcW w:type="dxa" w:w="2880"/>
          </w:tcPr>
          <w:p>
            <w:r>
              <w:t>ReturnPolicy</w:t>
            </w:r>
          </w:p>
        </w:tc>
        <w:tc>
          <w:tcPr>
            <w:tcW w:type="dxa" w:w="2880"/>
          </w:tcPr>
          <w:p>
            <w:r>
              <w:t>✓ Implemented</w:t>
            </w:r>
          </w:p>
        </w:tc>
      </w:tr>
    </w:tbl>
    <w:p/>
    <w:p>
      <w:pPr>
        <w:pStyle w:val="Heading2"/>
      </w:pPr>
      <w:r>
        <w:rPr>
          <w:color w:val="0066CC"/>
        </w:rPr>
        <w:t>A.2 Code Example (TypeScript)</w:t>
      </w:r>
    </w:p>
    <w:p>
      <w:r>
        <w:t>Sample implementation dari generateProductSchema() function:</w:t>
      </w:r>
    </w:p>
    <w:p>
      <w:r>
        <w:rPr>
          <w:rFonts w:ascii="Courier New" w:hAnsi="Courier New"/>
          <w:sz w:val="18"/>
        </w:rPr>
        <w:t>generateProductSchema({</w:t>
        <w:br/>
        <w:t xml:space="preserve">  name: "RAJABIO Pupuk Organik Cair",</w:t>
        <w:br/>
        <w:t xml:space="preserve">  description: "Pupuk hayati lengkap...",</w:t>
        <w:br/>
        <w:t xml:space="preserve">  price: 75000,</w:t>
        <w:br/>
        <w:t xml:space="preserve">  currency: "IDR",</w:t>
        <w:br/>
        <w:t xml:space="preserve">  priceValidUntil: "2026-12-31",</w:t>
        <w:br/>
        <w:t xml:space="preserve">  aggregateRating: {</w:t>
        <w:br/>
        <w:t xml:space="preserve">    ratingValue: 4.8,</w:t>
        <w:br/>
        <w:t xml:space="preserve">    reviewCount: 127</w:t>
        <w:br/>
        <w:t xml:space="preserve">  },</w:t>
        <w:br/>
        <w:t xml:space="preserve">  review: [</w:t>
        <w:br/>
        <w:t xml:space="preserve">    {</w:t>
        <w:br/>
        <w:t xml:space="preserve">      author: "Pak Budi Santoso",</w:t>
        <w:br/>
        <w:t xml:space="preserve">      datePublished: "2024-10-15",</w:t>
        <w:br/>
        <w:t xml:space="preserve">      reviewBody: "Hasil panen meningkat 35%...",</w:t>
        <w:br/>
        <w:t xml:space="preserve">      reviewRating: { ratingValue: 5 }</w:t>
        <w:br/>
        <w:t xml:space="preserve">    }</w:t>
        <w:br/>
        <w:t xml:space="preserve">  ],</w:t>
        <w:br/>
        <w:t xml:space="preserve">  shippingDetails: {</w:t>
        <w:br/>
        <w:t xml:space="preserve">    shippingRate: { value: 0, currency: "IDR" },</w:t>
        <w:br/>
        <w:t xml:space="preserve">    shippingDestination: { addressCountry: "ID" },</w:t>
        <w:br/>
        <w:t xml:space="preserve">    deliveryTime: { minValue: 2, maxValue: 7 }</w:t>
        <w:br/>
        <w:t xml:space="preserve">  },</w:t>
        <w:br/>
        <w:t xml:space="preserve">  hasMerchantReturnPolicy: {</w:t>
        <w:br/>
        <w:t xml:space="preserve">    returnPolicyCategory: "MerchantReturnFiniteReturnWindow",</w:t>
        <w:br/>
        <w:t xml:space="preserve">    merchantReturnDays: 30,</w:t>
        <w:br/>
        <w:t xml:space="preserve">    returnMethod: "ReturnByMail",</w:t>
        <w:br/>
        <w:t xml:space="preserve">    returnFees: "FreeReturn"</w:t>
        <w:br/>
        <w:t xml:space="preserve">  }</w:t>
        <w:br/>
        <w:t>})</w:t>
      </w:r>
    </w:p>
    <w:p/>
    <w:p>
      <w:pPr>
        <w:pStyle w:val="Heading2"/>
      </w:pPr>
      <w:r>
        <w:rPr>
          <w:color w:val="0066CC"/>
        </w:rPr>
        <w:t>A.3 Google Rich Results Test</w:t>
      </w:r>
    </w:p>
    <w:p>
      <w:r>
        <w:t>URL untuk validasi structured data:</w:t>
      </w:r>
    </w:p>
    <w:p>
      <w:r>
        <w:rPr>
          <w:b/>
        </w:rPr>
        <w:t xml:space="preserve">Test URL: </w:t>
      </w:r>
      <w:r>
        <w:rPr>
          <w:color w:val="0000FF"/>
        </w:rPr>
        <w:t>https://search.google.com/test/rich-results</w:t>
      </w:r>
    </w:p>
    <w:p>
      <w:r>
        <w:rPr>
          <w:b/>
        </w:rPr>
        <w:t xml:space="preserve">RAJABIO Page: </w:t>
      </w:r>
      <w:r>
        <w:rPr>
          <w:color w:val="0000FF"/>
        </w:rPr>
        <w:t>https://centrabiotechindonesia.com/id/produk-layanan/pertanian/rajabio-pupuk-organik</w:t>
      </w:r>
    </w:p>
    <w:p/>
    <w:p>
      <w:r>
        <w:rPr>
          <w:b/>
        </w:rPr>
        <w:t xml:space="preserve">Validation Result: </w:t>
      </w:r>
      <w:r>
        <w:t>✓ PASS - All required fields present</w:t>
      </w:r>
    </w:p>
    <w:p>
      <w:r>
        <w:br w:type="page"/>
      </w:r>
    </w:p>
    <w:p>
      <w:pPr>
        <w:pStyle w:val="Heading1"/>
      </w:pPr>
      <w:r>
        <w:rPr>
          <w:color w:val="003366"/>
        </w:rPr>
        <w:t>APPENDIX B: REFERENCE MATERIALS</w:t>
      </w:r>
    </w:p>
    <w:p>
      <w:pPr>
        <w:pStyle w:val="Heading2"/>
      </w:pPr>
      <w:r>
        <w:rPr>
          <w:color w:val="0066CC"/>
        </w:rPr>
        <w:t>B.1 Universal Commerce Protocol Resources</w:t>
      </w:r>
    </w:p>
    <w:p>
      <w:pPr>
        <w:pStyle w:val="ListBullet"/>
      </w:pPr>
      <w:r>
        <w:rPr>
          <w:b/>
        </w:rPr>
        <w:t xml:space="preserve">UCP Official Website: </w:t>
      </w:r>
      <w:r>
        <w:rPr>
          <w:color w:val="0000FF"/>
        </w:rPr>
        <w:t>https://ucp.dev</w:t>
      </w:r>
    </w:p>
    <w:p>
      <w:pPr>
        <w:pStyle w:val="ListBullet"/>
      </w:pPr>
      <w:r>
        <w:rPr>
          <w:b/>
        </w:rPr>
        <w:t xml:space="preserve">UCP GitHub Repository: </w:t>
      </w:r>
      <w:r>
        <w:rPr>
          <w:color w:val="0000FF"/>
        </w:rPr>
        <w:t>https://github.com/universalcommerceprotocol</w:t>
      </w:r>
    </w:p>
    <w:p>
      <w:pPr>
        <w:pStyle w:val="ListBullet"/>
      </w:pPr>
      <w:r>
        <w:rPr>
          <w:b/>
        </w:rPr>
        <w:t xml:space="preserve">Schema.org Product: </w:t>
      </w:r>
      <w:r>
        <w:rPr>
          <w:color w:val="0000FF"/>
        </w:rPr>
        <w:t>https://schema.org/Product</w:t>
      </w:r>
    </w:p>
    <w:p>
      <w:pPr>
        <w:pStyle w:val="ListBullet"/>
      </w:pPr>
      <w:r>
        <w:rPr>
          <w:b/>
        </w:rPr>
        <w:t xml:space="preserve">Google Merchant Listings Help: </w:t>
      </w:r>
      <w:r>
        <w:rPr>
          <w:color w:val="0000FF"/>
        </w:rPr>
        <w:t>https://support.google.com/merchants</w:t>
      </w:r>
    </w:p>
    <w:p>
      <w:pPr>
        <w:pStyle w:val="ListBullet"/>
      </w:pPr>
      <w:r>
        <w:rPr>
          <w:b/>
        </w:rPr>
        <w:t xml:space="preserve">Google Rich Results Test: </w:t>
      </w:r>
      <w:r>
        <w:rPr>
          <w:color w:val="0000FF"/>
        </w:rPr>
        <w:t>https://search.google.com/test/rich-results</w:t>
      </w:r>
    </w:p>
    <w:p/>
    <w:p>
      <w:pPr>
        <w:pStyle w:val="Heading2"/>
      </w:pPr>
      <w:r>
        <w:rPr>
          <w:color w:val="0066CC"/>
        </w:rPr>
        <w:t>B.2 Contact Information</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Project Lead</w:t>
            </w:r>
          </w:p>
        </w:tc>
        <w:tc>
          <w:tcPr>
            <w:tcW w:type="dxa" w:w="4320"/>
          </w:tcPr>
          <w:p>
            <w:r>
              <w:t>Development Team</w:t>
            </w:r>
          </w:p>
        </w:tc>
      </w:tr>
      <w:tr>
        <w:tc>
          <w:tcPr>
            <w:tcW w:type="dxa" w:w="4320"/>
          </w:tcPr>
          <w:p>
            <w:r>
              <w:rPr>
                <w:b/>
              </w:rPr>
              <w:t>Marketing PIC</w:t>
            </w:r>
          </w:p>
        </w:tc>
        <w:tc>
          <w:tcPr>
            <w:tcW w:type="dxa" w:w="4320"/>
          </w:tcPr>
          <w:p>
            <w:r>
              <w:t>Marketing Department</w:t>
            </w:r>
          </w:p>
        </w:tc>
      </w:tr>
      <w:tr>
        <w:tc>
          <w:tcPr>
            <w:tcW w:type="dxa" w:w="4320"/>
          </w:tcPr>
          <w:p>
            <w:r>
              <w:rPr>
                <w:b/>
              </w:rPr>
              <w:t>Technical Support</w:t>
            </w:r>
          </w:p>
        </w:tc>
        <w:tc>
          <w:tcPr>
            <w:tcW w:type="dxa" w:w="4320"/>
          </w:tcPr>
          <w:p>
            <w:r>
              <w:t>IT Department</w:t>
            </w:r>
          </w:p>
        </w:tc>
      </w:tr>
      <w:tr>
        <w:tc>
          <w:tcPr>
            <w:tcW w:type="dxa" w:w="4320"/>
          </w:tcPr>
          <w:p>
            <w:r>
              <w:rPr>
                <w:b/>
              </w:rPr>
              <w:t>Email</w:t>
            </w:r>
          </w:p>
        </w:tc>
        <w:tc>
          <w:tcPr>
            <w:tcW w:type="dxa" w:w="4320"/>
          </w:tcPr>
          <w:p>
            <w:r>
              <w:t>info@centrabiotechindonesia.com</w:t>
            </w:r>
          </w:p>
        </w:tc>
      </w:tr>
    </w:tbl>
    <w:p/>
    <w:p/>
    <w:p>
      <w:pPr>
        <w:jc w:val="center"/>
      </w:pPr>
      <w:r>
        <w:rPr>
          <w:i/>
          <w:color w:val="808080"/>
          <w:sz w:val="20"/>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