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Tanpa Asam Humat, Tanah Hanya Jadi Tempat Singgah Nutrisi</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Asam humat</w:t>
      </w:r>
      <w:r w:rsidDel="00000000" w:rsidR="00000000" w:rsidRPr="00000000">
        <w:rPr>
          <w:rFonts w:ascii="Times New Roman" w:cs="Times New Roman" w:eastAsia="Times New Roman" w:hAnsi="Times New Roman"/>
          <w:sz w:val="22"/>
          <w:szCs w:val="22"/>
          <w:rtl w:val="0"/>
        </w:rPr>
        <w:t xml:space="preserve"> menjadi komponen kunci yang sering diabaikan dalam sistem kesuburan tanah padahal perannya sangat vital untuk menjaga </w:t>
      </w:r>
      <w:r w:rsidDel="00000000" w:rsidR="00000000" w:rsidRPr="00000000">
        <w:rPr>
          <w:rFonts w:ascii="Times New Roman" w:cs="Times New Roman" w:eastAsia="Times New Roman" w:hAnsi="Times New Roman"/>
          <w:b w:val="1"/>
          <w:bCs w:val="1"/>
          <w:sz w:val="22"/>
          <w:szCs w:val="22"/>
          <w:rtl w:val="0"/>
        </w:rPr>
        <w:t xml:space="preserve">nutrisi</w:t>
      </w:r>
      <w:r w:rsidDel="00000000" w:rsidR="00000000" w:rsidRPr="00000000">
        <w:rPr>
          <w:rFonts w:ascii="Times New Roman" w:cs="Times New Roman" w:eastAsia="Times New Roman" w:hAnsi="Times New Roman"/>
          <w:sz w:val="22"/>
          <w:szCs w:val="22"/>
          <w:rtl w:val="0"/>
        </w:rPr>
        <w:t xml:space="preserve"> tetap tersedia bagi tanaman. Tanpa </w:t>
      </w:r>
      <w:r w:rsidDel="00000000" w:rsidR="00000000" w:rsidRPr="00000000">
        <w:rPr>
          <w:rFonts w:ascii="Times New Roman" w:cs="Times New Roman" w:eastAsia="Times New Roman" w:hAnsi="Times New Roman"/>
          <w:b w:val="1"/>
          <w:bCs w:val="1"/>
          <w:sz w:val="22"/>
          <w:szCs w:val="22"/>
          <w:rtl w:val="0"/>
        </w:rPr>
        <w:t xml:space="preserve">asam humat</w:t>
      </w:r>
      <w:r w:rsidDel="00000000" w:rsidR="00000000" w:rsidRPr="00000000">
        <w:rPr>
          <w:rFonts w:ascii="Times New Roman" w:cs="Times New Roman" w:eastAsia="Times New Roman" w:hAnsi="Times New Roman"/>
          <w:sz w:val="22"/>
          <w:szCs w:val="22"/>
          <w:rtl w:val="0"/>
        </w:rPr>
        <w:t xml:space="preserve">, tanah hanya menjadi </w:t>
      </w:r>
      <w:r w:rsidDel="00000000" w:rsidR="00000000" w:rsidRPr="00000000">
        <w:rPr>
          <w:rFonts w:ascii="Times New Roman" w:cs="Times New Roman" w:eastAsia="Times New Roman" w:hAnsi="Times New Roman"/>
          <w:b w:val="1"/>
          <w:bCs w:val="1"/>
          <w:sz w:val="22"/>
          <w:szCs w:val="22"/>
          <w:rtl w:val="0"/>
        </w:rPr>
        <w:t xml:space="preserve">tempat singgah nutrisi</w:t>
      </w:r>
      <w:r w:rsidDel="00000000" w:rsidR="00000000" w:rsidRPr="00000000">
        <w:rPr>
          <w:rFonts w:ascii="Times New Roman" w:cs="Times New Roman" w:eastAsia="Times New Roman" w:hAnsi="Times New Roman"/>
          <w:sz w:val="22"/>
          <w:szCs w:val="22"/>
          <w:rtl w:val="0"/>
        </w:rPr>
        <w:t xml:space="preserve"> yang mudah tercuci atau terikat dalam bentuk yang tidak dapat diserap tanaman. </w:t>
      </w:r>
      <w:r w:rsidDel="00000000" w:rsidR="00000000" w:rsidRPr="00000000">
        <w:rPr>
          <w:rFonts w:ascii="Times New Roman" w:cs="Times New Roman" w:eastAsia="Times New Roman" w:hAnsi="Times New Roman"/>
          <w:b w:val="1"/>
          <w:bCs w:val="1"/>
          <w:sz w:val="22"/>
          <w:szCs w:val="22"/>
          <w:rtl w:val="0"/>
        </w:rPr>
        <w:t xml:space="preserve">Asam humat</w:t>
      </w:r>
      <w:r w:rsidDel="00000000" w:rsidR="00000000" w:rsidRPr="00000000">
        <w:rPr>
          <w:rFonts w:ascii="Times New Roman" w:cs="Times New Roman" w:eastAsia="Times New Roman" w:hAnsi="Times New Roman"/>
          <w:sz w:val="22"/>
          <w:szCs w:val="22"/>
          <w:rtl w:val="0"/>
        </w:rPr>
        <w:t xml:space="preserve"> bekerja sebagai agen pengkelat alami yang mengikat dan menyimpan unsur hara sehingga efisiensi pemupukan meningkat drastis. </w:t>
      </w:r>
      <w:r w:rsidDel="00000000" w:rsidR="00000000" w:rsidRPr="00000000">
        <w:rPr>
          <w:rFonts w:ascii="Times New Roman" w:cs="Times New Roman" w:eastAsia="Times New Roman" w:hAnsi="Times New Roman"/>
          <w:b w:val="1"/>
          <w:bCs w:val="1"/>
          <w:sz w:val="22"/>
          <w:szCs w:val="22"/>
          <w:rtl w:val="0"/>
        </w:rPr>
        <w:t xml:space="preserve">Black Turbo</w:t>
      </w:r>
      <w:r w:rsidDel="00000000" w:rsidR="00000000" w:rsidRPr="00000000">
        <w:rPr>
          <w:rFonts w:ascii="Times New Roman" w:cs="Times New Roman" w:eastAsia="Times New Roman" w:hAnsi="Times New Roman"/>
          <w:sz w:val="22"/>
          <w:szCs w:val="22"/>
          <w:rtl w:val="0"/>
        </w:rPr>
        <w:t xml:space="preserve"> dari PT Centra Biotech Indonesia mengandung asam humat berkualitas tinggi yang membantu mengoptimalkan fungsi tanah sebagai gudang nutrisi dan meningkatkan produktivitas tanaman secara berkelanjutan dalam jangka panjang.</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Definisi Asam Humat</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Asam humat adalah bagian dari substansi humus yang larut dalam </w:t>
      </w:r>
      <w:hyperlink r:id="rId7">
        <w:r w:rsidDel="00000000" w:rsidR="00000000" w:rsidRPr="00000000">
          <w:rPr>
            <w:rFonts w:ascii="Times New Roman" w:cs="Times New Roman" w:eastAsia="Times New Roman" w:hAnsi="Times New Roman"/>
            <w:color w:val="0563c1"/>
            <w:sz w:val="22"/>
            <w:szCs w:val="22"/>
            <w:u w:val="single"/>
            <w:rtl w:val="0"/>
          </w:rPr>
          <w:t xml:space="preserve">kondisi alkali</w:t>
        </w:r>
      </w:hyperlink>
      <w:r w:rsidDel="00000000" w:rsidR="00000000" w:rsidRPr="00000000">
        <w:rPr>
          <w:rFonts w:ascii="Times New Roman" w:cs="Times New Roman" w:eastAsia="Times New Roman" w:hAnsi="Times New Roman"/>
          <w:sz w:val="22"/>
          <w:szCs w:val="22"/>
          <w:rtl w:val="0"/>
        </w:rPr>
        <w:t xml:space="preserve"> dan mengendap dalam kondisi asam. Asam humat sebagai komponen pembentuk humus pada tanah yang memiliki tingkat kesuburan paling tinggi dan bersifat sebagai soil conditioner atau pembenah tanah. Asam humat memiliki kemampuan menstimulasi dan mengaktifkan proses biologi dan fisiologi organisme penyubur tanah.</w:t>
      </w:r>
    </w:p>
    <w:p w:rsidR="00000000" w:rsidDel="00000000" w:rsidP="00000000" w:rsidRDefault="00000000" w:rsidRPr="00000000" w14:paraId="0000000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Peran Krusial Asam Humat dalam Sistem Tanah</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Meningkatkan Kapasitas Tukar Kation (KTK)</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Asam humat memiliki gugus fungsional bermuatan negatif yang dapat mengikat kation seperti kalium, kalsium, magnesium, dan unsur hara lainnya. Ikatan ini bersifat reversible sehingga unsur hara dapat dilepas saat tanaman membutuhkan. Tanah dengan KTK tinggi dapat menyimpan lebih banyak unsur hara dan mengurangi pencucian.</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Tanah berpasir dengan KTK rendah sangat diuntungkan dengan penambahan asam humat. Asam humat bertindak sebagai spons nutrisi yang menahan unsur hara agar tidak tercuci hujan atau irigasi. Efisiensi pemupukan meningkat hingga 30–40% dengan aplikasi asam humat rutin.</w:t>
      </w:r>
    </w:p>
    <w:p w:rsidR="00000000" w:rsidDel="00000000" w:rsidP="00000000" w:rsidRDefault="00000000" w:rsidRPr="00000000" w14:paraId="0000000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Chelasi dan Ketersediaan Unsur Hara Mikro</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Asam humat berperan sebagai </w:t>
      </w:r>
      <w:hyperlink r:id="rId8">
        <w:r w:rsidDel="00000000" w:rsidR="00000000" w:rsidRPr="00000000">
          <w:rPr>
            <w:rFonts w:ascii="Times New Roman" w:cs="Times New Roman" w:eastAsia="Times New Roman" w:hAnsi="Times New Roman"/>
            <w:color w:val="0563c1"/>
            <w:sz w:val="22"/>
            <w:szCs w:val="22"/>
            <w:u w:val="single"/>
            <w:rtl w:val="0"/>
          </w:rPr>
          <w:t xml:space="preserve">chelator alami</w:t>
        </w:r>
      </w:hyperlink>
      <w:r w:rsidDel="00000000" w:rsidR="00000000" w:rsidRPr="00000000">
        <w:rPr>
          <w:rFonts w:ascii="Times New Roman" w:cs="Times New Roman" w:eastAsia="Times New Roman" w:hAnsi="Times New Roman"/>
          <w:sz w:val="22"/>
          <w:szCs w:val="22"/>
          <w:rtl w:val="0"/>
        </w:rPr>
        <w:t xml:space="preserve"> yang mengikat unsur hara mikro seperti besi, mangan, seng, dan tembaga. Chelasi mencegah unsur mikro terpresipitasi atau terikat dalam bentuk yang tidak tersedia bagi tanaman. Kompleks asam humat dengan unsur mikro mudah diserap akar dan ditranslokasikan ke seluruh bagian tanaman.</w:t>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Defisiensi unsur mikro sering terjadi meskipun tanah mengandung unsur tersebut dalam jumlah cukup karena tidak tersedia dalam bentuk yang dapat diserap. Black Turbo membantu mobilisasi unsur mikro sehingga tanaman terhindar dari chlorosis dan gangguan pertumbuhan akibat defisiensi.</w:t>
      </w:r>
    </w:p>
    <w:p w:rsidR="00000000" w:rsidDel="00000000" w:rsidP="00000000" w:rsidRDefault="00000000" w:rsidRPr="00000000" w14:paraId="0000000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Memperbaiki Struktur Tanah</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Asam humat bertindak sebagai agen pengikat yang membantu pembentukan agregat tanah yang stabil. Agregat yang baik meningkatkan porositas tanah, infiltrasi air, dan aerasi akar. Struktur tanah yang gembur memudahkan penetrasi akar dan meningkatkan eksplorasi hara oleh tanaman.</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Tanah dengan struktur baik lebih tahan terhadap erosi dan pemadatan. Asam humat juga meningkatkan kapasitas tanah menahan air hingga 20% sehingga tanaman lebih tahan terhadap kekeringan. Perbaikan struktur tanah adalah investasi jangka panjang untuk produktivitas berkelanjutan.</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Kontribusi Asam Humat terhadap Efisiensi Pemupukan</w:t>
      </w:r>
    </w:p>
    <w:p w:rsidR="00000000" w:rsidDel="00000000" w:rsidP="00000000" w:rsidRDefault="00000000" w:rsidRPr="00000000" w14:paraId="0000001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Mengurangi Fiksasi Fosfor</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Fosfor mudah diikat oleh aluminium dan besi dalam tanah asam atau oleh kalsium dalam tanah alkalin sehingga tidak tersedia bagi tanaman. Asam humat membentuk kompleks dengan ion logam tersebut sehingga fosfor tetap dalam bentuk tersedia. Efisiensi pupuk fosfor meningkat signifikan dengan kehadiran asam humat.</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Aplikasi Black Turbo bersamaan dengan pupuk fosfor dapat mengurangi dosis pupuk hingga 30% tanpa menurunkan produktivitas. Penghematan biaya pupuk fosfor sangat berarti mengingat harga yang terus meningkat. Mobilisasi fosfor native soil juga meningkat sehingga tanaman dapat memanfaatkan cadangan fosfor tanah.</w:t>
      </w:r>
    </w:p>
    <w:p w:rsidR="00000000" w:rsidDel="00000000" w:rsidP="00000000" w:rsidRDefault="00000000" w:rsidRPr="00000000" w14:paraId="0000001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Memperpanjang Masa Kerja Pupuk</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kimia yang larut cepat sering hilang sebelum sempat diserap tanaman akibat pencucian atau volatilisasi. Asam humat memperlambat pelepasan nutrisi dari pupuk sehingga masa kerjanya lebih panjang. Nutrisi tersedia secara kontinyu sesuai kebutuhan tanaman selama periode pertumbuhan.</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Slow release effect dari asam humat mengurangi frekuensi pemupukan dan biaya tenaga kerja. Tanaman mendapat pasokan nutrisi yang stabil tanpa fluktuasi yang dapat menyebabkan stres. Pertumbuhan menjadi lebih konsisten dan produktivitas lebih tinggi.</w:t>
      </w:r>
    </w:p>
    <w:p w:rsidR="00000000" w:rsidDel="00000000" w:rsidP="00000000" w:rsidRDefault="00000000" w:rsidRPr="00000000" w14:paraId="0000001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Meningkatkan Efisiensi Nitrogen</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Nitrogen sangat mobile dan mudah hilang melalui pencucian, volatilisasi, atau denitrifikasi. Asam humat mengikat nitrogen dalam bentuk amonium sehingga mengurangi kehilangan. Efisiensi pupuk nitrogen meningkat hingga 25% dengan aplikasi asam humat.</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Pengurangan kehilangan nitrogen juga mengurangi pencemaran air tanah dan emisi gas rumah kaca. Pertanian menjadi lebih ramah lingkungan sambil tetap produktif. Black Turbo membantu petani mencapai target produktivitas dengan input nitrogen yang lebih rendah.</w:t>
      </w:r>
    </w:p>
    <w:p w:rsidR="00000000" w:rsidDel="00000000" w:rsidP="00000000" w:rsidRDefault="00000000" w:rsidRPr="00000000" w14:paraId="0000001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Manfaat Jangka Panjang Asam Humat</w:t>
      </w:r>
    </w:p>
    <w:p w:rsidR="00000000" w:rsidDel="00000000" w:rsidP="00000000" w:rsidRDefault="00000000" w:rsidRPr="00000000" w14:paraId="0000001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Membangun Kesuburan Tanah Berkelanjutan</w:t>
      </w:r>
    </w:p>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Asam humat tidak hanya memberikan efek jangka pendek tetapi membangun kesuburan tanah jangka panjang. Aplikasi rutin asam humat meningkatkan kandungan bahan organik tanah secara bertahap. Tanah dengan bahan organik tinggi memiliki resiliensi lebih baik terhadap degradasi dan stres lingkungan.</w:t>
      </w:r>
    </w:p>
    <w:p w:rsidR="00000000" w:rsidDel="00000000" w:rsidP="00000000" w:rsidRDefault="00000000" w:rsidRPr="00000000" w14:paraId="000000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Investasi pada asam humat adalah investasi untuk generasi mendatang. Tanah yang subur dapat mempertahankan produktivitas tinggi dengan input eksternal yang semakin berkurang. Sustainability pertanian terjamin dengan tanah yang sehat dan produktif.</w:t>
      </w:r>
    </w:p>
    <w:p w:rsidR="00000000" w:rsidDel="00000000" w:rsidP="00000000" w:rsidRDefault="00000000" w:rsidRPr="00000000" w14:paraId="0000001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Meningkatkan Ketahanan Tanaman terhadap Stres</w:t>
      </w:r>
    </w:p>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Tanaman yang tumbuh di tanah dengan asam humat cukup memiliki sistem perakaran yang lebih kuat dan dalam. Akar yang sehat meningkatkan kemampuan tanaman menyerap air dan hara. Tanaman menjadi lebih tahan terhadap kekeringan, salinitas, dan suhu ekstrem.</w:t>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Asam humat juga merangsang produksi hormon pertumbuhan dan senyawa pertahanan tanaman. Tanaman yang sehat memiliki ketahanan lebih baik terhadap serangan hama dan penyakit. Biaya pengendalian hama dan penyakit berkurang karena tanaman secara alami lebih resisten.</w:t>
      </w:r>
    </w:p>
    <w:p w:rsidR="00000000" w:rsidDel="00000000" w:rsidP="00000000" w:rsidRDefault="00000000" w:rsidRPr="00000000" w14:paraId="0000002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Optimalkan Kesuburan Tanah dengan Asam Humat</w:t>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Tanah yang subur adalah aset paling berharga dalam pertanian produktif dan berkelanjutan. Tanpa asam humat, tanah hanya menjadi tempat singgah nutrisi yang tidak efisien dan memboroskan investasi pemupukan. Black Turbo dari PT Centra Biotech Indonesia memberikan solusi praktis untuk mengoptimalkan fungsi tanah sebagai gudang nutrisi yang dapat diandalkan.</w:t>
      </w:r>
    </w:p>
    <w:p w:rsidR="00000000" w:rsidDel="00000000" w:rsidP="00000000" w:rsidRDefault="00000000" w:rsidRPr="00000000" w14:paraId="000000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biarkan investasi pemupukan Anda sia sia karena nutrisi tercuci atau tidak tersedia bagi tanaman. Black Turbo dengan kandungan asam humat berkualitas tinggi memastikan setiap rupiah yang Anda keluarkan untuk pupuk memberikan return maksimal. Ribuan petani telah membuktikan peningkatan efisiensi pemupukan hingga 40 persen dengan aplikasi asam humat rutin.</w:t>
      </w:r>
    </w:p>
    <w:p w:rsidR="00000000" w:rsidDel="00000000" w:rsidP="00000000" w:rsidRDefault="00000000" w:rsidRPr="00000000" w14:paraId="000000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Hubungi PT Centra Biotech Indonesia hari ini untuk konsultasi program aplikasi Black Turbo yang disesuaikan dengan kondisi tanah dan jenis tanaman Anda melalui </w:t>
      </w:r>
      <w:hyperlink r:id="rId9">
        <w:r w:rsidDel="00000000" w:rsidR="00000000" w:rsidRPr="00000000">
          <w:rPr>
            <w:rFonts w:ascii="Times New Roman" w:cs="Times New Roman" w:eastAsia="Times New Roman" w:hAnsi="Times New Roman"/>
            <w:color w:val="0563c1"/>
            <w:sz w:val="22"/>
            <w:szCs w:val="22"/>
            <w:u w:val="single"/>
            <w:rtl w:val="0"/>
          </w:rPr>
          <w:t xml:space="preserve">wa.me/6285183284691</w:t>
        </w:r>
      </w:hyperlink>
      <w:r w:rsidDel="00000000" w:rsidR="00000000" w:rsidRPr="00000000">
        <w:rPr>
          <w:rFonts w:ascii="Times New Roman" w:cs="Times New Roman" w:eastAsia="Times New Roman" w:hAnsi="Times New Roman"/>
          <w:sz w:val="22"/>
          <w:szCs w:val="22"/>
          <w:rtl w:val="0"/>
        </w:rPr>
        <w:t xml:space="preserve"> atau </w:t>
      </w:r>
      <w:hyperlink r:id="rId10">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Wujudkan pertanian produktif dengan kesuburan tanah yang berkelanjutan bersama Black Turbo. Investasi pada kesehatan tanah adalah kunci kesuksesan pertanian jangka panjang yang menguntungkan.</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4218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4218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4218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218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4218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4218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4218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4218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4218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4218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4218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4218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4218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4218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4218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42188"/>
    <w:rPr>
      <w:i w:val="1"/>
      <w:iCs w:val="1"/>
      <w:color w:val="404040" w:themeColor="text1" w:themeTint="0000BF"/>
    </w:rPr>
  </w:style>
  <w:style w:type="paragraph" w:styleId="ListParagraph">
    <w:name w:val="List Paragraph"/>
    <w:basedOn w:val="Normal"/>
    <w:uiPriority w:val="34"/>
    <w:qFormat w:val="1"/>
    <w:rsid w:val="00F42188"/>
    <w:pPr>
      <w:ind w:left="720"/>
      <w:contextualSpacing w:val="1"/>
    </w:pPr>
  </w:style>
  <w:style w:type="character" w:styleId="IntenseEmphasis">
    <w:name w:val="Intense Emphasis"/>
    <w:basedOn w:val="DefaultParagraphFont"/>
    <w:uiPriority w:val="21"/>
    <w:qFormat w:val="1"/>
    <w:rsid w:val="00F42188"/>
    <w:rPr>
      <w:i w:val="1"/>
      <w:iCs w:val="1"/>
      <w:color w:val="2f5496" w:themeColor="accent1" w:themeShade="0000BF"/>
    </w:rPr>
  </w:style>
  <w:style w:type="paragraph" w:styleId="IntenseQuote">
    <w:name w:val="Intense Quote"/>
    <w:basedOn w:val="Normal"/>
    <w:next w:val="Normal"/>
    <w:link w:val="IntenseQuoteChar"/>
    <w:uiPriority w:val="30"/>
    <w:qFormat w:val="1"/>
    <w:rsid w:val="00F4218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42188"/>
    <w:rPr>
      <w:i w:val="1"/>
      <w:iCs w:val="1"/>
      <w:color w:val="2f5496" w:themeColor="accent1" w:themeShade="0000BF"/>
    </w:rPr>
  </w:style>
  <w:style w:type="character" w:styleId="IntenseReference">
    <w:name w:val="Intense Reference"/>
    <w:basedOn w:val="DefaultParagraphFont"/>
    <w:uiPriority w:val="32"/>
    <w:qFormat w:val="1"/>
    <w:rsid w:val="00F42188"/>
    <w:rPr>
      <w:b w:val="1"/>
      <w:bCs w:val="1"/>
      <w:smallCaps w:val="1"/>
      <w:color w:val="2f5496" w:themeColor="accent1" w:themeShade="0000BF"/>
      <w:spacing w:val="5"/>
    </w:rPr>
  </w:style>
  <w:style w:type="character" w:styleId="Hyperlink">
    <w:name w:val="Hyperlink"/>
    <w:basedOn w:val="DefaultParagraphFont"/>
    <w:uiPriority w:val="99"/>
    <w:unhideWhenUsed w:val="1"/>
    <w:rsid w:val="00F42188"/>
    <w:rPr>
      <w:color w:val="0563c1" w:themeColor="hyperlink"/>
      <w:u w:val="single"/>
    </w:rPr>
  </w:style>
  <w:style w:type="character" w:styleId="UnresolvedMention">
    <w:name w:val="Unresolved Mention"/>
    <w:basedOn w:val="DefaultParagraphFont"/>
    <w:uiPriority w:val="99"/>
    <w:semiHidden w:val="1"/>
    <w:unhideWhenUsed w:val="1"/>
    <w:rsid w:val="00F42188"/>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centrabioindo@gmail.com" TargetMode="External"/><Relationship Id="rId9" Type="http://schemas.openxmlformats.org/officeDocument/2006/relationships/hyperlink" Target="https://wa.me/628518328469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urnal.stkipmb.ac.id/ketahui-23-manfaat-asam-humat-untuk-tanaman-akar-kuat-repository/" TargetMode="External"/><Relationship Id="rId8" Type="http://schemas.openxmlformats.org/officeDocument/2006/relationships/hyperlink" Target="https://www.gramedia.com/literasi/asam-hu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5VJWmKfhlMpKkyIvlYzwNg==">CgMxLjA4AHIhMWgtcWRuMVg0SS1zWjd0OVBiWm4yYXNNbHVOYkFicHpy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2026-01-12T03:13:00Z</dcterms:created>
  <dc:creator>Firli Arifaturrahmah</dc:creator>
</cp:coreProperties>
</file>