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F2B14" w14:textId="77777777" w:rsidR="00A77522" w:rsidRPr="00A77522" w:rsidRDefault="00A77522" w:rsidP="00A77522">
      <w:pPr>
        <w:ind w:firstLine="0"/>
        <w:jc w:val="center"/>
        <w:rPr>
          <w:rFonts w:ascii="Times New Roman" w:hAnsi="Times New Roman" w:cs="Times New Roman"/>
          <w:b/>
          <w:bCs/>
          <w:sz w:val="22"/>
          <w:szCs w:val="22"/>
        </w:rPr>
      </w:pPr>
      <w:r w:rsidRPr="00A77522">
        <w:rPr>
          <w:rFonts w:ascii="Times New Roman" w:hAnsi="Times New Roman" w:cs="Times New Roman"/>
          <w:b/>
          <w:bCs/>
          <w:sz w:val="22"/>
          <w:szCs w:val="22"/>
        </w:rPr>
        <w:t>Kenali Ancaman Kaper dan Peran Insektisida Hayati untuk Mengatasinya</w:t>
      </w:r>
    </w:p>
    <w:p w14:paraId="5E849BC5" w14:textId="77777777" w:rsidR="00A77522" w:rsidRPr="00A77522" w:rsidRDefault="00A77522" w:rsidP="00A77522">
      <w:pPr>
        <w:rPr>
          <w:rFonts w:ascii="Times New Roman" w:hAnsi="Times New Roman" w:cs="Times New Roman"/>
          <w:sz w:val="22"/>
          <w:szCs w:val="22"/>
        </w:rPr>
      </w:pPr>
      <w:r w:rsidRPr="00A77522">
        <w:rPr>
          <w:rFonts w:ascii="Times New Roman" w:hAnsi="Times New Roman" w:cs="Times New Roman"/>
          <w:b/>
          <w:bCs/>
          <w:sz w:val="22"/>
          <w:szCs w:val="22"/>
        </w:rPr>
        <w:t>Kaper</w:t>
      </w:r>
      <w:r w:rsidRPr="00A77522">
        <w:rPr>
          <w:rFonts w:ascii="Times New Roman" w:hAnsi="Times New Roman" w:cs="Times New Roman"/>
          <w:sz w:val="22"/>
          <w:szCs w:val="22"/>
        </w:rPr>
        <w:t xml:space="preserve"> atau kepik hijau menjadi ancaman serius bagi petani yang sering diremehkan hingga menyebabkan kerugian ekonomi signifikan. </w:t>
      </w:r>
      <w:r w:rsidRPr="00A77522">
        <w:rPr>
          <w:rFonts w:ascii="Times New Roman" w:hAnsi="Times New Roman" w:cs="Times New Roman"/>
          <w:b/>
          <w:bCs/>
          <w:sz w:val="22"/>
          <w:szCs w:val="22"/>
        </w:rPr>
        <w:t>Hama kaper</w:t>
      </w:r>
      <w:r w:rsidRPr="00A77522">
        <w:rPr>
          <w:rFonts w:ascii="Times New Roman" w:hAnsi="Times New Roman" w:cs="Times New Roman"/>
          <w:sz w:val="22"/>
          <w:szCs w:val="22"/>
        </w:rPr>
        <w:t xml:space="preserve"> menyerang berbagai tanaman pangan dan hortikultura dengan cara mengisap cairan tanaman sehingga tanaman menjadi layu dan produktivitas menurun drastis. </w:t>
      </w:r>
      <w:r w:rsidRPr="00A77522">
        <w:rPr>
          <w:rFonts w:ascii="Times New Roman" w:hAnsi="Times New Roman" w:cs="Times New Roman"/>
          <w:b/>
          <w:bCs/>
          <w:sz w:val="22"/>
          <w:szCs w:val="22"/>
        </w:rPr>
        <w:t>Insektisida hayati</w:t>
      </w:r>
      <w:r w:rsidRPr="00A77522">
        <w:rPr>
          <w:rFonts w:ascii="Times New Roman" w:hAnsi="Times New Roman" w:cs="Times New Roman"/>
          <w:sz w:val="22"/>
          <w:szCs w:val="22"/>
        </w:rPr>
        <w:t xml:space="preserve"> hadir sebagai solusi efektif dan aman untuk mengendalikan </w:t>
      </w:r>
      <w:r w:rsidRPr="00A77522">
        <w:rPr>
          <w:rFonts w:ascii="Times New Roman" w:hAnsi="Times New Roman" w:cs="Times New Roman"/>
          <w:b/>
          <w:bCs/>
          <w:sz w:val="22"/>
          <w:szCs w:val="22"/>
        </w:rPr>
        <w:t>kaper</w:t>
      </w:r>
      <w:r w:rsidRPr="00A77522">
        <w:rPr>
          <w:rFonts w:ascii="Times New Roman" w:hAnsi="Times New Roman" w:cs="Times New Roman"/>
          <w:sz w:val="22"/>
          <w:szCs w:val="22"/>
        </w:rPr>
        <w:t xml:space="preserve"> tanpa merusak lingkungan atau meninggalkan residu berbahaya. </w:t>
      </w:r>
      <w:r w:rsidRPr="00A77522">
        <w:rPr>
          <w:rFonts w:ascii="Times New Roman" w:hAnsi="Times New Roman" w:cs="Times New Roman"/>
          <w:b/>
          <w:bCs/>
          <w:sz w:val="22"/>
          <w:szCs w:val="22"/>
        </w:rPr>
        <w:t>BioKiller</w:t>
      </w:r>
      <w:r w:rsidRPr="00A77522">
        <w:rPr>
          <w:rFonts w:ascii="Times New Roman" w:hAnsi="Times New Roman" w:cs="Times New Roman"/>
          <w:sz w:val="22"/>
          <w:szCs w:val="22"/>
        </w:rPr>
        <w:t xml:space="preserve"> dari PT Centra Biotech Indonesia terbukti ampuh mengatasi serangan kaper dengan tingkat keberhasilan tinggi sambil menjaga keseimbangan ekosistem pertanian dan mendukung produksi tanaman yang aman dikonsumsi.</w:t>
      </w:r>
    </w:p>
    <w:p w14:paraId="2058B800" w14:textId="77777777" w:rsidR="00A77522" w:rsidRPr="00A77522" w:rsidRDefault="00A77522" w:rsidP="00A77522">
      <w:pPr>
        <w:rPr>
          <w:rFonts w:ascii="Times New Roman" w:hAnsi="Times New Roman" w:cs="Times New Roman"/>
          <w:b/>
          <w:bCs/>
          <w:sz w:val="22"/>
          <w:szCs w:val="22"/>
        </w:rPr>
      </w:pPr>
      <w:r w:rsidRPr="00A77522">
        <w:rPr>
          <w:rFonts w:ascii="Times New Roman" w:hAnsi="Times New Roman" w:cs="Times New Roman"/>
          <w:b/>
          <w:bCs/>
          <w:sz w:val="22"/>
          <w:szCs w:val="22"/>
        </w:rPr>
        <w:t>Mengenal Hama Kaper dan Dampaknya</w:t>
      </w:r>
    </w:p>
    <w:p w14:paraId="06978CE7" w14:textId="77777777" w:rsidR="00A77522" w:rsidRPr="00A77522" w:rsidRDefault="00A77522" w:rsidP="00A77522">
      <w:pPr>
        <w:rPr>
          <w:rFonts w:ascii="Times New Roman" w:hAnsi="Times New Roman" w:cs="Times New Roman"/>
          <w:b/>
          <w:bCs/>
          <w:sz w:val="22"/>
          <w:szCs w:val="22"/>
        </w:rPr>
      </w:pPr>
      <w:r w:rsidRPr="00A77522">
        <w:rPr>
          <w:rFonts w:ascii="Times New Roman" w:hAnsi="Times New Roman" w:cs="Times New Roman"/>
          <w:b/>
          <w:bCs/>
          <w:sz w:val="22"/>
          <w:szCs w:val="22"/>
        </w:rPr>
        <w:t>Karakteristik dan Siklus Hidup Kaper</w:t>
      </w:r>
    </w:p>
    <w:p w14:paraId="7F053688" w14:textId="09EFEC1F" w:rsidR="00A77522" w:rsidRPr="00A77522" w:rsidRDefault="00A77522" w:rsidP="00A77522">
      <w:pPr>
        <w:rPr>
          <w:rFonts w:ascii="Times New Roman" w:hAnsi="Times New Roman" w:cs="Times New Roman"/>
          <w:sz w:val="22"/>
          <w:szCs w:val="22"/>
        </w:rPr>
      </w:pPr>
      <w:r w:rsidRPr="00A77522">
        <w:rPr>
          <w:rFonts w:ascii="Times New Roman" w:hAnsi="Times New Roman" w:cs="Times New Roman"/>
          <w:sz w:val="22"/>
          <w:szCs w:val="22"/>
        </w:rPr>
        <w:t>Kaper merupakan serangga pengisap yang memiliki ukuran tubuh sekitar 5</w:t>
      </w:r>
      <w:r w:rsidR="003B0894">
        <w:rPr>
          <w:rFonts w:ascii="Times New Roman" w:hAnsi="Times New Roman" w:cs="Times New Roman"/>
          <w:sz w:val="22"/>
          <w:szCs w:val="22"/>
        </w:rPr>
        <w:t>–</w:t>
      </w:r>
      <w:r w:rsidRPr="00A77522">
        <w:rPr>
          <w:rFonts w:ascii="Times New Roman" w:hAnsi="Times New Roman" w:cs="Times New Roman"/>
          <w:sz w:val="22"/>
          <w:szCs w:val="22"/>
        </w:rPr>
        <w:t>15 mm dengan warna hijau hingga coklat. Kaper aktif pada siang hari dan dapat menyebar dengan cepat ke seluruh areal pertanaman. Kemampuan terbang yang baik membuat pengendalian kaper menjadi challenging</w:t>
      </w:r>
      <w:r w:rsidR="003B0894">
        <w:rPr>
          <w:rFonts w:ascii="Times New Roman" w:hAnsi="Times New Roman" w:cs="Times New Roman"/>
          <w:sz w:val="22"/>
          <w:szCs w:val="22"/>
        </w:rPr>
        <w:t>.</w:t>
      </w:r>
    </w:p>
    <w:p w14:paraId="0609FD97" w14:textId="3BD4FE29" w:rsidR="00A77522" w:rsidRPr="00A77522" w:rsidRDefault="00A77522" w:rsidP="00A77522">
      <w:pPr>
        <w:rPr>
          <w:rFonts w:ascii="Times New Roman" w:hAnsi="Times New Roman" w:cs="Times New Roman"/>
          <w:sz w:val="22"/>
          <w:szCs w:val="22"/>
        </w:rPr>
      </w:pPr>
      <w:r w:rsidRPr="00A77522">
        <w:rPr>
          <w:rFonts w:ascii="Times New Roman" w:hAnsi="Times New Roman" w:cs="Times New Roman"/>
          <w:sz w:val="22"/>
          <w:szCs w:val="22"/>
        </w:rPr>
        <w:t>Siklus hidup kaper berlangsung cepat</w:t>
      </w:r>
      <w:r w:rsidR="00892013">
        <w:rPr>
          <w:rFonts w:ascii="Times New Roman" w:hAnsi="Times New Roman" w:cs="Times New Roman"/>
          <w:sz w:val="22"/>
          <w:szCs w:val="22"/>
        </w:rPr>
        <w:t xml:space="preserve">, </w:t>
      </w:r>
      <w:r w:rsidRPr="00A77522">
        <w:rPr>
          <w:rFonts w:ascii="Times New Roman" w:hAnsi="Times New Roman" w:cs="Times New Roman"/>
          <w:sz w:val="22"/>
          <w:szCs w:val="22"/>
        </w:rPr>
        <w:t>masa telur 3</w:t>
      </w:r>
      <w:r w:rsidR="003B0894">
        <w:rPr>
          <w:rFonts w:ascii="Times New Roman" w:hAnsi="Times New Roman" w:cs="Times New Roman"/>
          <w:sz w:val="22"/>
          <w:szCs w:val="22"/>
        </w:rPr>
        <w:t>–</w:t>
      </w:r>
      <w:r w:rsidRPr="00A77522">
        <w:rPr>
          <w:rFonts w:ascii="Times New Roman" w:hAnsi="Times New Roman" w:cs="Times New Roman"/>
          <w:sz w:val="22"/>
          <w:szCs w:val="22"/>
        </w:rPr>
        <w:t>5 hari dan nimfa menjadi dewasa dalam 2</w:t>
      </w:r>
      <w:r w:rsidR="003B0894">
        <w:rPr>
          <w:rFonts w:ascii="Times New Roman" w:hAnsi="Times New Roman" w:cs="Times New Roman"/>
          <w:sz w:val="22"/>
          <w:szCs w:val="22"/>
        </w:rPr>
        <w:t>–3</w:t>
      </w:r>
      <w:r w:rsidRPr="00A77522">
        <w:rPr>
          <w:rFonts w:ascii="Times New Roman" w:hAnsi="Times New Roman" w:cs="Times New Roman"/>
          <w:sz w:val="22"/>
          <w:szCs w:val="22"/>
        </w:rPr>
        <w:t xml:space="preserve"> minggu. Kecepatan reproduksi yang tinggi menyebabkan populasi kaper dapat meledak dalam waktu singkat jika tidak dikendalikan sejak awal. Satu generasi kaper dapat menghasilkan ratusan keturunan.</w:t>
      </w:r>
    </w:p>
    <w:p w14:paraId="485238D6" w14:textId="77777777" w:rsidR="00A77522" w:rsidRPr="00A77522" w:rsidRDefault="00A77522" w:rsidP="00A77522">
      <w:pPr>
        <w:rPr>
          <w:rFonts w:ascii="Times New Roman" w:hAnsi="Times New Roman" w:cs="Times New Roman"/>
          <w:b/>
          <w:bCs/>
          <w:sz w:val="22"/>
          <w:szCs w:val="22"/>
        </w:rPr>
      </w:pPr>
      <w:r w:rsidRPr="00A77522">
        <w:rPr>
          <w:rFonts w:ascii="Times New Roman" w:hAnsi="Times New Roman" w:cs="Times New Roman"/>
          <w:b/>
          <w:bCs/>
          <w:sz w:val="22"/>
          <w:szCs w:val="22"/>
        </w:rPr>
        <w:t>Gejala Serangan pada Tanaman</w:t>
      </w:r>
    </w:p>
    <w:p w14:paraId="155B3F50" w14:textId="2D51A34B" w:rsidR="00A77522" w:rsidRPr="00A77522" w:rsidRDefault="00A77522" w:rsidP="00A77522">
      <w:pPr>
        <w:rPr>
          <w:rFonts w:ascii="Times New Roman" w:hAnsi="Times New Roman" w:cs="Times New Roman"/>
          <w:sz w:val="22"/>
          <w:szCs w:val="22"/>
        </w:rPr>
      </w:pPr>
      <w:r w:rsidRPr="00A77522">
        <w:rPr>
          <w:rFonts w:ascii="Times New Roman" w:hAnsi="Times New Roman" w:cs="Times New Roman"/>
          <w:sz w:val="22"/>
          <w:szCs w:val="22"/>
        </w:rPr>
        <w:t xml:space="preserve">Tanaman yang terserang kaper menunjukkan gejala daun menguning dan mengering mulai dari bagian tepi. Bunga dan polong muda mengalami kerontokan akibat aktivitas penghisapan cairan oleh kaper. Pada serangan berat, tanaman menjadi kerdil dan gagal </w:t>
      </w:r>
      <w:r w:rsidR="003B0894">
        <w:rPr>
          <w:rFonts w:ascii="Times New Roman" w:hAnsi="Times New Roman" w:cs="Times New Roman"/>
          <w:sz w:val="22"/>
          <w:szCs w:val="22"/>
        </w:rPr>
        <w:t>berproduksi.</w:t>
      </w:r>
    </w:p>
    <w:p w14:paraId="6898A42C" w14:textId="77777777" w:rsidR="00A77522" w:rsidRPr="00A77522" w:rsidRDefault="00A77522" w:rsidP="00A77522">
      <w:pPr>
        <w:rPr>
          <w:rFonts w:ascii="Times New Roman" w:hAnsi="Times New Roman" w:cs="Times New Roman"/>
          <w:sz w:val="22"/>
          <w:szCs w:val="22"/>
        </w:rPr>
      </w:pPr>
      <w:r w:rsidRPr="00A77522">
        <w:rPr>
          <w:rFonts w:ascii="Times New Roman" w:hAnsi="Times New Roman" w:cs="Times New Roman"/>
          <w:sz w:val="22"/>
          <w:szCs w:val="22"/>
        </w:rPr>
        <w:t>Kaper juga mengeluarkan air liur yang mengandung toksin saat menghisap cairan tanaman. Toksin ini menyebabkan nekrosis atau kematian jaringan pada titik hisapan. Kerusakan yang ditimbulkan tidak hanya menurunkan kuantitas tetapi juga kualitas hasil panen.</w:t>
      </w:r>
    </w:p>
    <w:p w14:paraId="42DF0A18" w14:textId="77777777" w:rsidR="00A77522" w:rsidRPr="00A77522" w:rsidRDefault="00A77522" w:rsidP="00A77522">
      <w:pPr>
        <w:rPr>
          <w:rFonts w:ascii="Times New Roman" w:hAnsi="Times New Roman" w:cs="Times New Roman"/>
          <w:b/>
          <w:bCs/>
          <w:sz w:val="22"/>
          <w:szCs w:val="22"/>
        </w:rPr>
      </w:pPr>
      <w:r w:rsidRPr="00A77522">
        <w:rPr>
          <w:rFonts w:ascii="Times New Roman" w:hAnsi="Times New Roman" w:cs="Times New Roman"/>
          <w:b/>
          <w:bCs/>
          <w:sz w:val="22"/>
          <w:szCs w:val="22"/>
        </w:rPr>
        <w:t>Kerugian Ekonomi Akibat Serangan Kaper</w:t>
      </w:r>
    </w:p>
    <w:p w14:paraId="03577A50" w14:textId="54767921" w:rsidR="00A77522" w:rsidRPr="00A77522" w:rsidRDefault="00A77522" w:rsidP="00892013">
      <w:pPr>
        <w:rPr>
          <w:rFonts w:ascii="Times New Roman" w:hAnsi="Times New Roman" w:cs="Times New Roman"/>
          <w:sz w:val="22"/>
          <w:szCs w:val="22"/>
        </w:rPr>
      </w:pPr>
      <w:r w:rsidRPr="00A77522">
        <w:rPr>
          <w:rFonts w:ascii="Times New Roman" w:hAnsi="Times New Roman" w:cs="Times New Roman"/>
          <w:sz w:val="22"/>
          <w:szCs w:val="22"/>
        </w:rPr>
        <w:t>Serangan kaper dapat menurunkan hasil panen hingga 30</w:t>
      </w:r>
      <w:r w:rsidR="00892013">
        <w:rPr>
          <w:rFonts w:ascii="Times New Roman" w:hAnsi="Times New Roman" w:cs="Times New Roman"/>
          <w:sz w:val="22"/>
          <w:szCs w:val="22"/>
        </w:rPr>
        <w:t>–</w:t>
      </w:r>
      <w:r w:rsidRPr="00A77522">
        <w:rPr>
          <w:rFonts w:ascii="Times New Roman" w:hAnsi="Times New Roman" w:cs="Times New Roman"/>
          <w:sz w:val="22"/>
          <w:szCs w:val="22"/>
        </w:rPr>
        <w:t>60</w:t>
      </w:r>
      <w:r w:rsidR="00892013">
        <w:rPr>
          <w:rFonts w:ascii="Times New Roman" w:hAnsi="Times New Roman" w:cs="Times New Roman"/>
          <w:sz w:val="22"/>
          <w:szCs w:val="22"/>
        </w:rPr>
        <w:t>%</w:t>
      </w:r>
      <w:r w:rsidRPr="00A77522">
        <w:rPr>
          <w:rFonts w:ascii="Times New Roman" w:hAnsi="Times New Roman" w:cs="Times New Roman"/>
          <w:sz w:val="22"/>
          <w:szCs w:val="22"/>
        </w:rPr>
        <w:t xml:space="preserve"> tergantung tingkat keparahan dan fase pertumbuhan tanaman saat terserang</w:t>
      </w:r>
      <w:r w:rsidR="00892013">
        <w:rPr>
          <w:rFonts w:ascii="Times New Roman" w:hAnsi="Times New Roman" w:cs="Times New Roman"/>
          <w:sz w:val="22"/>
          <w:szCs w:val="22"/>
        </w:rPr>
        <w:t>. P</w:t>
      </w:r>
      <w:r w:rsidRPr="00A77522">
        <w:rPr>
          <w:rFonts w:ascii="Times New Roman" w:hAnsi="Times New Roman" w:cs="Times New Roman"/>
          <w:sz w:val="22"/>
          <w:szCs w:val="22"/>
        </w:rPr>
        <w:t xml:space="preserve">etani </w:t>
      </w:r>
      <w:r w:rsidR="00892013">
        <w:rPr>
          <w:rFonts w:ascii="Times New Roman" w:hAnsi="Times New Roman" w:cs="Times New Roman"/>
          <w:sz w:val="22"/>
          <w:szCs w:val="22"/>
        </w:rPr>
        <w:t>harus</w:t>
      </w:r>
      <w:r w:rsidRPr="00A77522">
        <w:rPr>
          <w:rFonts w:ascii="Times New Roman" w:hAnsi="Times New Roman" w:cs="Times New Roman"/>
          <w:sz w:val="22"/>
          <w:szCs w:val="22"/>
        </w:rPr>
        <w:t xml:space="preserve"> menanggung biaya pengendalian yang tinggi. Kerusakan lingkungan akibat pestisida kimia juga menciptakan biaya tersembunyi yang harus ditanggung</w:t>
      </w:r>
      <w:r w:rsidR="00892013">
        <w:rPr>
          <w:rFonts w:ascii="Times New Roman" w:hAnsi="Times New Roman" w:cs="Times New Roman"/>
          <w:sz w:val="22"/>
          <w:szCs w:val="22"/>
        </w:rPr>
        <w:t>.</w:t>
      </w:r>
    </w:p>
    <w:p w14:paraId="00633C73" w14:textId="77777777" w:rsidR="00A77522" w:rsidRPr="00A77522" w:rsidRDefault="00A77522" w:rsidP="00A77522">
      <w:pPr>
        <w:rPr>
          <w:rFonts w:ascii="Times New Roman" w:hAnsi="Times New Roman" w:cs="Times New Roman"/>
          <w:b/>
          <w:bCs/>
          <w:sz w:val="22"/>
          <w:szCs w:val="22"/>
        </w:rPr>
      </w:pPr>
      <w:r w:rsidRPr="00A77522">
        <w:rPr>
          <w:rFonts w:ascii="Times New Roman" w:hAnsi="Times New Roman" w:cs="Times New Roman"/>
          <w:b/>
          <w:bCs/>
          <w:sz w:val="22"/>
          <w:szCs w:val="22"/>
        </w:rPr>
        <w:t>Insektisida Hayati BioKiller sebagai Solusi Efektif</w:t>
      </w:r>
    </w:p>
    <w:p w14:paraId="7A12CAAF" w14:textId="77777777" w:rsidR="00A77522" w:rsidRPr="00A77522" w:rsidRDefault="00A77522" w:rsidP="00A77522">
      <w:pPr>
        <w:rPr>
          <w:rFonts w:ascii="Times New Roman" w:hAnsi="Times New Roman" w:cs="Times New Roman"/>
          <w:b/>
          <w:bCs/>
          <w:sz w:val="22"/>
          <w:szCs w:val="22"/>
        </w:rPr>
      </w:pPr>
      <w:r w:rsidRPr="00A77522">
        <w:rPr>
          <w:rFonts w:ascii="Times New Roman" w:hAnsi="Times New Roman" w:cs="Times New Roman"/>
          <w:b/>
          <w:bCs/>
          <w:sz w:val="22"/>
          <w:szCs w:val="22"/>
        </w:rPr>
        <w:t>Mekanisme Kerja Spesifik terhadap Kaper</w:t>
      </w:r>
    </w:p>
    <w:p w14:paraId="3DF6A3A5" w14:textId="6011CC84" w:rsidR="00A77522" w:rsidRPr="00A77522" w:rsidRDefault="00A77522" w:rsidP="00A77522">
      <w:pPr>
        <w:rPr>
          <w:rFonts w:ascii="Times New Roman" w:hAnsi="Times New Roman" w:cs="Times New Roman"/>
          <w:sz w:val="22"/>
          <w:szCs w:val="22"/>
        </w:rPr>
      </w:pPr>
      <w:r w:rsidRPr="00A77522">
        <w:rPr>
          <w:rFonts w:ascii="Times New Roman" w:hAnsi="Times New Roman" w:cs="Times New Roman"/>
          <w:sz w:val="22"/>
          <w:szCs w:val="22"/>
        </w:rPr>
        <w:t xml:space="preserve">BioKiller mengandung mikroorganisme entomopatogen yang menginfeksi kaper melalui kontak langsung dengan kutikula atau saluran pencernaan. Setelah masuk ke tubuh kaper, mikroorganisme berkembang biak dan memproduksi toksin yang melumpuhkan sistem fisiologis kaper. </w:t>
      </w:r>
    </w:p>
    <w:p w14:paraId="39F0D3C6" w14:textId="6584426A" w:rsidR="00A77522" w:rsidRPr="00A77522" w:rsidRDefault="00A77522" w:rsidP="00A77522">
      <w:pPr>
        <w:rPr>
          <w:rFonts w:ascii="Times New Roman" w:hAnsi="Times New Roman" w:cs="Times New Roman"/>
          <w:sz w:val="22"/>
          <w:szCs w:val="22"/>
        </w:rPr>
      </w:pPr>
      <w:r w:rsidRPr="00A77522">
        <w:rPr>
          <w:rFonts w:ascii="Times New Roman" w:hAnsi="Times New Roman" w:cs="Times New Roman"/>
          <w:sz w:val="22"/>
          <w:szCs w:val="22"/>
        </w:rPr>
        <w:lastRenderedPageBreak/>
        <w:t xml:space="preserve">BioKiller juga memiliki </w:t>
      </w:r>
      <w:hyperlink r:id="rId4" w:history="1">
        <w:r w:rsidRPr="00A77522">
          <w:rPr>
            <w:rStyle w:val="Hyperlink"/>
            <w:rFonts w:ascii="Times New Roman" w:hAnsi="Times New Roman" w:cs="Times New Roman"/>
            <w:sz w:val="22"/>
            <w:szCs w:val="22"/>
          </w:rPr>
          <w:t>efek repellent</w:t>
        </w:r>
      </w:hyperlink>
      <w:r w:rsidRPr="00A77522">
        <w:rPr>
          <w:rFonts w:ascii="Times New Roman" w:hAnsi="Times New Roman" w:cs="Times New Roman"/>
          <w:sz w:val="22"/>
          <w:szCs w:val="22"/>
        </w:rPr>
        <w:t xml:space="preserve"> yang membuat kaper menjauh dari tanaman yang telah disemprot. Senyawa volatil yang dihasilkan memberikan perlindungan preventif terhadap serangan kaper baru. Kombinasi efek lethal dan repellent memberikan perlindungan ganda yang sangat efektif.</w:t>
      </w:r>
    </w:p>
    <w:p w14:paraId="66F91CCF" w14:textId="77777777" w:rsidR="00A77522" w:rsidRPr="00A77522" w:rsidRDefault="00A77522" w:rsidP="00A77522">
      <w:pPr>
        <w:rPr>
          <w:rFonts w:ascii="Times New Roman" w:hAnsi="Times New Roman" w:cs="Times New Roman"/>
          <w:b/>
          <w:bCs/>
          <w:sz w:val="22"/>
          <w:szCs w:val="22"/>
        </w:rPr>
      </w:pPr>
      <w:r w:rsidRPr="00A77522">
        <w:rPr>
          <w:rFonts w:ascii="Times New Roman" w:hAnsi="Times New Roman" w:cs="Times New Roman"/>
          <w:b/>
          <w:bCs/>
          <w:sz w:val="22"/>
          <w:szCs w:val="22"/>
        </w:rPr>
        <w:t>Keunggulan Dibanding Pestisida Kimia</w:t>
      </w:r>
    </w:p>
    <w:p w14:paraId="7DD30EC8" w14:textId="08F4E96E" w:rsidR="00A77522" w:rsidRPr="00A77522" w:rsidRDefault="00A77522" w:rsidP="00A77522">
      <w:pPr>
        <w:rPr>
          <w:rFonts w:ascii="Times New Roman" w:hAnsi="Times New Roman" w:cs="Times New Roman"/>
          <w:sz w:val="22"/>
          <w:szCs w:val="22"/>
        </w:rPr>
      </w:pPr>
      <w:r w:rsidRPr="00A77522">
        <w:rPr>
          <w:rFonts w:ascii="Times New Roman" w:hAnsi="Times New Roman" w:cs="Times New Roman"/>
          <w:sz w:val="22"/>
          <w:szCs w:val="22"/>
        </w:rPr>
        <w:t>BioKiller tidak menimbulkan resistensi karena bekerja melalui multiple mode of action yang kompleks. Kaper tidak dapat mengembangkan mekanisme pertahanan terhadap infeksi mikroorganisme. Efektivitas BioKiller tetap konsisten meskipun digunakan dalam jangka panjang</w:t>
      </w:r>
      <w:r w:rsidR="003B0894">
        <w:rPr>
          <w:rFonts w:ascii="Times New Roman" w:hAnsi="Times New Roman" w:cs="Times New Roman"/>
          <w:sz w:val="22"/>
          <w:szCs w:val="22"/>
        </w:rPr>
        <w:t>.</w:t>
      </w:r>
    </w:p>
    <w:p w14:paraId="24EB09D7" w14:textId="77777777" w:rsidR="00A77522" w:rsidRPr="00A77522" w:rsidRDefault="00A77522" w:rsidP="00A77522">
      <w:pPr>
        <w:rPr>
          <w:rFonts w:ascii="Times New Roman" w:hAnsi="Times New Roman" w:cs="Times New Roman"/>
          <w:sz w:val="22"/>
          <w:szCs w:val="22"/>
        </w:rPr>
      </w:pPr>
      <w:r w:rsidRPr="00A77522">
        <w:rPr>
          <w:rFonts w:ascii="Times New Roman" w:hAnsi="Times New Roman" w:cs="Times New Roman"/>
          <w:sz w:val="22"/>
          <w:szCs w:val="22"/>
        </w:rPr>
        <w:t>BioKiller aman bagi serangga penyerbuk dan musuh alami kaper sehingga pengendalian biologis tetap berjalan. Populasi predator seperti laba laba dan kepik predator akan membantu mengendalikan kaper secara alami. Sinergi antara BioKiller dan kontrol biologis menghasilkan pengendalian yang sustainable.</w:t>
      </w:r>
    </w:p>
    <w:p w14:paraId="67E54842" w14:textId="77777777" w:rsidR="00A77522" w:rsidRPr="00A77522" w:rsidRDefault="00A77522" w:rsidP="00A77522">
      <w:pPr>
        <w:rPr>
          <w:rFonts w:ascii="Times New Roman" w:hAnsi="Times New Roman" w:cs="Times New Roman"/>
          <w:b/>
          <w:bCs/>
          <w:sz w:val="22"/>
          <w:szCs w:val="22"/>
        </w:rPr>
      </w:pPr>
      <w:r w:rsidRPr="00A77522">
        <w:rPr>
          <w:rFonts w:ascii="Times New Roman" w:hAnsi="Times New Roman" w:cs="Times New Roman"/>
          <w:b/>
          <w:bCs/>
          <w:sz w:val="22"/>
          <w:szCs w:val="22"/>
        </w:rPr>
        <w:t>Keamanan dan Tidak Ada Residu</w:t>
      </w:r>
    </w:p>
    <w:p w14:paraId="64BB684F" w14:textId="0CC22985" w:rsidR="00A77522" w:rsidRPr="00A77522" w:rsidRDefault="00A77522" w:rsidP="00C751E0">
      <w:pPr>
        <w:rPr>
          <w:rFonts w:ascii="Times New Roman" w:hAnsi="Times New Roman" w:cs="Times New Roman"/>
          <w:sz w:val="22"/>
          <w:szCs w:val="22"/>
        </w:rPr>
      </w:pPr>
      <w:r w:rsidRPr="00A77522">
        <w:rPr>
          <w:rFonts w:ascii="Times New Roman" w:hAnsi="Times New Roman" w:cs="Times New Roman"/>
          <w:sz w:val="22"/>
          <w:szCs w:val="22"/>
        </w:rPr>
        <w:t xml:space="preserve">BioKiller tidak meninggalkan residu berbahaya pada tanaman sehingga produk pertanian aman dikonsumsi. </w:t>
      </w:r>
      <w:r w:rsidR="00C751E0">
        <w:rPr>
          <w:rFonts w:ascii="Times New Roman" w:hAnsi="Times New Roman" w:cs="Times New Roman"/>
          <w:sz w:val="22"/>
          <w:szCs w:val="22"/>
        </w:rPr>
        <w:t xml:space="preserve"> </w:t>
      </w:r>
      <w:r w:rsidRPr="00A77522">
        <w:rPr>
          <w:rFonts w:ascii="Times New Roman" w:hAnsi="Times New Roman" w:cs="Times New Roman"/>
          <w:sz w:val="22"/>
          <w:szCs w:val="22"/>
        </w:rPr>
        <w:t>BioKiller biodegradable dan tidak mencemari lingkungan. Mikroorganisme akan terurai secara alami setelah menjalankan fungsinya. Keamanan lingkungan dan kesehatan menjadi keunggulan utama yang membedakan BioKiller dari pestisida kimia.</w:t>
      </w:r>
    </w:p>
    <w:p w14:paraId="48498ECB" w14:textId="77777777" w:rsidR="00A77522" w:rsidRPr="00A77522" w:rsidRDefault="00A77522" w:rsidP="00A77522">
      <w:pPr>
        <w:rPr>
          <w:rFonts w:ascii="Times New Roman" w:hAnsi="Times New Roman" w:cs="Times New Roman"/>
          <w:b/>
          <w:bCs/>
          <w:sz w:val="22"/>
          <w:szCs w:val="22"/>
        </w:rPr>
      </w:pPr>
      <w:r w:rsidRPr="00A77522">
        <w:rPr>
          <w:rFonts w:ascii="Times New Roman" w:hAnsi="Times New Roman" w:cs="Times New Roman"/>
          <w:b/>
          <w:bCs/>
          <w:sz w:val="22"/>
          <w:szCs w:val="22"/>
        </w:rPr>
        <w:t>Atasi Kaper Secara Aman dan Efektif</w:t>
      </w:r>
    </w:p>
    <w:p w14:paraId="48F7CDB9" w14:textId="77777777" w:rsidR="00A77522" w:rsidRPr="00A77522" w:rsidRDefault="00A77522" w:rsidP="00A77522">
      <w:pPr>
        <w:rPr>
          <w:rFonts w:ascii="Times New Roman" w:hAnsi="Times New Roman" w:cs="Times New Roman"/>
          <w:sz w:val="22"/>
          <w:szCs w:val="22"/>
        </w:rPr>
      </w:pPr>
      <w:r w:rsidRPr="00A77522">
        <w:rPr>
          <w:rFonts w:ascii="Times New Roman" w:hAnsi="Times New Roman" w:cs="Times New Roman"/>
          <w:sz w:val="22"/>
          <w:szCs w:val="22"/>
        </w:rPr>
        <w:t>Ancaman kaper terhadap produktivitas pertanian tidak boleh diremehkan mengingat potensi kerugian ekonomi yang sangat besar. Pengendalian dengan pestisida kimia terbukti tidak sustainable karena menimbulkan resistensi dan merusak lingkungan. BioKiller dari PT Centra Biotech Indonesia menawarkan solusi modern yang efektif, aman, dan ramah lingkungan untuk mengatasi masalah kaper secara tuntas.</w:t>
      </w:r>
    </w:p>
    <w:p w14:paraId="659C1316" w14:textId="77777777" w:rsidR="00A77522" w:rsidRPr="00A77522" w:rsidRDefault="00A77522" w:rsidP="00A77522">
      <w:pPr>
        <w:rPr>
          <w:rFonts w:ascii="Times New Roman" w:hAnsi="Times New Roman" w:cs="Times New Roman"/>
          <w:sz w:val="22"/>
          <w:szCs w:val="22"/>
        </w:rPr>
      </w:pPr>
      <w:r w:rsidRPr="00A77522">
        <w:rPr>
          <w:rFonts w:ascii="Times New Roman" w:hAnsi="Times New Roman" w:cs="Times New Roman"/>
          <w:sz w:val="22"/>
          <w:szCs w:val="22"/>
        </w:rPr>
        <w:t>Jangan biarkan serangan kaper menghancurkan hasil panen Anda dengan metode pengendalian yang tidak efektif dan berbahaya. BioKiller telah terbukti di ribuan lahan pertanian Indonesia memberikan hasil pengendalian optimal sambil menjaga kesehatan lingkungan dan keamanan pangan. Investasi pada pengendalian hama yang sustainable adalah kunci kesuksesan pertanian jangka panjang.</w:t>
      </w:r>
    </w:p>
    <w:p w14:paraId="5294268F" w14:textId="007C65D8" w:rsidR="0051535D" w:rsidRPr="00A77522" w:rsidRDefault="00A77522" w:rsidP="00A77522">
      <w:pPr>
        <w:rPr>
          <w:rFonts w:ascii="Times New Roman" w:hAnsi="Times New Roman" w:cs="Times New Roman"/>
          <w:sz w:val="22"/>
          <w:szCs w:val="22"/>
        </w:rPr>
      </w:pPr>
      <w:r w:rsidRPr="00A77522">
        <w:rPr>
          <w:rFonts w:ascii="Times New Roman" w:hAnsi="Times New Roman" w:cs="Times New Roman"/>
          <w:sz w:val="22"/>
          <w:szCs w:val="22"/>
        </w:rPr>
        <w:t>Hubungi PT Centra Biotech Indonesia hari ini untuk konsultasi program pengendalian kaper menggunakan BioKiller</w:t>
      </w:r>
      <w:r>
        <w:rPr>
          <w:rFonts w:ascii="Times New Roman" w:hAnsi="Times New Roman" w:cs="Times New Roman"/>
          <w:sz w:val="22"/>
          <w:szCs w:val="22"/>
        </w:rPr>
        <w:t xml:space="preserve"> </w:t>
      </w:r>
      <w:r w:rsidRPr="003544DD">
        <w:rPr>
          <w:rFonts w:ascii="Times New Roman" w:hAnsi="Times New Roman" w:cs="Times New Roman"/>
          <w:sz w:val="22"/>
          <w:szCs w:val="22"/>
        </w:rPr>
        <w:t xml:space="preserve">melalui </w:t>
      </w:r>
      <w:hyperlink r:id="rId5" w:history="1">
        <w:r w:rsidRPr="003544DD">
          <w:rPr>
            <w:rStyle w:val="Hyperlink"/>
            <w:rFonts w:ascii="Times New Roman" w:hAnsi="Times New Roman" w:cs="Times New Roman"/>
            <w:sz w:val="22"/>
            <w:szCs w:val="22"/>
          </w:rPr>
          <w:t>wa.me/6285183284691</w:t>
        </w:r>
      </w:hyperlink>
      <w:r w:rsidRPr="003544DD">
        <w:rPr>
          <w:rFonts w:ascii="Times New Roman" w:hAnsi="Times New Roman" w:cs="Times New Roman"/>
          <w:sz w:val="22"/>
          <w:szCs w:val="22"/>
        </w:rPr>
        <w:t xml:space="preserve"> atau </w:t>
      </w:r>
      <w:hyperlink r:id="rId6" w:history="1">
        <w:r w:rsidRPr="003544DD">
          <w:rPr>
            <w:rStyle w:val="Hyperlink"/>
            <w:rFonts w:ascii="Times New Roman" w:hAnsi="Times New Roman" w:cs="Times New Roman"/>
            <w:sz w:val="22"/>
            <w:szCs w:val="22"/>
          </w:rPr>
          <w:t>centrabioindo@gmail.com</w:t>
        </w:r>
      </w:hyperlink>
      <w:r w:rsidRPr="00A77522">
        <w:rPr>
          <w:rFonts w:ascii="Times New Roman" w:hAnsi="Times New Roman" w:cs="Times New Roman"/>
          <w:sz w:val="22"/>
          <w:szCs w:val="22"/>
        </w:rPr>
        <w:t>. Tim ahli siap membantu merancang strategi aplikasi yang disesuaikan dengan kondisi lahan dan tingkat serangan kaper. Wujudkan pertanian produktif yang aman dan menguntungkan bersama BioKiller insektisida hayati terpercaya.</w:t>
      </w:r>
    </w:p>
    <w:sectPr w:rsidR="0051535D" w:rsidRPr="00A77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22"/>
    <w:rsid w:val="00031236"/>
    <w:rsid w:val="001917E9"/>
    <w:rsid w:val="001C5B52"/>
    <w:rsid w:val="00256FDF"/>
    <w:rsid w:val="002C76E4"/>
    <w:rsid w:val="003B0894"/>
    <w:rsid w:val="0049443C"/>
    <w:rsid w:val="0051535D"/>
    <w:rsid w:val="005258C3"/>
    <w:rsid w:val="00812D58"/>
    <w:rsid w:val="00892013"/>
    <w:rsid w:val="00A77522"/>
    <w:rsid w:val="00B20872"/>
    <w:rsid w:val="00B71C00"/>
    <w:rsid w:val="00C751E0"/>
    <w:rsid w:val="00D46813"/>
    <w:rsid w:val="00DC5E13"/>
    <w:rsid w:val="00DD2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94F47"/>
  <w15:chartTrackingRefBased/>
  <w15:docId w15:val="{AC497003-8BCD-4B38-8161-3488E3AA0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5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75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75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75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75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75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5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5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5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5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75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75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75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75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7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522"/>
    <w:rPr>
      <w:rFonts w:eastAsiaTheme="majorEastAsia" w:cstheme="majorBidi"/>
      <w:color w:val="272727" w:themeColor="text1" w:themeTint="D8"/>
    </w:rPr>
  </w:style>
  <w:style w:type="paragraph" w:styleId="Title">
    <w:name w:val="Title"/>
    <w:basedOn w:val="Normal"/>
    <w:next w:val="Normal"/>
    <w:link w:val="TitleChar"/>
    <w:uiPriority w:val="10"/>
    <w:qFormat/>
    <w:rsid w:val="00A77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522"/>
    <w:pPr>
      <w:numPr>
        <w:ilvl w:val="1"/>
      </w:numPr>
      <w:spacing w:after="160"/>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5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7522"/>
    <w:rPr>
      <w:i/>
      <w:iCs/>
      <w:color w:val="404040" w:themeColor="text1" w:themeTint="BF"/>
    </w:rPr>
  </w:style>
  <w:style w:type="paragraph" w:styleId="ListParagraph">
    <w:name w:val="List Paragraph"/>
    <w:basedOn w:val="Normal"/>
    <w:uiPriority w:val="34"/>
    <w:qFormat/>
    <w:rsid w:val="00A77522"/>
    <w:pPr>
      <w:ind w:left="720"/>
      <w:contextualSpacing/>
    </w:pPr>
  </w:style>
  <w:style w:type="character" w:styleId="IntenseEmphasis">
    <w:name w:val="Intense Emphasis"/>
    <w:basedOn w:val="DefaultParagraphFont"/>
    <w:uiPriority w:val="21"/>
    <w:qFormat/>
    <w:rsid w:val="00A77522"/>
    <w:rPr>
      <w:i/>
      <w:iCs/>
      <w:color w:val="2F5496" w:themeColor="accent1" w:themeShade="BF"/>
    </w:rPr>
  </w:style>
  <w:style w:type="paragraph" w:styleId="IntenseQuote">
    <w:name w:val="Intense Quote"/>
    <w:basedOn w:val="Normal"/>
    <w:next w:val="Normal"/>
    <w:link w:val="IntenseQuoteChar"/>
    <w:uiPriority w:val="30"/>
    <w:qFormat/>
    <w:rsid w:val="00A775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7522"/>
    <w:rPr>
      <w:i/>
      <w:iCs/>
      <w:color w:val="2F5496" w:themeColor="accent1" w:themeShade="BF"/>
    </w:rPr>
  </w:style>
  <w:style w:type="character" w:styleId="IntenseReference">
    <w:name w:val="Intense Reference"/>
    <w:basedOn w:val="DefaultParagraphFont"/>
    <w:uiPriority w:val="32"/>
    <w:qFormat/>
    <w:rsid w:val="00A77522"/>
    <w:rPr>
      <w:b/>
      <w:bCs/>
      <w:smallCaps/>
      <w:color w:val="2F5496" w:themeColor="accent1" w:themeShade="BF"/>
      <w:spacing w:val="5"/>
    </w:rPr>
  </w:style>
  <w:style w:type="character" w:styleId="Hyperlink">
    <w:name w:val="Hyperlink"/>
    <w:basedOn w:val="DefaultParagraphFont"/>
    <w:uiPriority w:val="99"/>
    <w:unhideWhenUsed/>
    <w:rsid w:val="00A77522"/>
    <w:rPr>
      <w:color w:val="0563C1" w:themeColor="hyperlink"/>
      <w:u w:val="single"/>
    </w:rPr>
  </w:style>
  <w:style w:type="character" w:styleId="UnresolvedMention">
    <w:name w:val="Unresolved Mention"/>
    <w:basedOn w:val="DefaultParagraphFont"/>
    <w:uiPriority w:val="99"/>
    <w:semiHidden/>
    <w:unhideWhenUsed/>
    <w:rsid w:val="008920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entrabioindo@gmail.com" TargetMode="External"/><Relationship Id="rId5" Type="http://schemas.openxmlformats.org/officeDocument/2006/relationships/hyperlink" Target="https://wa.me/6285183284691" TargetMode="External"/><Relationship Id="rId4" Type="http://schemas.openxmlformats.org/officeDocument/2006/relationships/hyperlink" Target="file:///C:\Users\ASUS\Downloads\271976-efek-repellent-ekstrak-calotropis-gigant-0328393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Firli Arifaturrahmah</dc:creator>
  <cp:keywords/>
  <dc:description/>
  <cp:lastModifiedBy>Firli Arifaturrahmah</cp:lastModifiedBy>
  <cp:revision>2</cp:revision>
  <dcterms:created xsi:type="dcterms:W3CDTF">2026-01-09T02:59:00Z</dcterms:created>
  <dcterms:modified xsi:type="dcterms:W3CDTF">2026-01-09T03:31:00Z</dcterms:modified>
</cp:coreProperties>
</file>