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34954" w14:textId="77777777" w:rsidR="001B6AF5" w:rsidRPr="001B6AF5" w:rsidRDefault="001B6AF5" w:rsidP="001B6AF5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1B6AF5">
        <w:rPr>
          <w:rFonts w:ascii="Times New Roman" w:hAnsi="Times New Roman" w:cs="Times New Roman"/>
          <w:b/>
          <w:bCs/>
          <w:sz w:val="22"/>
          <w:szCs w:val="22"/>
        </w:rPr>
        <w:t xml:space="preserve">Dari </w:t>
      </w:r>
      <w:proofErr w:type="spellStart"/>
      <w:r w:rsidRPr="001B6AF5">
        <w:rPr>
          <w:rFonts w:ascii="Times New Roman" w:hAnsi="Times New Roman" w:cs="Times New Roman"/>
          <w:b/>
          <w:bCs/>
          <w:sz w:val="22"/>
          <w:szCs w:val="22"/>
        </w:rPr>
        <w:t>Konten</w:t>
      </w:r>
      <w:proofErr w:type="spellEnd"/>
      <w:r w:rsidRPr="001B6AF5">
        <w:rPr>
          <w:rFonts w:ascii="Times New Roman" w:hAnsi="Times New Roman" w:cs="Times New Roman"/>
          <w:b/>
          <w:bCs/>
          <w:sz w:val="22"/>
          <w:szCs w:val="22"/>
        </w:rPr>
        <w:t xml:space="preserve"> ke </w:t>
      </w:r>
      <w:proofErr w:type="spellStart"/>
      <w:r w:rsidRPr="001B6AF5">
        <w:rPr>
          <w:rFonts w:ascii="Times New Roman" w:hAnsi="Times New Roman" w:cs="Times New Roman"/>
          <w:b/>
          <w:bCs/>
          <w:sz w:val="22"/>
          <w:szCs w:val="22"/>
        </w:rPr>
        <w:t>Bisnis</w:t>
      </w:r>
      <w:proofErr w:type="spellEnd"/>
      <w:r w:rsidRPr="001B6AF5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r w:rsidRPr="001B6AF5">
        <w:rPr>
          <w:rFonts w:ascii="Times New Roman" w:hAnsi="Times New Roman" w:cs="Times New Roman"/>
          <w:b/>
          <w:bCs/>
          <w:sz w:val="22"/>
          <w:szCs w:val="22"/>
        </w:rPr>
        <w:t>Peluang</w:t>
      </w:r>
      <w:proofErr w:type="spellEnd"/>
      <w:r w:rsidRPr="001B6AF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b/>
          <w:bCs/>
          <w:sz w:val="22"/>
          <w:szCs w:val="22"/>
        </w:rPr>
        <w:t>Maklon</w:t>
      </w:r>
      <w:proofErr w:type="spellEnd"/>
      <w:r w:rsidRPr="001B6AF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1B6AF5">
        <w:rPr>
          <w:rFonts w:ascii="Times New Roman" w:hAnsi="Times New Roman" w:cs="Times New Roman"/>
          <w:b/>
          <w:bCs/>
          <w:sz w:val="22"/>
          <w:szCs w:val="22"/>
        </w:rPr>
        <w:t xml:space="preserve"> untuk Content Creator </w:t>
      </w:r>
      <w:proofErr w:type="spellStart"/>
      <w:r w:rsidRPr="001B6AF5">
        <w:rPr>
          <w:rFonts w:ascii="Times New Roman" w:hAnsi="Times New Roman" w:cs="Times New Roman"/>
          <w:b/>
          <w:bCs/>
          <w:sz w:val="22"/>
          <w:szCs w:val="22"/>
        </w:rPr>
        <w:t>Agribisnis</w:t>
      </w:r>
      <w:proofErr w:type="spellEnd"/>
    </w:p>
    <w:p w14:paraId="4370C5DA" w14:textId="77777777" w:rsidR="001B6AF5" w:rsidRPr="001B6AF5" w:rsidRDefault="001B6AF5" w:rsidP="001B6AF5">
      <w:pPr>
        <w:rPr>
          <w:rFonts w:ascii="Times New Roman" w:hAnsi="Times New Roman" w:cs="Times New Roman"/>
          <w:sz w:val="22"/>
          <w:szCs w:val="22"/>
        </w:rPr>
      </w:pPr>
      <w:r w:rsidRPr="001B6AF5">
        <w:rPr>
          <w:rFonts w:ascii="Times New Roman" w:hAnsi="Times New Roman" w:cs="Times New Roman"/>
          <w:b/>
          <w:bCs/>
          <w:sz w:val="22"/>
          <w:szCs w:val="22"/>
        </w:rPr>
        <w:t xml:space="preserve">Content creator </w:t>
      </w:r>
      <w:proofErr w:type="spellStart"/>
      <w:r w:rsidRPr="001B6AF5">
        <w:rPr>
          <w:rFonts w:ascii="Times New Roman" w:hAnsi="Times New Roman" w:cs="Times New Roman"/>
          <w:b/>
          <w:bCs/>
          <w:sz w:val="22"/>
          <w:szCs w:val="22"/>
        </w:rPr>
        <w:t>agribisnis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kini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emas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monetisasi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sekadar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adsense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dan endorsement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b/>
          <w:bCs/>
          <w:sz w:val="22"/>
          <w:szCs w:val="22"/>
        </w:rPr>
        <w:t>maklon</w:t>
      </w:r>
      <w:proofErr w:type="spellEnd"/>
      <w:r w:rsidRPr="001B6AF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. Jika Anda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audience loyal di niche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berkebun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B6AF5">
        <w:rPr>
          <w:rFonts w:ascii="Times New Roman" w:hAnsi="Times New Roman" w:cs="Times New Roman"/>
          <w:b/>
          <w:bCs/>
          <w:sz w:val="22"/>
          <w:szCs w:val="22"/>
        </w:rPr>
        <w:t>maklon</w:t>
      </w:r>
      <w:proofErr w:type="spellEnd"/>
      <w:r w:rsidRPr="001B6AF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natural untuk transform influence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b/>
          <w:bCs/>
          <w:sz w:val="22"/>
          <w:szCs w:val="22"/>
        </w:rPr>
        <w:t>bisnis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yang sustainable dan profitable. PT Centra Biotech Indonesia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menawarkan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MOQ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fleksibel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dukungan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khusus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untuk content creator yang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ingin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monetize audience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>.</w:t>
      </w:r>
    </w:p>
    <w:p w14:paraId="586307B9" w14:textId="77777777" w:rsidR="001B6AF5" w:rsidRPr="001B6AF5" w:rsidRDefault="001B6AF5" w:rsidP="001B6AF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B6AF5">
        <w:rPr>
          <w:rFonts w:ascii="Times New Roman" w:hAnsi="Times New Roman" w:cs="Times New Roman"/>
          <w:b/>
          <w:bCs/>
          <w:sz w:val="22"/>
          <w:szCs w:val="22"/>
        </w:rPr>
        <w:t>Mengapa</w:t>
      </w:r>
      <w:proofErr w:type="spellEnd"/>
      <w:r w:rsidRPr="001B6AF5">
        <w:rPr>
          <w:rFonts w:ascii="Times New Roman" w:hAnsi="Times New Roman" w:cs="Times New Roman"/>
          <w:b/>
          <w:bCs/>
          <w:sz w:val="22"/>
          <w:szCs w:val="22"/>
        </w:rPr>
        <w:t xml:space="preserve"> Content Creator </w:t>
      </w:r>
      <w:proofErr w:type="spellStart"/>
      <w:r w:rsidRPr="001B6AF5">
        <w:rPr>
          <w:rFonts w:ascii="Times New Roman" w:hAnsi="Times New Roman" w:cs="Times New Roman"/>
          <w:b/>
          <w:bCs/>
          <w:sz w:val="22"/>
          <w:szCs w:val="22"/>
        </w:rPr>
        <w:t>Cocok</w:t>
      </w:r>
      <w:proofErr w:type="spellEnd"/>
      <w:r w:rsidRPr="001B6AF5">
        <w:rPr>
          <w:rFonts w:ascii="Times New Roman" w:hAnsi="Times New Roman" w:cs="Times New Roman"/>
          <w:b/>
          <w:bCs/>
          <w:sz w:val="22"/>
          <w:szCs w:val="22"/>
        </w:rPr>
        <w:t xml:space="preserve"> untuk </w:t>
      </w:r>
      <w:proofErr w:type="spellStart"/>
      <w:r w:rsidRPr="001B6AF5">
        <w:rPr>
          <w:rFonts w:ascii="Times New Roman" w:hAnsi="Times New Roman" w:cs="Times New Roman"/>
          <w:b/>
          <w:bCs/>
          <w:sz w:val="22"/>
          <w:szCs w:val="22"/>
        </w:rPr>
        <w:t>Bisnis</w:t>
      </w:r>
      <w:proofErr w:type="spellEnd"/>
      <w:r w:rsidRPr="001B6AF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</w:p>
    <w:p w14:paraId="6A2C21A4" w14:textId="77777777" w:rsidR="001B6AF5" w:rsidRPr="001B6AF5" w:rsidRDefault="001B6AF5" w:rsidP="001B6AF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B6AF5">
        <w:rPr>
          <w:rFonts w:ascii="Times New Roman" w:hAnsi="Times New Roman" w:cs="Times New Roman"/>
          <w:b/>
          <w:bCs/>
          <w:sz w:val="22"/>
          <w:szCs w:val="22"/>
        </w:rPr>
        <w:t xml:space="preserve">Audience yang </w:t>
      </w:r>
      <w:proofErr w:type="spellStart"/>
      <w:r w:rsidRPr="001B6AF5">
        <w:rPr>
          <w:rFonts w:ascii="Times New Roman" w:hAnsi="Times New Roman" w:cs="Times New Roman"/>
          <w:b/>
          <w:bCs/>
          <w:sz w:val="22"/>
          <w:szCs w:val="22"/>
        </w:rPr>
        <w:t>Sudah</w:t>
      </w:r>
      <w:proofErr w:type="spellEnd"/>
      <w:r w:rsidRPr="001B6AF5">
        <w:rPr>
          <w:rFonts w:ascii="Times New Roman" w:hAnsi="Times New Roman" w:cs="Times New Roman"/>
          <w:b/>
          <w:bCs/>
          <w:sz w:val="22"/>
          <w:szCs w:val="22"/>
        </w:rPr>
        <w:t xml:space="preserve"> Engaged dan Trust Tinggi</w:t>
      </w:r>
    </w:p>
    <w:p w14:paraId="3A137DD3" w14:textId="08F37372" w:rsidR="001B6AF5" w:rsidRPr="001B6AF5" w:rsidRDefault="001B6AF5" w:rsidP="001B6AF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B6AF5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content creator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agribisnis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, Anda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community yang passionate tentang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berkebun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. Audience Anda adalah warm market yang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familiar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konsep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konten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edukasi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yang Anda create. Trust level yang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conversion rate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jauh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baik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dibandingkan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cold market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18CEDB0D" w14:textId="6D7C401F" w:rsidR="001B6AF5" w:rsidRPr="001B6AF5" w:rsidRDefault="001B6AF5" w:rsidP="001B6AF5">
      <w:pPr>
        <w:rPr>
          <w:rFonts w:ascii="Times New Roman" w:hAnsi="Times New Roman" w:cs="Times New Roman"/>
          <w:sz w:val="22"/>
          <w:szCs w:val="22"/>
        </w:rPr>
      </w:pPr>
      <w:hyperlink r:id="rId4" w:anchor="fungsi-engagement-rate" w:history="1">
        <w:r w:rsidRPr="001B6AF5">
          <w:rPr>
            <w:rStyle w:val="Hyperlink"/>
            <w:rFonts w:ascii="Times New Roman" w:hAnsi="Times New Roman" w:cs="Times New Roman"/>
            <w:sz w:val="22"/>
            <w:szCs w:val="22"/>
          </w:rPr>
          <w:t>Engagement rate</w:t>
        </w:r>
      </w:hyperlink>
      <w:r w:rsidRPr="001B6AF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audience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dan loyal.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passive viewer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actively seeking solution untuk improve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berkebun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Karakteristik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ini adalah dream market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acquisition cost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dan lifetime value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>.</w:t>
      </w:r>
    </w:p>
    <w:p w14:paraId="52B63B91" w14:textId="77777777" w:rsidR="001B6AF5" w:rsidRPr="001B6AF5" w:rsidRDefault="001B6AF5" w:rsidP="001B6AF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B6AF5">
        <w:rPr>
          <w:rFonts w:ascii="Times New Roman" w:hAnsi="Times New Roman" w:cs="Times New Roman"/>
          <w:b/>
          <w:bCs/>
          <w:sz w:val="22"/>
          <w:szCs w:val="22"/>
        </w:rPr>
        <w:t>Brand Authority dan Marketing Capability</w:t>
      </w:r>
    </w:p>
    <w:p w14:paraId="34180C35" w14:textId="429CEC6B" w:rsidR="001B6AF5" w:rsidRPr="001B6AF5" w:rsidRDefault="001B6AF5" w:rsidP="001B6AF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B6AF5">
        <w:rPr>
          <w:rFonts w:ascii="Times New Roman" w:hAnsi="Times New Roman" w:cs="Times New Roman"/>
          <w:sz w:val="22"/>
          <w:szCs w:val="22"/>
        </w:rPr>
        <w:t>Konten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yang Anda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memposisikan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authority di niche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agribisnis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. Personal brand yang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kuat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ini adalah asset paling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berharga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yang dapat di leverage untuk launch product.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Kredibilitas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terbangun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skepticism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Anda introduce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baru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199921A0" w14:textId="77777777" w:rsidR="001B6AF5" w:rsidRPr="001B6AF5" w:rsidRDefault="001B6AF5" w:rsidP="001B6AF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B6AF5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content creator, Anda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mahir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storytelling dan content marketing. Skill ini sangat valuable untuk promote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yang engaging. Understanding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platform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advantage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marketing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minimal.</w:t>
      </w:r>
    </w:p>
    <w:p w14:paraId="22ABBED5" w14:textId="77777777" w:rsidR="001B6AF5" w:rsidRPr="001B6AF5" w:rsidRDefault="001B6AF5" w:rsidP="001B6AF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B6AF5">
        <w:rPr>
          <w:rFonts w:ascii="Times New Roman" w:hAnsi="Times New Roman" w:cs="Times New Roman"/>
          <w:b/>
          <w:bCs/>
          <w:sz w:val="22"/>
          <w:szCs w:val="22"/>
        </w:rPr>
        <w:t xml:space="preserve">Strategi </w:t>
      </w:r>
      <w:proofErr w:type="spellStart"/>
      <w:r w:rsidRPr="001B6AF5">
        <w:rPr>
          <w:rFonts w:ascii="Times New Roman" w:hAnsi="Times New Roman" w:cs="Times New Roman"/>
          <w:b/>
          <w:bCs/>
          <w:sz w:val="22"/>
          <w:szCs w:val="22"/>
        </w:rPr>
        <w:t>Monetisasi</w:t>
      </w:r>
      <w:proofErr w:type="spellEnd"/>
      <w:r w:rsidRPr="001B6AF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b/>
          <w:bCs/>
          <w:sz w:val="22"/>
          <w:szCs w:val="22"/>
        </w:rPr>
        <w:t>melalui</w:t>
      </w:r>
      <w:proofErr w:type="spellEnd"/>
      <w:r w:rsidRPr="001B6AF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b/>
          <w:bCs/>
          <w:sz w:val="22"/>
          <w:szCs w:val="22"/>
        </w:rPr>
        <w:t>Maklon</w:t>
      </w:r>
      <w:proofErr w:type="spellEnd"/>
      <w:r w:rsidRPr="001B6AF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</w:p>
    <w:p w14:paraId="31C4C4B3" w14:textId="77777777" w:rsidR="001B6AF5" w:rsidRPr="001B6AF5" w:rsidRDefault="001B6AF5" w:rsidP="001B6AF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B6AF5">
        <w:rPr>
          <w:rFonts w:ascii="Times New Roman" w:hAnsi="Times New Roman" w:cs="Times New Roman"/>
          <w:b/>
          <w:bCs/>
          <w:sz w:val="22"/>
          <w:szCs w:val="22"/>
        </w:rPr>
        <w:t>Dari Affiliate ke Brand Owner</w:t>
      </w:r>
    </w:p>
    <w:p w14:paraId="64BAE044" w14:textId="48F29D3C" w:rsidR="001B6AF5" w:rsidRPr="001B6AF5" w:rsidRDefault="001B6AF5" w:rsidP="001B6AF5">
      <w:pPr>
        <w:rPr>
          <w:rFonts w:ascii="Times New Roman" w:hAnsi="Times New Roman" w:cs="Times New Roman"/>
          <w:sz w:val="22"/>
          <w:szCs w:val="22"/>
        </w:rPr>
      </w:pPr>
      <w:r w:rsidRPr="001B6AF5">
        <w:rPr>
          <w:rFonts w:ascii="Times New Roman" w:hAnsi="Times New Roman" w:cs="Times New Roman"/>
          <w:sz w:val="22"/>
          <w:szCs w:val="22"/>
        </w:rPr>
        <w:t xml:space="preserve">Banyak content creator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memulai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hyperlink r:id="rId5" w:history="1">
        <w:r w:rsidRPr="001B6AF5">
          <w:rPr>
            <w:rStyle w:val="Hyperlink"/>
            <w:rFonts w:ascii="Times New Roman" w:hAnsi="Times New Roman" w:cs="Times New Roman"/>
            <w:sz w:val="22"/>
            <w:szCs w:val="22"/>
          </w:rPr>
          <w:t>affiliate marketing</w:t>
        </w:r>
      </w:hyperlink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brand lain </w:t>
      </w:r>
      <w:r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komisi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brand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, Anda dapat capture margin </w:t>
      </w:r>
      <w:proofErr w:type="spellStart"/>
      <w:r>
        <w:rPr>
          <w:rFonts w:ascii="Times New Roman" w:hAnsi="Times New Roman" w:cs="Times New Roman"/>
          <w:sz w:val="22"/>
          <w:szCs w:val="22"/>
        </w:rPr>
        <w:t>lebih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>
        <w:rPr>
          <w:rFonts w:ascii="Times New Roman" w:hAnsi="Times New Roman" w:cs="Times New Roman"/>
          <w:sz w:val="22"/>
          <w:szCs w:val="22"/>
        </w:rPr>
        <w:t>K</w:t>
      </w:r>
      <w:r w:rsidRPr="001B6AF5">
        <w:rPr>
          <w:rFonts w:ascii="Times New Roman" w:hAnsi="Times New Roman" w:cs="Times New Roman"/>
          <w:sz w:val="22"/>
          <w:szCs w:val="22"/>
        </w:rPr>
        <w:t>ontrol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penuh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brand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Anda create unique value proposition yang align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konten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Anda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703A775A" w14:textId="77777777" w:rsidR="001B6AF5" w:rsidRPr="001B6AF5" w:rsidRDefault="001B6AF5" w:rsidP="001B6AF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B6AF5">
        <w:rPr>
          <w:rFonts w:ascii="Times New Roman" w:hAnsi="Times New Roman" w:cs="Times New Roman"/>
          <w:sz w:val="22"/>
          <w:szCs w:val="22"/>
        </w:rPr>
        <w:t>Ratusan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konten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Anda create adalah marketing asset yang sangat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berharga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. Anda dapat repurpose existing content untuk showcase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. Before after result dapat di document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testimonial yang powerful.</w:t>
      </w:r>
    </w:p>
    <w:p w14:paraId="0E01B20E" w14:textId="77777777" w:rsidR="001B6AF5" w:rsidRPr="001B6AF5" w:rsidRDefault="001B6AF5" w:rsidP="001B6AF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B6AF5">
        <w:rPr>
          <w:rFonts w:ascii="Times New Roman" w:hAnsi="Times New Roman" w:cs="Times New Roman"/>
          <w:b/>
          <w:bCs/>
          <w:sz w:val="22"/>
          <w:szCs w:val="22"/>
        </w:rPr>
        <w:t>Build Community dan Premium Offering</w:t>
      </w:r>
    </w:p>
    <w:p w14:paraId="72188E63" w14:textId="7DAC5C07" w:rsidR="001B6AF5" w:rsidRPr="001B6AF5" w:rsidRDefault="001B6AF5" w:rsidP="001B6AF5">
      <w:pPr>
        <w:rPr>
          <w:rFonts w:ascii="Times New Roman" w:hAnsi="Times New Roman" w:cs="Times New Roman"/>
          <w:sz w:val="22"/>
          <w:szCs w:val="22"/>
        </w:rPr>
      </w:pPr>
      <w:r w:rsidRPr="001B6AF5">
        <w:rPr>
          <w:rFonts w:ascii="Times New Roman" w:hAnsi="Times New Roman" w:cs="Times New Roman"/>
          <w:sz w:val="22"/>
          <w:szCs w:val="22"/>
        </w:rPr>
        <w:lastRenderedPageBreak/>
        <w:t xml:space="preserve">Anda dapat create tiered offering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basic product untuk general audience dan premium formulation untuk exclusive community. Program membership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benefit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priority access dan discount dapat generate recurring revenue. Community yang strong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become brand advocate yang actively promote </w:t>
      </w:r>
      <w:proofErr w:type="spellStart"/>
      <w:r>
        <w:rPr>
          <w:rFonts w:ascii="Times New Roman" w:hAnsi="Times New Roman" w:cs="Times New Roman"/>
          <w:sz w:val="22"/>
          <w:szCs w:val="22"/>
        </w:rPr>
        <w:t>produk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331B5ADC" w14:textId="77777777" w:rsidR="001B6AF5" w:rsidRPr="001B6AF5" w:rsidRDefault="001B6AF5" w:rsidP="001B6AF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B6AF5">
        <w:rPr>
          <w:rFonts w:ascii="Times New Roman" w:hAnsi="Times New Roman" w:cs="Times New Roman"/>
          <w:b/>
          <w:bCs/>
          <w:sz w:val="22"/>
          <w:szCs w:val="22"/>
        </w:rPr>
        <w:t>Keunggulan</w:t>
      </w:r>
      <w:proofErr w:type="spellEnd"/>
      <w:r w:rsidRPr="001B6AF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b/>
          <w:bCs/>
          <w:sz w:val="22"/>
          <w:szCs w:val="22"/>
        </w:rPr>
        <w:t>Maklon</w:t>
      </w:r>
      <w:proofErr w:type="spellEnd"/>
      <w:r w:rsidRPr="001B6AF5">
        <w:rPr>
          <w:rFonts w:ascii="Times New Roman" w:hAnsi="Times New Roman" w:cs="Times New Roman"/>
          <w:b/>
          <w:bCs/>
          <w:sz w:val="22"/>
          <w:szCs w:val="22"/>
        </w:rPr>
        <w:t xml:space="preserve"> PT Centra Biotech untuk Creator</w:t>
      </w:r>
    </w:p>
    <w:p w14:paraId="3B797D2B" w14:textId="77777777" w:rsidR="001B6AF5" w:rsidRPr="001B6AF5" w:rsidRDefault="001B6AF5" w:rsidP="001B6AF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B6AF5">
        <w:rPr>
          <w:rFonts w:ascii="Times New Roman" w:hAnsi="Times New Roman" w:cs="Times New Roman"/>
          <w:b/>
          <w:bCs/>
          <w:sz w:val="22"/>
          <w:szCs w:val="22"/>
        </w:rPr>
        <w:t xml:space="preserve">MOQ </w:t>
      </w:r>
      <w:proofErr w:type="spellStart"/>
      <w:r w:rsidRPr="001B6AF5">
        <w:rPr>
          <w:rFonts w:ascii="Times New Roman" w:hAnsi="Times New Roman" w:cs="Times New Roman"/>
          <w:b/>
          <w:bCs/>
          <w:sz w:val="22"/>
          <w:szCs w:val="22"/>
        </w:rPr>
        <w:t>Fleksibel</w:t>
      </w:r>
      <w:proofErr w:type="spellEnd"/>
      <w:r w:rsidRPr="001B6AF5">
        <w:rPr>
          <w:rFonts w:ascii="Times New Roman" w:hAnsi="Times New Roman" w:cs="Times New Roman"/>
          <w:b/>
          <w:bCs/>
          <w:sz w:val="22"/>
          <w:szCs w:val="22"/>
        </w:rPr>
        <w:t xml:space="preserve"> dan Customization</w:t>
      </w:r>
    </w:p>
    <w:p w14:paraId="3EC3ACE5" w14:textId="2B2B20EE" w:rsidR="001B6AF5" w:rsidRPr="001B6AF5" w:rsidRDefault="001B6AF5" w:rsidP="001B6AF5">
      <w:pPr>
        <w:rPr>
          <w:rFonts w:ascii="Times New Roman" w:hAnsi="Times New Roman" w:cs="Times New Roman"/>
          <w:sz w:val="22"/>
          <w:szCs w:val="22"/>
        </w:rPr>
      </w:pPr>
      <w:r w:rsidRPr="001B6AF5">
        <w:rPr>
          <w:rFonts w:ascii="Times New Roman" w:hAnsi="Times New Roman" w:cs="Times New Roman"/>
          <w:sz w:val="22"/>
          <w:szCs w:val="22"/>
        </w:rPr>
        <w:t xml:space="preserve">PT Centra Biotech Indonesia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memahami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content creator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biasanya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belum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modal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. MOQ yang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fleksibel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Anda start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batch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untuk test response market. Anda dapat validate demand sebelum commit ke inventory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besar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73CC9199" w14:textId="77777777" w:rsidR="001B6AF5" w:rsidRPr="001B6AF5" w:rsidRDefault="001B6AF5" w:rsidP="001B6AF5">
      <w:pPr>
        <w:rPr>
          <w:rFonts w:ascii="Times New Roman" w:hAnsi="Times New Roman" w:cs="Times New Roman"/>
          <w:sz w:val="22"/>
          <w:szCs w:val="22"/>
        </w:rPr>
      </w:pPr>
      <w:r w:rsidRPr="001B6AF5">
        <w:rPr>
          <w:rFonts w:ascii="Times New Roman" w:hAnsi="Times New Roman" w:cs="Times New Roman"/>
          <w:sz w:val="22"/>
          <w:szCs w:val="22"/>
        </w:rPr>
        <w:t xml:space="preserve">Packaging dapat di customize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brand identity Anda. Incorporate signature color, logo, dan tagline yang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familiar di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konten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. Option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size packaging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sample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jumbo pack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flexibility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pricing strategy.</w:t>
      </w:r>
    </w:p>
    <w:p w14:paraId="09FA9492" w14:textId="77777777" w:rsidR="001B6AF5" w:rsidRPr="001B6AF5" w:rsidRDefault="001B6AF5" w:rsidP="001B6AF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B6AF5">
        <w:rPr>
          <w:rFonts w:ascii="Times New Roman" w:hAnsi="Times New Roman" w:cs="Times New Roman"/>
          <w:b/>
          <w:bCs/>
          <w:sz w:val="22"/>
          <w:szCs w:val="22"/>
        </w:rPr>
        <w:t>Support Content dan Technical Training</w:t>
      </w:r>
    </w:p>
    <w:p w14:paraId="6D224D6C" w14:textId="09113591" w:rsidR="001B6AF5" w:rsidRPr="001B6AF5" w:rsidRDefault="001B6AF5" w:rsidP="001B6AF5">
      <w:pPr>
        <w:rPr>
          <w:rFonts w:ascii="Times New Roman" w:hAnsi="Times New Roman" w:cs="Times New Roman"/>
          <w:sz w:val="22"/>
          <w:szCs w:val="22"/>
        </w:rPr>
      </w:pPr>
      <w:r w:rsidRPr="001B6AF5">
        <w:rPr>
          <w:rFonts w:ascii="Times New Roman" w:hAnsi="Times New Roman" w:cs="Times New Roman"/>
          <w:sz w:val="22"/>
          <w:szCs w:val="22"/>
        </w:rPr>
        <w:t xml:space="preserve">PT Centra Biotech Indonesia support content creation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provide technical information dan demo material. Tim technical dapat collaborate untuk create educational content yang accurate. Training tentang technical aspect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Anda dapat confidently answer question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audience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580124C4" w14:textId="77777777" w:rsidR="001B6AF5" w:rsidRPr="001B6AF5" w:rsidRDefault="001B6AF5" w:rsidP="001B6AF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B6AF5">
        <w:rPr>
          <w:rFonts w:ascii="Times New Roman" w:hAnsi="Times New Roman" w:cs="Times New Roman"/>
          <w:b/>
          <w:bCs/>
          <w:sz w:val="22"/>
          <w:szCs w:val="22"/>
        </w:rPr>
        <w:t xml:space="preserve">Strategi Launch Product yang </w:t>
      </w:r>
      <w:proofErr w:type="spellStart"/>
      <w:r w:rsidRPr="001B6AF5">
        <w:rPr>
          <w:rFonts w:ascii="Times New Roman" w:hAnsi="Times New Roman" w:cs="Times New Roman"/>
          <w:b/>
          <w:bCs/>
          <w:sz w:val="22"/>
          <w:szCs w:val="22"/>
        </w:rPr>
        <w:t>Efektif</w:t>
      </w:r>
      <w:proofErr w:type="spellEnd"/>
    </w:p>
    <w:p w14:paraId="3EEC48D9" w14:textId="77777777" w:rsidR="001B6AF5" w:rsidRPr="001B6AF5" w:rsidRDefault="001B6AF5" w:rsidP="001B6AF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proofErr w:type="gramStart"/>
      <w:r w:rsidRPr="001B6AF5">
        <w:rPr>
          <w:rFonts w:ascii="Times New Roman" w:hAnsi="Times New Roman" w:cs="Times New Roman"/>
          <w:b/>
          <w:bCs/>
          <w:sz w:val="22"/>
          <w:szCs w:val="22"/>
        </w:rPr>
        <w:t>Pre Launch</w:t>
      </w:r>
      <w:proofErr w:type="spellEnd"/>
      <w:proofErr w:type="gramEnd"/>
      <w:r w:rsidRPr="001B6AF5">
        <w:rPr>
          <w:rFonts w:ascii="Times New Roman" w:hAnsi="Times New Roman" w:cs="Times New Roman"/>
          <w:b/>
          <w:bCs/>
          <w:sz w:val="22"/>
          <w:szCs w:val="22"/>
        </w:rPr>
        <w:t xml:space="preserve"> dan Building Anticipation</w:t>
      </w:r>
    </w:p>
    <w:p w14:paraId="09B377EA" w14:textId="7D77C0FB" w:rsidR="001B6AF5" w:rsidRPr="001B6AF5" w:rsidRDefault="001B6AF5" w:rsidP="001B6AF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Manfaatkan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platform untuk build anticipation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teaser content dan behind the scene. Involve audience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journey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asking input tentang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atau packaging. Create waiting list atau pre order untuk gauge demand dan secure cash flow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450BFFA2" w14:textId="77777777" w:rsidR="001B6AF5" w:rsidRPr="001B6AF5" w:rsidRDefault="001B6AF5" w:rsidP="001B6AF5">
      <w:pPr>
        <w:rPr>
          <w:rFonts w:ascii="Times New Roman" w:hAnsi="Times New Roman" w:cs="Times New Roman"/>
          <w:sz w:val="22"/>
          <w:szCs w:val="22"/>
        </w:rPr>
      </w:pPr>
      <w:r w:rsidRPr="001B6AF5">
        <w:rPr>
          <w:rFonts w:ascii="Times New Roman" w:hAnsi="Times New Roman" w:cs="Times New Roman"/>
          <w:sz w:val="22"/>
          <w:szCs w:val="22"/>
        </w:rPr>
        <w:t xml:space="preserve">Launch content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authentic dan align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personal brand Anda. Share genuine story tentang why Anda create product ini dan how it </w:t>
      </w:r>
      <w:proofErr w:type="gramStart"/>
      <w:r w:rsidRPr="001B6AF5">
        <w:rPr>
          <w:rFonts w:ascii="Times New Roman" w:hAnsi="Times New Roman" w:cs="Times New Roman"/>
          <w:sz w:val="22"/>
          <w:szCs w:val="22"/>
        </w:rPr>
        <w:t>solve</w:t>
      </w:r>
      <w:proofErr w:type="gramEnd"/>
      <w:r w:rsidRPr="001B6AF5">
        <w:rPr>
          <w:rFonts w:ascii="Times New Roman" w:hAnsi="Times New Roman" w:cs="Times New Roman"/>
          <w:sz w:val="22"/>
          <w:szCs w:val="22"/>
        </w:rPr>
        <w:t xml:space="preserve"> audience problem. Collaborate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micro influencer lain untuk amplify reach.</w:t>
      </w:r>
    </w:p>
    <w:p w14:paraId="785AC975" w14:textId="77777777" w:rsidR="001B6AF5" w:rsidRPr="001B6AF5" w:rsidRDefault="001B6AF5" w:rsidP="001B6AF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B6AF5">
        <w:rPr>
          <w:rFonts w:ascii="Times New Roman" w:hAnsi="Times New Roman" w:cs="Times New Roman"/>
          <w:b/>
          <w:bCs/>
          <w:sz w:val="22"/>
          <w:szCs w:val="22"/>
        </w:rPr>
        <w:t>Focus pada Customer Retention</w:t>
      </w:r>
    </w:p>
    <w:p w14:paraId="4DEF8504" w14:textId="2D62E0B2" w:rsidR="001B6AF5" w:rsidRPr="001B6AF5" w:rsidRDefault="001B6AF5" w:rsidP="001B6AF5">
      <w:pPr>
        <w:rPr>
          <w:rFonts w:ascii="Times New Roman" w:hAnsi="Times New Roman" w:cs="Times New Roman"/>
          <w:sz w:val="22"/>
          <w:szCs w:val="22"/>
        </w:rPr>
      </w:pPr>
      <w:r w:rsidRPr="001B6AF5">
        <w:rPr>
          <w:rFonts w:ascii="Times New Roman" w:hAnsi="Times New Roman" w:cs="Times New Roman"/>
          <w:sz w:val="22"/>
          <w:szCs w:val="22"/>
        </w:rPr>
        <w:t xml:space="preserve">Follow up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customer untuk ensure satisfaction dan gather feedback. Responsive customer service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build long term loyalty. Create loyalty program yang reward repeat purchase dan referral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gamification element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point system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78CEB980" w14:textId="77777777" w:rsidR="001B6AF5" w:rsidRPr="001B6AF5" w:rsidRDefault="001B6AF5" w:rsidP="001B6AF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B6AF5">
        <w:rPr>
          <w:rFonts w:ascii="Times New Roman" w:hAnsi="Times New Roman" w:cs="Times New Roman"/>
          <w:b/>
          <w:bCs/>
          <w:sz w:val="22"/>
          <w:szCs w:val="22"/>
        </w:rPr>
        <w:t xml:space="preserve">Transform Influence </w:t>
      </w:r>
      <w:proofErr w:type="spellStart"/>
      <w:r w:rsidRPr="001B6AF5">
        <w:rPr>
          <w:rFonts w:ascii="Times New Roman" w:hAnsi="Times New Roman" w:cs="Times New Roman"/>
          <w:b/>
          <w:bCs/>
          <w:sz w:val="22"/>
          <w:szCs w:val="22"/>
        </w:rPr>
        <w:t>Menjadi</w:t>
      </w:r>
      <w:proofErr w:type="spellEnd"/>
      <w:r w:rsidRPr="001B6AF5">
        <w:rPr>
          <w:rFonts w:ascii="Times New Roman" w:hAnsi="Times New Roman" w:cs="Times New Roman"/>
          <w:b/>
          <w:bCs/>
          <w:sz w:val="22"/>
          <w:szCs w:val="22"/>
        </w:rPr>
        <w:t xml:space="preserve"> Income Sustainable</w:t>
      </w:r>
    </w:p>
    <w:p w14:paraId="2DAF558B" w14:textId="77777777" w:rsidR="001B6AF5" w:rsidRPr="001B6AF5" w:rsidRDefault="001B6AF5" w:rsidP="001B6AF5">
      <w:pPr>
        <w:rPr>
          <w:rFonts w:ascii="Times New Roman" w:hAnsi="Times New Roman" w:cs="Times New Roman"/>
          <w:sz w:val="22"/>
          <w:szCs w:val="22"/>
        </w:rPr>
      </w:pPr>
      <w:r w:rsidRPr="001B6AF5">
        <w:rPr>
          <w:rFonts w:ascii="Times New Roman" w:hAnsi="Times New Roman" w:cs="Times New Roman"/>
          <w:sz w:val="22"/>
          <w:szCs w:val="22"/>
        </w:rPr>
        <w:t xml:space="preserve">Content creator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agribisnis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opportunity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unik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untuk leverage audience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product yang profitable.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PT Centra Biotech Indonesia adalah pathway paling low risk dan high reward. Anda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sacrifice content creation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marketing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terintegrasi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natural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content strategy.</w:t>
      </w:r>
    </w:p>
    <w:p w14:paraId="3A717AA8" w14:textId="77777777" w:rsidR="001B6AF5" w:rsidRPr="001B6AF5" w:rsidRDefault="001B6AF5" w:rsidP="001B6AF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B6AF5">
        <w:rPr>
          <w:rFonts w:ascii="Times New Roman" w:hAnsi="Times New Roman" w:cs="Times New Roman"/>
          <w:sz w:val="22"/>
          <w:szCs w:val="22"/>
        </w:rPr>
        <w:lastRenderedPageBreak/>
        <w:t>Jangan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biarkan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opportunity untuk maximize monetization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lewat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begitu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saja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content creator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sukses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transform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pure content ke content plus product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profit yang multiply.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audience yang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Anda build dan partnership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manufacturer credible,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foundation untuk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sukses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>.</w:t>
      </w:r>
    </w:p>
    <w:p w14:paraId="73D548FC" w14:textId="047D25DF" w:rsidR="0051535D" w:rsidRPr="001B6AF5" w:rsidRDefault="001B6AF5" w:rsidP="001B6AF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B6AF5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ini untuk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diskusi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disesuaikan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audience profile Anda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853BEB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Pr="00853BEB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Pr="00853BEB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7" w:history="1">
        <w:r w:rsidRPr="00853BEB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Pr="001B6AF5">
        <w:rPr>
          <w:rFonts w:ascii="Times New Roman" w:hAnsi="Times New Roman" w:cs="Times New Roman"/>
          <w:sz w:val="22"/>
          <w:szCs w:val="22"/>
        </w:rPr>
        <w:t xml:space="preserve">. Tim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berpengalaman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siap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guide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product conceptualization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launch strategy. Mulai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perjalanan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content creator ke entrepreneur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sukses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wujudkan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financial independence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yang align </w:t>
      </w:r>
      <w:proofErr w:type="spellStart"/>
      <w:r w:rsidRPr="001B6AF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6AF5">
        <w:rPr>
          <w:rFonts w:ascii="Times New Roman" w:hAnsi="Times New Roman" w:cs="Times New Roman"/>
          <w:sz w:val="22"/>
          <w:szCs w:val="22"/>
        </w:rPr>
        <w:t xml:space="preserve"> passion Anda.</w:t>
      </w:r>
    </w:p>
    <w:sectPr w:rsidR="0051535D" w:rsidRPr="001B6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AF5"/>
    <w:rsid w:val="00031236"/>
    <w:rsid w:val="001917E9"/>
    <w:rsid w:val="001B6AF5"/>
    <w:rsid w:val="001C5B52"/>
    <w:rsid w:val="00256FDF"/>
    <w:rsid w:val="002C76E4"/>
    <w:rsid w:val="0049443C"/>
    <w:rsid w:val="0051535D"/>
    <w:rsid w:val="00812D58"/>
    <w:rsid w:val="00AC3179"/>
    <w:rsid w:val="00B20872"/>
    <w:rsid w:val="00D46813"/>
    <w:rsid w:val="00DC5E13"/>
    <w:rsid w:val="00DD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5DEB8"/>
  <w15:chartTrackingRefBased/>
  <w15:docId w15:val="{FA101181-98D1-42BA-9EBB-592932299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A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A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A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A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A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A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A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A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AF5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A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A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A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A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6A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6A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entrabioind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.me/6285183284691" TargetMode="External"/><Relationship Id="rId5" Type="http://schemas.openxmlformats.org/officeDocument/2006/relationships/hyperlink" Target="https://tokpee.co/blog/tugas-affiliate-marketing/" TargetMode="External"/><Relationship Id="rId4" Type="http://schemas.openxmlformats.org/officeDocument/2006/relationships/hyperlink" Target="https://dealls.com/pengembangan-karir/engagement-rate-adalah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883</Words>
  <Characters>5038</Characters>
  <Application>Microsoft Office Word</Application>
  <DocSecurity>0</DocSecurity>
  <Lines>41</Lines>
  <Paragraphs>11</Paragraphs>
  <ScaleCrop>false</ScaleCrop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2026-01-07T08:37:00Z</dcterms:created>
  <dcterms:modified xsi:type="dcterms:W3CDTF">2026-01-07T08:46:00Z</dcterms:modified>
</cp:coreProperties>
</file>