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368B" w14:textId="77777777" w:rsidR="00D64B2D" w:rsidRPr="00D64B2D" w:rsidRDefault="00D64B2D" w:rsidP="00D64B2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: Cara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Efisien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Memulai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Tanpa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Repot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</w:p>
    <w:p w14:paraId="184C5F25" w14:textId="4DE047C5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pintar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entrepreneur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terjun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repot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populer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Indonesia.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miliaran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rupiah. PT Centra Biotech Indonesia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modern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>.</w:t>
      </w:r>
    </w:p>
    <w:p w14:paraId="44EAD09A" w14:textId="6054016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Mengapa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Efisien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daripada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Sendiri</w:t>
      </w:r>
      <w:proofErr w:type="spellEnd"/>
      <w:r w:rsidR="00E42CE9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7F518CB1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Hindari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Infrastruktur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yang Besar</w:t>
      </w:r>
    </w:p>
    <w:p w14:paraId="768F5FF4" w14:textId="1E5C4190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bangunan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komposting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area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gudang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puluhan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miliar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rupiah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Belum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perizinan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BPOM,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environmental compliance yang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75610501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mengeluarkan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Modal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dialokasikan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revenue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marketing, branding,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channel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Break even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point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ramping.</w:t>
      </w:r>
    </w:p>
    <w:p w14:paraId="2609F0D3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Fokus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pada Core Competence</w:t>
      </w:r>
    </w:p>
    <w:p w14:paraId="6668930F" w14:textId="3EFB4A0E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keahlian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merekrut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mikrobiologi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quality control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gaji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terpecah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4DEA06E" w14:textId="49BE6E89" w:rsidR="00D64B2D" w:rsidRPr="00D64B2D" w:rsidRDefault="007C051D" w:rsidP="00D64B2D">
      <w:pPr>
        <w:rPr>
          <w:rFonts w:ascii="Times New Roman" w:hAnsi="Times New Roman" w:cs="Times New Roman"/>
          <w:sz w:val="22"/>
          <w:szCs w:val="22"/>
        </w:rPr>
      </w:pPr>
      <w:hyperlink r:id="rId4" w:history="1">
        <w:proofErr w:type="spellStart"/>
        <w:r w:rsidR="00D64B2D" w:rsidRPr="00D64B2D">
          <w:rPr>
            <w:rStyle w:val="Hyperlink"/>
            <w:rFonts w:ascii="Times New Roman" w:hAnsi="Times New Roman" w:cs="Times New Roman"/>
            <w:sz w:val="22"/>
            <w:szCs w:val="22"/>
          </w:rPr>
          <w:t>Sistem</w:t>
        </w:r>
        <w:proofErr w:type="spellEnd"/>
        <w:r w:rsidR="00D64B2D" w:rsidRPr="00D64B2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D64B2D" w:rsidRPr="00D64B2D">
          <w:rPr>
            <w:rStyle w:val="Hyperlink"/>
            <w:rFonts w:ascii="Times New Roman" w:hAnsi="Times New Roman" w:cs="Times New Roman"/>
            <w:sz w:val="22"/>
            <w:szCs w:val="22"/>
          </w:rPr>
          <w:t>maklon</w:t>
        </w:r>
        <w:proofErr w:type="spellEnd"/>
      </w:hyperlink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membebaskan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. Anda dapat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100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persen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pada core competence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brand,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pasar, dan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melayani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customer. PT Centra Biotech Indonesia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menangani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puluhan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agile dan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4B2D" w:rsidRPr="00D64B2D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="00D64B2D" w:rsidRPr="00D64B2D">
        <w:rPr>
          <w:rFonts w:ascii="Times New Roman" w:hAnsi="Times New Roman" w:cs="Times New Roman"/>
          <w:sz w:val="22"/>
          <w:szCs w:val="22"/>
        </w:rPr>
        <w:t>.</w:t>
      </w:r>
    </w:p>
    <w:p w14:paraId="7BBD9112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Skalabilitas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Fleksibel</w:t>
      </w:r>
      <w:proofErr w:type="spellEnd"/>
    </w:p>
    <w:p w14:paraId="32735C12" w14:textId="4C62EA5C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r w:rsidRPr="00D64B2D">
        <w:rPr>
          <w:rFonts w:ascii="Times New Roman" w:hAnsi="Times New Roman" w:cs="Times New Roman"/>
          <w:sz w:val="22"/>
          <w:szCs w:val="22"/>
        </w:rPr>
        <w:t xml:space="preserve">Jika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fixed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Jika demand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melebihi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ekspansi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demand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ekspektasi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menganggur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bera</w:t>
      </w:r>
      <w:r>
        <w:rPr>
          <w:rFonts w:ascii="Times New Roman" w:hAnsi="Times New Roman" w:cs="Times New Roman"/>
          <w:sz w:val="22"/>
          <w:szCs w:val="22"/>
        </w:rPr>
        <w:t>t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E9FF42F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menyesuaikan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demand pasar. Anda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order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lastRenderedPageBreak/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overcapacity atau undercapacity.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Skalabilitas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product market fit.</w:t>
      </w:r>
    </w:p>
    <w:p w14:paraId="29677A27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Layanan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Maklon PT Centra Biotech Indonesia</w:t>
      </w:r>
    </w:p>
    <w:p w14:paraId="01C60429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Teknologi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Modern dan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Bersertifikat</w:t>
      </w:r>
      <w:proofErr w:type="spellEnd"/>
    </w:p>
    <w:p w14:paraId="249A5224" w14:textId="2DDB02B8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r w:rsidRPr="00D64B2D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mengoperasikan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modern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dimonitor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real time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pH,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kepadatan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proses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terstandarisasi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ketat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F4E003A" w14:textId="10CEE673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tersertifikasi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kredibilitas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memasarkan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channel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modern trade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Kredensial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mahal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>.</w:t>
      </w:r>
    </w:p>
    <w:p w14:paraId="7E6B970B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Portfolio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</w:p>
    <w:p w14:paraId="008E895F" w14:textId="40DF2676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r w:rsidRPr="00D64B2D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portfolio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bio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Anda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melengkapi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lineup brand Anda.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Kelengkapan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melayani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customer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berbed</w:t>
      </w:r>
      <w:r>
        <w:rPr>
          <w:rFonts w:ascii="Times New Roman" w:hAnsi="Times New Roman" w:cs="Times New Roman"/>
          <w:sz w:val="22"/>
          <w:szCs w:val="22"/>
        </w:rPr>
        <w:t>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7738A51A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komoditas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Anda juga dapat request custom formulation untuk niche market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pasar.</w:t>
      </w:r>
    </w:p>
    <w:p w14:paraId="75BB3555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Memulai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</w:p>
    <w:p w14:paraId="29F9E608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Riset Pasar dan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Identifikasi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Target Customer</w:t>
      </w:r>
    </w:p>
    <w:p w14:paraId="72FA86F6" w14:textId="5EF5F61C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r w:rsidRPr="00D64B2D">
        <w:rPr>
          <w:rFonts w:ascii="Times New Roman" w:hAnsi="Times New Roman" w:cs="Times New Roman"/>
          <w:sz w:val="22"/>
          <w:szCs w:val="22"/>
        </w:rPr>
        <w:t xml:space="preserve">Langkah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D64B2D">
          <w:rPr>
            <w:rStyle w:val="Hyperlink"/>
            <w:rFonts w:ascii="Times New Roman" w:hAnsi="Times New Roman" w:cs="Times New Roman"/>
            <w:sz w:val="22"/>
            <w:szCs w:val="22"/>
          </w:rPr>
          <w:t>riset</w:t>
        </w:r>
        <w:proofErr w:type="spellEnd"/>
        <w:r w:rsidRPr="00D64B2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pasar</w:t>
        </w:r>
      </w:hyperlink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preferensi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target customer.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mana yang paling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potensial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hobbyist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Pahami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pain point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pasar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baik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0188534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kompetitor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positioning, pricing strategy, dan channel distribution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Temukan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gap atau niche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tergarap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Diferensiasi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jelas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brand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memenangkan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pasar. Data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 juga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marketing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>.</w:t>
      </w:r>
    </w:p>
    <w:p w14:paraId="17BADCDB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Tentukan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Konsep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Brand dan Positioning</w:t>
      </w:r>
    </w:p>
    <w:p w14:paraId="76B7838A" w14:textId="52EE7B88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Bangun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brand identity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nama, logo, tagline, dan visual identity yang memorable. Brand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mencerminkan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usung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sustainability, quality, atau innovation. </w:t>
      </w:r>
      <w:r w:rsidRPr="00D64B2D">
        <w:rPr>
          <w:rFonts w:ascii="Times New Roman" w:hAnsi="Times New Roman" w:cs="Times New Roman"/>
          <w:sz w:val="22"/>
          <w:szCs w:val="22"/>
        </w:rPr>
        <w:lastRenderedPageBreak/>
        <w:t xml:space="preserve">Positioning statement yang jelas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membedakan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brand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kompetitor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alasan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mengapa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customer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93E37FF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Konsultasikan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brand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alignment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Packaging design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informatif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perhatian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retail shelf.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return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>.</w:t>
      </w:r>
    </w:p>
    <w:p w14:paraId="62F71D02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Bangun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Channel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Distribusi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3D20BACE" w14:textId="3C6D6236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r w:rsidRPr="00D64B2D">
        <w:rPr>
          <w:rFonts w:ascii="Times New Roman" w:hAnsi="Times New Roman" w:cs="Times New Roman"/>
          <w:sz w:val="22"/>
          <w:szCs w:val="22"/>
        </w:rPr>
        <w:t xml:space="preserve">Strategi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Rekrut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distributor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agen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wilayah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jangkauan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training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tools marketing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memadai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menjual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Program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insentif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motivasi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>
        <w:rPr>
          <w:rFonts w:ascii="Times New Roman" w:hAnsi="Times New Roman" w:cs="Times New Roman"/>
          <w:sz w:val="22"/>
          <w:szCs w:val="22"/>
        </w:rPr>
        <w:t>komitmen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channel partner.</w:t>
      </w:r>
    </w:p>
    <w:p w14:paraId="2BAB4BF3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Manfaatkan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juga digital channel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marketplace, media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website untuk direct selling. E commerce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reach customer di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marketing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Strategi omnichannel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online dan offline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pasar dan brand awareness.</w:t>
      </w:r>
    </w:p>
    <w:p w14:paraId="28F9B99C" w14:textId="77777777" w:rsidR="00D64B2D" w:rsidRPr="00D64B2D" w:rsidRDefault="00D64B2D" w:rsidP="00D64B2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Raih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Kesuksesan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Bisnis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</w:p>
    <w:p w14:paraId="0F5254FD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profit yang sangat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bertumbuh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Strategi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PT Centra Biotech Indonesia adalah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low risk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memasuki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ini.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premium,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untuk scale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>.</w:t>
      </w:r>
    </w:p>
    <w:p w14:paraId="6493340B" w14:textId="77777777" w:rsidR="00D64B2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keraguan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menghalangi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meraih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booming.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profitable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adalah execution yang baik,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berkomitmen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66A2F47F" w14:textId="32B8A518" w:rsidR="0051535D" w:rsidRPr="00D64B2D" w:rsidRDefault="00D64B2D" w:rsidP="00D64B2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diskusi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visi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Anda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3BEB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853BEB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D64B2D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, pricing, dan go to market yang optimal untuk target market Anda. Mulai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entrepreneurship Anda di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impian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4B2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D64B2D">
        <w:rPr>
          <w:rFonts w:ascii="Times New Roman" w:hAnsi="Times New Roman" w:cs="Times New Roman"/>
          <w:sz w:val="22"/>
          <w:szCs w:val="22"/>
        </w:rPr>
        <w:t xml:space="preserve"> yang profitable dan sustainable</w:t>
      </w:r>
      <w:r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D6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2D"/>
    <w:rsid w:val="00031236"/>
    <w:rsid w:val="001917E9"/>
    <w:rsid w:val="001C5B52"/>
    <w:rsid w:val="00256FDF"/>
    <w:rsid w:val="002C76E4"/>
    <w:rsid w:val="0049443C"/>
    <w:rsid w:val="0051535D"/>
    <w:rsid w:val="007C051D"/>
    <w:rsid w:val="00812D58"/>
    <w:rsid w:val="00AC3179"/>
    <w:rsid w:val="00B20872"/>
    <w:rsid w:val="00D46813"/>
    <w:rsid w:val="00D64B2D"/>
    <w:rsid w:val="00DC5E13"/>
    <w:rsid w:val="00DD276D"/>
    <w:rsid w:val="00E4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670C9"/>
  <w15:chartTrackingRefBased/>
  <w15:docId w15:val="{9E62D7B6-B78E-4629-BE1E-9C7D86E2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2D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ftip.unpad.ac.id/mengukur-sentimen-pasar-pertanian-strategi-pemasaran-yang-efektif/" TargetMode="External"/><Relationship Id="rId4" Type="http://schemas.openxmlformats.org/officeDocument/2006/relationships/hyperlink" Target="https://mediaindonesia.com/ekonomi/758188/maklon-adalah-memahami-konsep-dalam-bisnis-moder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2026-01-07T03:41:00Z</dcterms:created>
  <dcterms:modified xsi:type="dcterms:W3CDTF">2026-01-07T04:05:00Z</dcterms:modified>
</cp:coreProperties>
</file>