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30D1" w14:textId="77777777" w:rsidR="00CE58ED" w:rsidRPr="00CE58ED" w:rsidRDefault="00CE58ED" w:rsidP="00CE58E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Analisa Usaha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>: Modal Kecil Untung Besar</w:t>
      </w:r>
    </w:p>
    <w:p w14:paraId="3B6DB288" w14:textId="77777777" w:rsidR="00CE58ED" w:rsidRPr="007B64CE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Analisa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usaha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wirausaha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Industri</w:t>
      </w:r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pesat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7B64CE">
        <w:rPr>
          <w:rFonts w:ascii="Times New Roman" w:hAnsi="Times New Roman" w:cs="Times New Roman"/>
          <w:sz w:val="22"/>
          <w:szCs w:val="22"/>
        </w:rPr>
        <w:t xml:space="preserve">Margin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premium dan proses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A66D296" w14:textId="77777777" w:rsidR="00CE58ED" w:rsidRPr="007B64CE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Potensi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Pasar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55A9B3C2" w14:textId="77777777" w:rsidR="00CE58ED" w:rsidRPr="007B64CE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didorong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praktik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Pasar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A620FA3" w14:textId="77777777" w:rsid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7B64CE">
        <w:rPr>
          <w:rFonts w:ascii="Times New Roman" w:hAnsi="Times New Roman" w:cs="Times New Roman"/>
          <w:sz w:val="22"/>
          <w:szCs w:val="22"/>
        </w:rPr>
        <w:t xml:space="preserve">Margin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strategi premium pricing dan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juga benefit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repeat customers yang loyal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>.</w:t>
      </w:r>
    </w:p>
    <w:p w14:paraId="4EFECB36" w14:textId="77777777" w:rsidR="00CE58ED" w:rsidRPr="008A1B49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Diversifikasi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ke pasar niche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premium dan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Segmen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4C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B64C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margin </w:t>
      </w:r>
      <w:proofErr w:type="spellStart"/>
      <w:r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31CEF5F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Modal Awal Usaha Skala Rumahan (100 Liter/Hari)</w:t>
      </w:r>
    </w:p>
    <w:p w14:paraId="7817D019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Peralatan</w:t>
      </w:r>
      <w:proofErr w:type="spellEnd"/>
    </w:p>
    <w:p w14:paraId="44973EF3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Drum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200L (5 unit):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1.500.000</w:t>
      </w:r>
    </w:p>
    <w:p w14:paraId="7956D175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Aerator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akuarium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(2 unit):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400.000</w:t>
      </w:r>
    </w:p>
    <w:p w14:paraId="12AE65E6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Filter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saringan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berlapis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300.000</w:t>
      </w:r>
    </w:p>
    <w:p w14:paraId="4787EDB7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Timbangan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digital 5 kg: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250.000</w:t>
      </w:r>
    </w:p>
    <w:p w14:paraId="44B7520F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pH meter + EC meter: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500.000</w:t>
      </w:r>
    </w:p>
    <w:p w14:paraId="47D3D55A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1L (500 pcs):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1.500.000</w:t>
      </w:r>
    </w:p>
    <w:p w14:paraId="24ACB79C" w14:textId="77777777" w:rsidR="00CE58ED" w:rsidRPr="00CE58ED" w:rsidRDefault="00CE58ED" w:rsidP="00CE58E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Label +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stiker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500.000</w:t>
      </w:r>
    </w:p>
    <w:p w14:paraId="110CB451" w14:textId="77777777" w:rsid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Total Modal Awal: Rp 4.950.000</w:t>
      </w:r>
    </w:p>
    <w:p w14:paraId="7190E980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2F6E3655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Bahan Baku per Batch (100 Liter)</w:t>
      </w:r>
    </w:p>
    <w:p w14:paraId="3227297B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segar 50 kg: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50.000</w:t>
      </w:r>
    </w:p>
    <w:p w14:paraId="236F1BEB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3 liter: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90.000</w:t>
      </w:r>
    </w:p>
    <w:p w14:paraId="788EBDBD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kelapa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10 </w:t>
      </w:r>
      <w:proofErr w:type="gramStart"/>
      <w:r w:rsidRPr="00CE58ED">
        <w:rPr>
          <w:rFonts w:ascii="Times New Roman" w:hAnsi="Times New Roman" w:cs="Times New Roman"/>
          <w:sz w:val="22"/>
          <w:szCs w:val="22"/>
        </w:rPr>
        <w:t>liter</w:t>
      </w:r>
      <w:proofErr w:type="gramEnd"/>
      <w:r w:rsidRPr="00CE58ED">
        <w:rPr>
          <w:rFonts w:ascii="Times New Roman" w:hAnsi="Times New Roman" w:cs="Times New Roman"/>
          <w:sz w:val="22"/>
          <w:szCs w:val="22"/>
        </w:rPr>
        <w:t xml:space="preserve">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50.000</w:t>
      </w:r>
    </w:p>
    <w:p w14:paraId="171204C8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Kunyit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jahe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2 kg: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40.000</w:t>
      </w:r>
    </w:p>
    <w:p w14:paraId="294E2FB8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Starter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200 ml: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50.000</w:t>
      </w:r>
    </w:p>
    <w:p w14:paraId="37896F20" w14:textId="77777777" w:rsidR="00CE58ED" w:rsidRPr="00CE58ED" w:rsidRDefault="00CE58ED" w:rsidP="00CE58E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30 </w:t>
      </w:r>
      <w:proofErr w:type="gramStart"/>
      <w:r w:rsidRPr="00CE58ED">
        <w:rPr>
          <w:rFonts w:ascii="Times New Roman" w:hAnsi="Times New Roman" w:cs="Times New Roman"/>
          <w:sz w:val="22"/>
          <w:szCs w:val="22"/>
        </w:rPr>
        <w:t>liter</w:t>
      </w:r>
      <w:proofErr w:type="gramEnd"/>
      <w:r w:rsidRPr="00CE58ED">
        <w:rPr>
          <w:rFonts w:ascii="Times New Roman" w:hAnsi="Times New Roman" w:cs="Times New Roman"/>
          <w:sz w:val="22"/>
          <w:szCs w:val="22"/>
        </w:rPr>
        <w:t xml:space="preserve">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10.000</w:t>
      </w:r>
    </w:p>
    <w:p w14:paraId="2E78EAD4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Subtotal Bahan Baku: Rp 290.000</w:t>
      </w:r>
    </w:p>
    <w:p w14:paraId="6FD59670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lastRenderedPageBreak/>
        <w:t>Biaya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Operasional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per Batch</w:t>
      </w:r>
    </w:p>
    <w:p w14:paraId="6FF93534" w14:textId="77777777" w:rsidR="00CE58ED" w:rsidRPr="00CE58ED" w:rsidRDefault="00CE58ED" w:rsidP="00CE58E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Listrik aerator: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30.000</w:t>
      </w:r>
    </w:p>
    <w:p w14:paraId="467B0919" w14:textId="77777777" w:rsidR="00CE58ED" w:rsidRPr="00CE58ED" w:rsidRDefault="00CE58ED" w:rsidP="00CE58E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Tenaga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150.000</w:t>
      </w:r>
    </w:p>
    <w:p w14:paraId="7918CBA3" w14:textId="77777777" w:rsidR="00CE58ED" w:rsidRPr="00CE58ED" w:rsidRDefault="00CE58ED" w:rsidP="00CE58E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Packaging (100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): </w:t>
      </w:r>
      <w:r w:rsidRPr="00CE58ED">
        <w:rPr>
          <w:rFonts w:ascii="Times New Roman" w:hAnsi="Times New Roman" w:cs="Times New Roman"/>
          <w:b/>
          <w:bCs/>
          <w:sz w:val="22"/>
          <w:szCs w:val="22"/>
        </w:rPr>
        <w:t>Rp 300.000</w:t>
      </w:r>
    </w:p>
    <w:p w14:paraId="474917F6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Subtotal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Operasional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>: Rp 480.000</w:t>
      </w:r>
    </w:p>
    <w:p w14:paraId="5A2919FF" w14:textId="77777777" w:rsid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TOTAL BIAYA PRODUKSI: Rp 770.000</w:t>
      </w:r>
    </w:p>
    <w:p w14:paraId="3B220A95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75D73F79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Perhitungan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HPP dan Margin</w:t>
      </w:r>
    </w:p>
    <w:p w14:paraId="5DAAFE1D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HPP per Liter</w:t>
      </w:r>
    </w:p>
    <w:p w14:paraId="03E393CD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Total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: Rp 770.000</w:t>
      </w:r>
    </w:p>
    <w:p w14:paraId="4CA9DD37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Volume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: 100 </w:t>
      </w:r>
      <w:proofErr w:type="gramStart"/>
      <w:r w:rsidRPr="00CE58ED">
        <w:rPr>
          <w:rFonts w:ascii="Times New Roman" w:hAnsi="Times New Roman" w:cs="Times New Roman"/>
          <w:sz w:val="22"/>
          <w:szCs w:val="22"/>
        </w:rPr>
        <w:t>liter</w:t>
      </w:r>
      <w:proofErr w:type="gramEnd"/>
    </w:p>
    <w:p w14:paraId="2B98543C" w14:textId="77777777" w:rsid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>HPP per Liter = Rp 770.000 ÷ 100 = Rp 7.700/liter</w:t>
      </w:r>
    </w:p>
    <w:p w14:paraId="34D74DDC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0DE43FB1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Harga Jual dan Margin</w:t>
      </w:r>
    </w:p>
    <w:p w14:paraId="086C1E21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Harga Jual: Rp 25.000/liter</w:t>
      </w:r>
    </w:p>
    <w:p w14:paraId="2D153CDD" w14:textId="22CCC3C0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per Liter = Rp 25.000 - Rp 7.700 = Rp 17.300</w:t>
      </w:r>
    </w:p>
    <w:p w14:paraId="60628226" w14:textId="77777777" w:rsid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Margin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(Rp 17.300 ÷ Rp 25.000) × 100% = 69,2%</w:t>
      </w:r>
    </w:p>
    <w:p w14:paraId="21E6188C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3E27E723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Proyeksi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Keuntungan</w:t>
      </w:r>
      <w:proofErr w:type="spellEnd"/>
    </w:p>
    <w:p w14:paraId="1BDB02CF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Per Batch (100 Liter):</w:t>
      </w:r>
    </w:p>
    <w:p w14:paraId="3C07718D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100 × Rp 25.000 = Rp 2.500.000</w:t>
      </w:r>
    </w:p>
    <w:p w14:paraId="049C0A77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Rp 770.000</w:t>
      </w:r>
    </w:p>
    <w:p w14:paraId="714A1B58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Rp 1.730.000</w:t>
      </w:r>
    </w:p>
    <w:p w14:paraId="4307EDF0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Per Bulan (4 Batch):</w:t>
      </w:r>
    </w:p>
    <w:p w14:paraId="223FEA7A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4 × Rp 1.730.000 = Rp 6.920.000</w:t>
      </w:r>
    </w:p>
    <w:p w14:paraId="09131F71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Per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Tahun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DA9F2B7" w14:textId="77777777" w:rsid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12 × Rp 6.920.000 = Rp 83.040.000</w:t>
      </w:r>
    </w:p>
    <w:p w14:paraId="5F4517FA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3BD126F4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Analisa Break Even Point dan ROI</w:t>
      </w:r>
    </w:p>
    <w:p w14:paraId="61D03BA0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Break Even Point</w:t>
      </w:r>
    </w:p>
    <w:p w14:paraId="0C8C52ED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>Modal Awal = Rp 4.950.000</w:t>
      </w:r>
    </w:p>
    <w:p w14:paraId="7E5613DA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Bulanan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= Rp 6.920.000</w:t>
      </w:r>
    </w:p>
    <w:p w14:paraId="47449685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BEP = Rp 4.950.000 ÷ Rp 6.920.000 = 0,72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bulan</w:t>
      </w:r>
      <w:proofErr w:type="spellEnd"/>
    </w:p>
    <w:p w14:paraId="2D4F3DC4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Balik Modal: 21 Hari</w:t>
      </w:r>
    </w:p>
    <w:p w14:paraId="54014CB0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lastRenderedPageBreak/>
        <w:t>Return on Investment</w:t>
      </w:r>
    </w:p>
    <w:p w14:paraId="50E7D686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>ROI = (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Tahunan ÷ Modal Awal) × 100%</w:t>
      </w:r>
    </w:p>
    <w:p w14:paraId="691DC3AB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>ROI = (Rp 83.040.000 ÷ Rp 4.950.000) × 100%</w:t>
      </w:r>
    </w:p>
    <w:p w14:paraId="35E87407" w14:textId="77777777" w:rsid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ROI = 1.677% per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tahun</w:t>
      </w:r>
      <w:proofErr w:type="spellEnd"/>
    </w:p>
    <w:p w14:paraId="6E646E99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</w:p>
    <w:p w14:paraId="31B80284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Pemasaran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7B4550D9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Target Pasar Utama</w:t>
      </w:r>
    </w:p>
    <w:p w14:paraId="2D3B9F4D" w14:textId="03A35BD2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butuh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bersertifikat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Pr="00CE58ED">
          <w:rPr>
            <w:rStyle w:val="Hyperlink"/>
            <w:rFonts w:ascii="Times New Roman" w:hAnsi="Times New Roman" w:cs="Times New Roman"/>
            <w:sz w:val="22"/>
            <w:szCs w:val="22"/>
          </w:rPr>
          <w:t>willing to pay</w:t>
        </w:r>
      </w:hyperlink>
      <w:r w:rsidRPr="00CE58ED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Hobiis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urban farming dan rooftop garden yang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cari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Prefer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pemukiman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635B1A39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Toko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nursery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distributor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komisi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Kerjasama B2B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effort marketing minimal.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tani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koperasi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yang beli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Kontrak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cash flow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predictable.</w:t>
      </w:r>
    </w:p>
    <w:p w14:paraId="3909E0F6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Channel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Distribusi</w:t>
      </w:r>
      <w:proofErr w:type="spellEnd"/>
    </w:p>
    <w:p w14:paraId="4B08188E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Direct selling ke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kunjungan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demo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lihat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jadi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loyal dan referral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Online marketplace Tokopedia, Shopee,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Bukalapak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jangkau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E-commerce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marketing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10A2DB9A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Social media marketing Instagram, Facebook, TikTok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Video before-after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engagement dan conversion. Kerjasama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penyuluh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dinas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endorsement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Kredibilitas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authority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trust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52CF5885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Tips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Profitabilitas</w:t>
      </w:r>
      <w:proofErr w:type="spellEnd"/>
    </w:p>
    <w:p w14:paraId="7783BB48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Diversifikasi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</w:p>
    <w:p w14:paraId="13B4B89D" w14:textId="6BB100D9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Kembangkan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varian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, POC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hidroponik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, atau POC premium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hyperlink r:id="rId6" w:history="1">
        <w:proofErr w:type="spellStart"/>
        <w:r w:rsidRPr="00CE58ED">
          <w:rPr>
            <w:rStyle w:val="Hyperlink"/>
            <w:rFonts w:ascii="Times New Roman" w:hAnsi="Times New Roman" w:cs="Times New Roman"/>
            <w:sz w:val="22"/>
            <w:szCs w:val="22"/>
          </w:rPr>
          <w:t>Diversifikasi</w:t>
        </w:r>
        <w:proofErr w:type="spellEnd"/>
      </w:hyperlink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segmentasi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pasar dan revenue stream.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Tawarkan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paket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bundling POC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average transaction value. Cross-selling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komplementer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per customer.</w:t>
      </w:r>
    </w:p>
    <w:p w14:paraId="171B1177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Operasional</w:t>
      </w:r>
      <w:proofErr w:type="spellEnd"/>
    </w:p>
    <w:p w14:paraId="0479BF14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r w:rsidRPr="00CE58ED">
        <w:rPr>
          <w:rFonts w:ascii="Times New Roman" w:hAnsi="Times New Roman" w:cs="Times New Roman"/>
          <w:sz w:val="22"/>
          <w:szCs w:val="22"/>
        </w:rPr>
        <w:t xml:space="preserve">Beli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grosir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Negosiasi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supplier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kontrak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timer aerator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monitoring pH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4DA40242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8ED">
        <w:rPr>
          <w:rFonts w:ascii="Times New Roman" w:hAnsi="Times New Roman" w:cs="Times New Roman"/>
          <w:b/>
          <w:bCs/>
          <w:sz w:val="22"/>
          <w:szCs w:val="22"/>
        </w:rPr>
        <w:t>Branding dan Positioning Premium</w:t>
      </w:r>
    </w:p>
    <w:p w14:paraId="27F78D52" w14:textId="77777777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lastRenderedPageBreak/>
        <w:t>Investasi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pada packaging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label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Packaging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justifikasi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premium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perceived value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Dapatkan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kredibel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pasar premium.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kerjasama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supermarket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yang margin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5EF5597B" w14:textId="77777777" w:rsidR="00CE58ED" w:rsidRPr="00CE58ED" w:rsidRDefault="00CE58ED" w:rsidP="00CE58E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0576A399" w14:textId="462929A9" w:rsidR="00CE58E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batch.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PT Centra Biotech Indonesia adalah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starter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juga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p w14:paraId="3C5BF981" w14:textId="1DB7CAD9" w:rsidR="0051535D" w:rsidRPr="00CE58ED" w:rsidRDefault="00CE58ED" w:rsidP="00CE58E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PT Centra Biotech Indonesia untuk k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onsultasi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distributor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CE58ED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E58ED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CE58ED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CE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DD1"/>
    <w:multiLevelType w:val="multilevel"/>
    <w:tmpl w:val="77B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87A"/>
    <w:multiLevelType w:val="multilevel"/>
    <w:tmpl w:val="CBA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20C7"/>
    <w:multiLevelType w:val="multilevel"/>
    <w:tmpl w:val="59B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70563"/>
    <w:multiLevelType w:val="multilevel"/>
    <w:tmpl w:val="978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B5C35"/>
    <w:multiLevelType w:val="multilevel"/>
    <w:tmpl w:val="597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19638">
    <w:abstractNumId w:val="1"/>
  </w:num>
  <w:num w:numId="2" w16cid:durableId="468863747">
    <w:abstractNumId w:val="2"/>
  </w:num>
  <w:num w:numId="3" w16cid:durableId="1455516791">
    <w:abstractNumId w:val="0"/>
  </w:num>
  <w:num w:numId="4" w16cid:durableId="135994722">
    <w:abstractNumId w:val="3"/>
  </w:num>
  <w:num w:numId="5" w16cid:durableId="190538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ED"/>
    <w:rsid w:val="00031236"/>
    <w:rsid w:val="001917E9"/>
    <w:rsid w:val="001C5B52"/>
    <w:rsid w:val="00256FDF"/>
    <w:rsid w:val="002C76E4"/>
    <w:rsid w:val="0049443C"/>
    <w:rsid w:val="0051535D"/>
    <w:rsid w:val="00812D58"/>
    <w:rsid w:val="00B20872"/>
    <w:rsid w:val="00CE58ED"/>
    <w:rsid w:val="00D46813"/>
    <w:rsid w:val="00DC5E13"/>
    <w:rsid w:val="00DD276D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D2F7"/>
  <w15:chartTrackingRefBased/>
  <w15:docId w15:val="{D8EBCA97-7BE1-49DB-B7D5-4F718705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ED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12845+Khozin+954+959.pdf" TargetMode="External"/><Relationship Id="rId5" Type="http://schemas.openxmlformats.org/officeDocument/2006/relationships/hyperlink" Target="file:///C:\Users\ASUS\Downloads\96172-25-323516-1-10-20230101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2026-01-14T08:33:00Z</dcterms:created>
  <dcterms:modified xsi:type="dcterms:W3CDTF">2026-01-14T08:48:00Z</dcterms:modified>
</cp:coreProperties>
</file>