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PERUVIAN DRESS S.A.C.</w:t>
      </w:r>
      <w:r w:rsidDel="00000000" w:rsidR="00000000" w:rsidRPr="00000000">
        <w:rPr>
          <w:rFonts w:ascii="Arial" w:cs="Arial" w:eastAsia="Arial" w:hAnsi="Arial"/>
          <w:rtl w:val="0"/>
        </w:rPr>
        <w:t xml:space="preserve">, nos dedicamos al Diseño, Confección y Comercialización de prendas de vestir, mediante el presente documento declaramos nuestra política del sistema integrado de gestión aplicable para ISO 9001 e ISO 45001 con los siguientes compromisos: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Entregar prendas de vestir que cumplan con estándares y especificaciones exigidas por nuestros clientes.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Utilizar productos, materiales e insumos de calidad debidamente seleccionados.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Proporcionar a nuestros trabajadores, proveedores y clientes instalaciones, equipamiento y un ambiente de trabajo seguro y saludable para el desempeño óptimo de sus actividades.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Capacitar y concientizar a todos nuestros trabajadores en temas relacionados a la calidad y seguridad que permita desempeñarse en sus actividades de forma segura y eficiente.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Minimizar los accidentes del SIG y fomentar la participación y consulta de los trabajadores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Ejecutar inspecciones periódicas e implementar controles de seguridad que eliminen o gestionen los peligros y reduzcan los riesgos para seguridad y salud de nuestros trabajadores.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Generar confianza en nuestros clientes y trabajadores a través del cumplimiento de las normativas legales y otros requisitos aplicables relacionados a calidad y seguridad.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40" w:lineRule="auto"/>
        <w:ind w:left="714" w:hanging="3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Mejorar de forma periódica el desempeño de nuestro sistema de gestión de la calidad y seguridad y salud en el trabajo mediante la realización de auditorías, inspecciones.</w:t>
      </w:r>
    </w:p>
    <w:p w:rsidR="00000000" w:rsidDel="00000000" w:rsidP="00000000" w:rsidRDefault="00000000" w:rsidRPr="00000000" w14:paraId="0000000B">
      <w:pPr>
        <w:spacing w:after="120" w:before="12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348615</wp:posOffset>
            </wp:positionH>
            <wp:positionV relativeFrom="paragraph">
              <wp:posOffset>6985</wp:posOffset>
            </wp:positionV>
            <wp:extent cx="1162050" cy="543560"/>
            <wp:effectExtent b="0" l="0" r="0" t="0"/>
            <wp:wrapNone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8697" l="17738" r="59419" t="217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43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83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tblGridChange w:id="0">
          <w:tblGrid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Omar Mendoza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General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Fecha de aprobación :11-04-2022</w:t>
      </w:r>
    </w:p>
    <w:sectPr>
      <w:headerReference r:id="rId8" w:type="default"/>
      <w:footerReference r:id="rId9" w:type="default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120" w:before="120" w:line="240" w:lineRule="auto"/>
      <w:jc w:val="center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Este documento es propiedad de PERUVIAN DRESS S.A.C., no debe ser reproducido o copiado en parte o en su totalidad por empleados o personas ajenas a la empresa sin previo permiso.</w:t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120" w:before="120" w:line="240" w:lineRule="auto"/>
      <w:jc w:val="center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Una vez impreso este documento, se convierte en una Copia no Controlada. Verificar su vigencia en el Drive.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-253999</wp:posOffset>
              </wp:positionV>
              <wp:extent cx="6885305" cy="1078706"/>
              <wp:effectExtent b="0" l="0" r="0" t="0"/>
              <wp:wrapNone/>
              <wp:docPr id="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03348" y="3240647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0" y="0"/>
                            <a:chExt cx="7618672" cy="119415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989570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PD-DOC-005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thickThin" w="381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010793" y="0"/>
                              <a:ext cx="2607879" cy="34006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010793" y="386053"/>
                              <a:ext cx="2607879" cy="34006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010793" y="772107"/>
                              <a:ext cx="2607879" cy="34006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083053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Código: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056777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Versión: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063347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F. Aprob.: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983001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002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976432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882063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POLITICA DEL SISTEMA INTEGRADO DE GESTIÓN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3006" y="62556"/>
                              <a:ext cx="1756996" cy="92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-253999</wp:posOffset>
              </wp:positionV>
              <wp:extent cx="6885305" cy="1078706"/>
              <wp:effectExtent b="0" l="0" r="0" t="0"/>
              <wp:wrapNone/>
              <wp:docPr id="6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78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D49DA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34"/>
    <w:qFormat w:val="1"/>
    <w:rsid w:val="00DD49DA"/>
    <w:pPr>
      <w:ind w:left="720"/>
      <w:contextualSpacing w:val="1"/>
    </w:pPr>
  </w:style>
  <w:style w:type="paragraph" w:styleId="Piedepgina">
    <w:name w:val="footer"/>
    <w:basedOn w:val="Normal"/>
    <w:link w:val="PiedepginaCar"/>
    <w:uiPriority w:val="99"/>
    <w:unhideWhenUsed w:val="1"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 w:val="1"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nbXpmHMLYqM3Q9IB7lRgUDYa0Q==">AMUW2mVljbc9RJYtAxrYlxuFrV0zKM1SJ5vRUKL9S6ElgM2VuNi55+UEVNHIXhqOkZ7glIKxhx6wMaKlfCMsddi0soiuteUEbKblFN+ONijeGtK3xu/MsagG9RFpta5r96CZj8oZ0rt5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2022-05-12T18:12:00Z</dcterms:created>
  <dc:creator>JUAN CARLOS COAYLA MENDOZA</dc:creator>
</cp:coreProperties>
</file>