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0" w:line="276" w:lineRule="auto"/>
        <w:ind w:firstLine="284"/>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2">
      <w:pPr>
        <w:spacing w:after="0" w:before="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spacing w:after="0" w:before="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4">
      <w:pPr>
        <w:spacing w:after="0" w:before="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5">
      <w:pPr>
        <w:spacing w:after="0" w:before="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6">
      <w:pPr>
        <w:spacing w:after="0" w:before="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spacing w:after="0" w:before="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spacing w:after="0" w:before="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9">
      <w:pPr>
        <w:spacing w:after="0" w:before="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A">
      <w:pPr>
        <w:spacing w:after="0" w:before="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spacing w:after="0" w:before="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C">
      <w:pPr>
        <w:spacing w:after="0" w:before="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D">
      <w:pPr>
        <w:spacing w:after="0" w:before="0" w:line="276" w:lineRule="auto"/>
        <w:ind w:firstLine="284"/>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E">
      <w:pPr>
        <w:spacing w:after="0" w:before="0" w:line="276" w:lineRule="auto"/>
        <w:ind w:firstLine="284"/>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F">
      <w:pPr>
        <w:spacing w:after="0" w:before="0" w:line="276" w:lineRule="auto"/>
        <w:ind w:firstLine="284"/>
        <w:jc w:val="center"/>
        <w:rPr>
          <w:rFonts w:ascii="Arial" w:cs="Arial" w:eastAsia="Arial" w:hAnsi="Arial"/>
          <w:b w:val="1"/>
          <w:sz w:val="40"/>
          <w:szCs w:val="40"/>
        </w:rPr>
      </w:pPr>
      <w:r w:rsidDel="00000000" w:rsidR="00000000" w:rsidRPr="00000000">
        <w:rPr>
          <w:rFonts w:ascii="Arial" w:cs="Arial" w:eastAsia="Arial" w:hAnsi="Arial"/>
          <w:b w:val="1"/>
          <w:sz w:val="40"/>
          <w:szCs w:val="40"/>
          <w:rtl w:val="0"/>
        </w:rPr>
        <w:t xml:space="preserve">PROCEDIMIENTO DE GESTIÓN DE PERSONAL</w:t>
      </w:r>
    </w:p>
    <w:p w:rsidR="00000000" w:rsidDel="00000000" w:rsidP="00000000" w:rsidRDefault="00000000" w:rsidRPr="00000000" w14:paraId="00000010">
      <w:pPr>
        <w:spacing w:after="0" w:before="0" w:line="276" w:lineRule="auto"/>
        <w:ind w:firstLine="284"/>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1">
      <w:pPr>
        <w:spacing w:after="0" w:before="0" w:line="276" w:lineRule="auto"/>
        <w:ind w:firstLine="284"/>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2">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3">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4">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B">
      <w:pPr>
        <w:spacing w:after="160" w:before="0" w:line="259" w:lineRule="auto"/>
        <w:rPr>
          <w:rFonts w:ascii="Arial" w:cs="Arial" w:eastAsia="Arial" w:hAnsi="Arial"/>
          <w:sz w:val="20"/>
          <w:szCs w:val="20"/>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-673099</wp:posOffset>
                </wp:positionH>
                <wp:positionV relativeFrom="paragraph">
                  <wp:posOffset>444500</wp:posOffset>
                </wp:positionV>
                <wp:extent cx="1724882" cy="304800"/>
                <wp:effectExtent b="0" l="0" r="0" t="0"/>
                <wp:wrapNone/>
                <wp:docPr id="278" name=""/>
                <a:graphic>
                  <a:graphicData uri="http://schemas.microsoft.com/office/word/2010/wordprocessingShape">
                    <wps:wsp>
                      <wps:cNvSpPr/>
                      <wps:cNvPr id="18" name="Shape 18"/>
                      <wps:spPr>
                        <a:xfrm>
                          <a:off x="4493084" y="3637125"/>
                          <a:ext cx="1705832" cy="285750"/>
                        </a:xfrm>
                        <a:prstGeom prst="rect">
                          <a:avLst/>
                        </a:prstGeom>
                        <a:solidFill>
                          <a:schemeClr val="lt1"/>
                        </a:solidFill>
                        <a:ln>
                          <a:noFill/>
                        </a:ln>
                      </wps:spPr>
                      <wps:txbx>
                        <w:txbxContent>
                          <w:p w:rsidR="00000000" w:rsidDel="00000000" w:rsidP="00000000" w:rsidRDefault="00000000" w:rsidRPr="00000000">
                            <w:pPr>
                              <w:spacing w:after="12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Elaborado:</w:t>
                            </w:r>
                          </w:p>
                        </w:txbxContent>
                      </wps:txbx>
                      <wps:bodyPr anchorCtr="0" anchor="ctr"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-673099</wp:posOffset>
                </wp:positionH>
                <wp:positionV relativeFrom="paragraph">
                  <wp:posOffset>444500</wp:posOffset>
                </wp:positionV>
                <wp:extent cx="1724882" cy="304800"/>
                <wp:effectExtent b="0" l="0" r="0" t="0"/>
                <wp:wrapNone/>
                <wp:docPr id="278"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1724882" cy="3048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-881534</wp:posOffset>
                </wp:positionH>
                <wp:positionV relativeFrom="paragraph">
                  <wp:posOffset>352425</wp:posOffset>
                </wp:positionV>
                <wp:extent cx="7164392" cy="1225738"/>
                <wp:effectExtent b="0" l="0" r="0" t="0"/>
                <wp:wrapNone/>
                <wp:docPr id="279" name=""/>
                <a:graphic>
                  <a:graphicData uri="http://schemas.microsoft.com/office/word/2010/wordprocessingGroup">
                    <wpg:wgp>
                      <wpg:cNvGrpSpPr/>
                      <wpg:grpSpPr>
                        <a:xfrm>
                          <a:off x="1763800" y="3163700"/>
                          <a:ext cx="7164392" cy="1225738"/>
                          <a:chOff x="1763800" y="3163700"/>
                          <a:chExt cx="7164400" cy="1187800"/>
                        </a:xfrm>
                      </wpg:grpSpPr>
                      <wpg:grpSp>
                        <wpg:cNvGrpSpPr/>
                        <wpg:grpSpPr>
                          <a:xfrm>
                            <a:off x="1763804" y="3211993"/>
                            <a:ext cx="7164392" cy="1136015"/>
                            <a:chOff x="1763804" y="3211993"/>
                            <a:chExt cx="7164392" cy="1136015"/>
                          </a:xfrm>
                        </wpg:grpSpPr>
                        <wps:wsp>
                          <wps:cNvSpPr/>
                          <wps:cNvPr id="3" name="Shape 3"/>
                          <wps:spPr>
                            <a:xfrm>
                              <a:off x="1763804" y="3211993"/>
                              <a:ext cx="7164375" cy="1136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63804" y="3211993"/>
                              <a:ext cx="7164392" cy="1136015"/>
                              <a:chOff x="0" y="-11802"/>
                              <a:chExt cx="7573679" cy="928917"/>
                            </a:xfrm>
                          </wpg:grpSpPr>
                          <wps:wsp>
                            <wps:cNvSpPr/>
                            <wps:cNvPr id="21" name="Shape 21"/>
                            <wps:spPr>
                              <a:xfrm>
                                <a:off x="0" y="-11802"/>
                                <a:ext cx="7573675" cy="92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2682240" cy="916645"/>
                                <a:chOff x="0" y="0"/>
                                <a:chExt cx="2736792" cy="927779"/>
                              </a:xfrm>
                            </wpg:grpSpPr>
                            <wpg:grpSp>
                              <wpg:cNvGrpSpPr/>
                              <wpg:grpSpPr>
                                <a:xfrm>
                                  <a:off x="0" y="0"/>
                                  <a:ext cx="2736792" cy="925398"/>
                                  <a:chOff x="0" y="0"/>
                                  <a:chExt cx="2736792" cy="925398"/>
                                </a:xfrm>
                              </wpg:grpSpPr>
                              <wpg:grpSp>
                                <wpg:cNvGrpSpPr/>
                                <wpg:grpSpPr>
                                  <a:xfrm>
                                    <a:off x="0" y="0"/>
                                    <a:ext cx="2736792" cy="925398"/>
                                    <a:chOff x="0" y="0"/>
                                    <a:chExt cx="2736792" cy="925398"/>
                                  </a:xfrm>
                                </wpg:grpSpPr>
                                <wps:wsp>
                                  <wps:cNvSpPr/>
                                  <wps:cNvPr id="25" name="Shape 25"/>
                                  <wps:spPr>
                                    <a:xfrm>
                                      <a:off x="884904" y="159144"/>
                                      <a:ext cx="1211997" cy="327572"/>
                                    </a:xfrm>
                                    <a:prstGeom prst="rect">
                                      <a:avLst/>
                                    </a:prstGeom>
                                    <a:solidFill>
                                      <a:schemeClr val="lt1"/>
                                    </a:solidFill>
                                    <a:ln>
                                      <a:noFill/>
                                    </a:ln>
                                  </wps:spPr>
                                  <wps:txbx>
                                    <w:txbxContent>
                                      <w:p w:rsidR="00000000" w:rsidDel="00000000" w:rsidP="00000000" w:rsidRDefault="00000000" w:rsidRPr="00000000">
                                        <w:pPr>
                                          <w:spacing w:after="12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Erika Espinoza Arenas</w:t>
                                        </w:r>
                                      </w:p>
                                      <w:p w:rsidR="00000000" w:rsidDel="00000000" w:rsidP="00000000" w:rsidRDefault="00000000" w:rsidRPr="00000000">
                                        <w:pPr>
                                          <w:spacing w:after="12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Coordinador SIG</w:t>
                                        </w:r>
                                      </w:p>
                                    </w:txbxContent>
                                  </wps:txbx>
                                  <wps:bodyPr anchorCtr="0" anchor="t" bIns="45700" lIns="91425" spcFirstLastPara="1" rIns="91425" wrap="square" tIns="45700">
                                    <a:noAutofit/>
                                  </wps:bodyPr>
                                </wps:wsp>
                                <wps:wsp>
                                  <wps:cNvSpPr/>
                                  <wps:cNvPr id="26" name="Shape 26"/>
                                  <wps:spPr>
                                    <a:xfrm>
                                      <a:off x="2192828" y="712100"/>
                                      <a:ext cx="543964" cy="167773"/>
                                    </a:xfrm>
                                    <a:prstGeom prst="rect">
                                      <a:avLst/>
                                    </a:prstGeom>
                                    <a:solidFill>
                                      <a:schemeClr val="lt1"/>
                                    </a:solidFill>
                                    <a:ln>
                                      <a:noFill/>
                                    </a:ln>
                                  </wps:spPr>
                                  <wps:txbx>
                                    <w:txbxContent>
                                      <w:p w:rsidR="00000000" w:rsidDel="00000000" w:rsidP="00000000" w:rsidRDefault="00000000" w:rsidRPr="00000000">
                                        <w:pPr>
                                          <w:spacing w:after="12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A: 22</w:t>
                                        </w:r>
                                      </w:p>
                                    </w:txbxContent>
                                  </wps:txbx>
                                  <wps:bodyPr anchorCtr="0" anchor="ctr" bIns="45700" lIns="91425" spcFirstLastPara="1" rIns="91425" wrap="square" tIns="45700">
                                    <a:noAutofit/>
                                  </wps:bodyPr>
                                </wps:wsp>
                                <wps:wsp>
                                  <wps:cNvSpPr/>
                                  <wps:cNvPr id="27" name="Shape 27"/>
                                  <wps:spPr>
                                    <a:xfrm>
                                      <a:off x="2192828" y="472523"/>
                                      <a:ext cx="543964" cy="205730"/>
                                    </a:xfrm>
                                    <a:prstGeom prst="rect">
                                      <a:avLst/>
                                    </a:prstGeom>
                                    <a:solidFill>
                                      <a:schemeClr val="lt1"/>
                                    </a:solidFill>
                                    <a:ln>
                                      <a:noFill/>
                                    </a:ln>
                                  </wps:spPr>
                                  <wps:txbx>
                                    <w:txbxContent>
                                      <w:p w:rsidR="00000000" w:rsidDel="00000000" w:rsidP="00000000" w:rsidRDefault="00000000" w:rsidRPr="00000000">
                                        <w:pPr>
                                          <w:spacing w:after="12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M: 04</w:t>
                                        </w:r>
                                      </w:p>
                                    </w:txbxContent>
                                  </wps:txbx>
                                  <wps:bodyPr anchorCtr="0" anchor="ctr" bIns="45700" lIns="91425" spcFirstLastPara="1" rIns="91425" wrap="square" tIns="45700">
                                    <a:noAutofit/>
                                  </wps:bodyPr>
                                </wps:wsp>
                                <wps:wsp>
                                  <wps:cNvSpPr/>
                                  <wps:cNvPr id="28" name="Shape 28"/>
                                  <wps:spPr>
                                    <a:xfrm>
                                      <a:off x="2192828" y="227085"/>
                                      <a:ext cx="543964" cy="245437"/>
                                    </a:xfrm>
                                    <a:prstGeom prst="rect">
                                      <a:avLst/>
                                    </a:prstGeom>
                                    <a:solidFill>
                                      <a:schemeClr val="lt1"/>
                                    </a:solidFill>
                                    <a:ln>
                                      <a:noFill/>
                                    </a:ln>
                                  </wps:spPr>
                                  <wps:txbx>
                                    <w:txbxContent>
                                      <w:p w:rsidR="00000000" w:rsidDel="00000000" w:rsidP="00000000" w:rsidRDefault="00000000" w:rsidRPr="00000000">
                                        <w:pPr>
                                          <w:spacing w:after="120" w:before="12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D: 10</w:t>
                                        </w:r>
                                      </w:p>
                                    </w:txbxContent>
                                  </wps:txbx>
                                  <wps:bodyPr anchorCtr="0" anchor="ctr" bIns="45700" lIns="91425" spcFirstLastPara="1" rIns="91425" wrap="square" tIns="45700">
                                    <a:noAutofit/>
                                  </wps:bodyPr>
                                </wps:wsp>
                                <wps:wsp>
                                  <wps:cNvSpPr/>
                                  <wps:cNvPr id="29" name="Shape 29"/>
                                  <wps:spPr>
                                    <a:xfrm>
                                      <a:off x="0" y="181841"/>
                                      <a:ext cx="1012185" cy="290682"/>
                                    </a:xfrm>
                                    <a:prstGeom prst="rect">
                                      <a:avLst/>
                                    </a:prstGeom>
                                    <a:solidFill>
                                      <a:schemeClr val="lt1"/>
                                    </a:solidFill>
                                    <a:ln>
                                      <a:noFill/>
                                    </a:ln>
                                  </wps:spPr>
                                  <wps:txbx>
                                    <w:txbxContent>
                                      <w:p w:rsidR="00000000" w:rsidDel="00000000" w:rsidP="00000000" w:rsidRDefault="00000000" w:rsidRPr="00000000">
                                        <w:pPr>
                                          <w:spacing w:after="12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Nombre/Cargo:</w:t>
                                        </w:r>
                                      </w:p>
                                    </w:txbxContent>
                                  </wps:txbx>
                                  <wps:bodyPr anchorCtr="0" anchor="ctr" bIns="45700" lIns="91425" spcFirstLastPara="1" rIns="91425" wrap="square" tIns="45700">
                                    <a:noAutofit/>
                                  </wps:bodyPr>
                                </wps:wsp>
                                <wps:wsp>
                                  <wps:cNvCnPr/>
                                  <wps:spPr>
                                    <a:xfrm>
                                      <a:off x="64770" y="199718"/>
                                      <a:ext cx="2531052"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2238884" y="677777"/>
                                      <a:ext cx="351306"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SpPr/>
                                  <wps:cNvPr id="32" name="Shape 32"/>
                                  <wps:spPr>
                                    <a:xfrm>
                                      <a:off x="0" y="440486"/>
                                      <a:ext cx="519523" cy="271328"/>
                                    </a:xfrm>
                                    <a:prstGeom prst="rect">
                                      <a:avLst/>
                                    </a:prstGeom>
                                    <a:solidFill>
                                      <a:schemeClr val="lt1"/>
                                    </a:solidFill>
                                    <a:ln>
                                      <a:noFill/>
                                    </a:ln>
                                  </wps:spPr>
                                  <wps:txbx>
                                    <w:txbxContent>
                                      <w:p w:rsidR="00000000" w:rsidDel="00000000" w:rsidP="00000000" w:rsidRDefault="00000000" w:rsidRPr="00000000">
                                        <w:pPr>
                                          <w:spacing w:after="120" w:before="12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Firma:</w:t>
                                        </w:r>
                                      </w:p>
                                    </w:txbxContent>
                                  </wps:txbx>
                                  <wps:bodyPr anchorCtr="0" anchor="ctr" bIns="45700" lIns="91425" spcFirstLastPara="1" rIns="91425" wrap="square" tIns="45700">
                                    <a:noAutofit/>
                                  </wps:bodyPr>
                                </wps:wsp>
                                <wps:wsp>
                                  <wps:cNvSpPr/>
                                  <wps:cNvPr id="33" name="Shape 33"/>
                                  <wps:spPr>
                                    <a:xfrm>
                                      <a:off x="60794" y="0"/>
                                      <a:ext cx="2529396" cy="925398"/>
                                    </a:xfrm>
                                    <a:prstGeom prst="roundRect">
                                      <a:avLst>
                                        <a:gd fmla="val 16667" name="adj"/>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CnPr/>
                                <wps:spPr>
                                  <a:xfrm>
                                    <a:off x="66426" y="473118"/>
                                    <a:ext cx="2529396"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g:grpSp>
                            <wps:wsp>
                              <wps:cNvCnPr/>
                              <wps:spPr>
                                <a:xfrm>
                                  <a:off x="2234738" y="188985"/>
                                  <a:ext cx="0" cy="738794"/>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g:grpSp>
                          <wpg:grpSp>
                            <wpg:cNvGrpSpPr/>
                            <wpg:grpSpPr>
                              <a:xfrm>
                                <a:off x="5158139" y="-11802"/>
                                <a:ext cx="2415540" cy="927361"/>
                                <a:chOff x="5158140" y="-12029"/>
                                <a:chExt cx="2736792" cy="942178"/>
                              </a:xfrm>
                            </wpg:grpSpPr>
                            <wpg:grpSp>
                              <wpg:cNvGrpSpPr/>
                              <wpg:grpSpPr>
                                <a:xfrm>
                                  <a:off x="5158140" y="-12029"/>
                                  <a:ext cx="2736792" cy="939797"/>
                                  <a:chOff x="5158140" y="-12029"/>
                                  <a:chExt cx="2736792" cy="939797"/>
                                </a:xfrm>
                              </wpg:grpSpPr>
                              <wpg:grpSp>
                                <wpg:cNvGrpSpPr/>
                                <wpg:grpSpPr>
                                  <a:xfrm>
                                    <a:off x="5158140" y="-12029"/>
                                    <a:ext cx="2736792" cy="939797"/>
                                    <a:chOff x="5158140" y="-12029"/>
                                    <a:chExt cx="2736792" cy="939797"/>
                                  </a:xfrm>
                                </wpg:grpSpPr>
                                <wps:wsp>
                                  <wps:cNvSpPr/>
                                  <wps:cNvPr id="39" name="Shape 39"/>
                                  <wps:spPr>
                                    <a:xfrm>
                                      <a:off x="5842749" y="167329"/>
                                      <a:ext cx="1582989" cy="380088"/>
                                    </a:xfrm>
                                    <a:prstGeom prst="rect">
                                      <a:avLst/>
                                    </a:prstGeom>
                                    <a:solidFill>
                                      <a:schemeClr val="lt1"/>
                                    </a:solidFill>
                                    <a:ln>
                                      <a:noFill/>
                                    </a:ln>
                                  </wps:spPr>
                                  <wps:txbx>
                                    <w:txbxContent>
                                      <w:p w:rsidR="00000000" w:rsidDel="00000000" w:rsidP="00000000" w:rsidRDefault="00000000" w:rsidRPr="00000000">
                                        <w:pPr>
                                          <w:spacing w:after="12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Omar Mendoza</w:t>
                                        </w:r>
                                      </w:p>
                                      <w:p w:rsidR="00000000" w:rsidDel="00000000" w:rsidP="00000000" w:rsidRDefault="00000000" w:rsidRPr="00000000">
                                        <w:pPr>
                                          <w:spacing w:after="12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Gerente General</w:t>
                                        </w:r>
                                      </w:p>
                                    </w:txbxContent>
                                  </wps:txbx>
                                  <wps:bodyPr anchorCtr="0" anchor="t" bIns="45700" lIns="91425" spcFirstLastPara="1" rIns="91425" wrap="square" tIns="45700">
                                    <a:noAutofit/>
                                  </wps:bodyPr>
                                </wps:wsp>
                                <wps:wsp>
                                  <wps:cNvSpPr/>
                                  <wps:cNvPr id="40" name="Shape 40"/>
                                  <wps:spPr>
                                    <a:xfrm>
                                      <a:off x="7350968" y="714470"/>
                                      <a:ext cx="543964" cy="167773"/>
                                    </a:xfrm>
                                    <a:prstGeom prst="rect">
                                      <a:avLst/>
                                    </a:prstGeom>
                                    <a:solidFill>
                                      <a:schemeClr val="lt1"/>
                                    </a:solidFill>
                                    <a:ln>
                                      <a:noFill/>
                                    </a:ln>
                                  </wps:spPr>
                                  <wps:txbx>
                                    <w:txbxContent>
                                      <w:p w:rsidR="00000000" w:rsidDel="00000000" w:rsidP="00000000" w:rsidRDefault="00000000" w:rsidRPr="00000000">
                                        <w:pPr>
                                          <w:spacing w:after="12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A: 22</w:t>
                                        </w:r>
                                      </w:p>
                                    </w:txbxContent>
                                  </wps:txbx>
                                  <wps:bodyPr anchorCtr="0" anchor="ctr" bIns="45700" lIns="91425" spcFirstLastPara="1" rIns="91425" wrap="square" tIns="45700">
                                    <a:noAutofit/>
                                  </wps:bodyPr>
                                </wps:wsp>
                                <wps:wsp>
                                  <wps:cNvSpPr/>
                                  <wps:cNvPr id="41" name="Shape 41"/>
                                  <wps:spPr>
                                    <a:xfrm>
                                      <a:off x="7350968" y="474893"/>
                                      <a:ext cx="543964" cy="166601"/>
                                    </a:xfrm>
                                    <a:prstGeom prst="rect">
                                      <a:avLst/>
                                    </a:prstGeom>
                                    <a:solidFill>
                                      <a:schemeClr val="lt1"/>
                                    </a:solidFill>
                                    <a:ln>
                                      <a:noFill/>
                                    </a:ln>
                                  </wps:spPr>
                                  <wps:txbx>
                                    <w:txbxContent>
                                      <w:p w:rsidR="00000000" w:rsidDel="00000000" w:rsidP="00000000" w:rsidRDefault="00000000" w:rsidRPr="00000000">
                                        <w:pPr>
                                          <w:spacing w:after="12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M: 04</w:t>
                                        </w:r>
                                      </w:p>
                                    </w:txbxContent>
                                  </wps:txbx>
                                  <wps:bodyPr anchorCtr="0" anchor="ctr" bIns="45700" lIns="91425" spcFirstLastPara="1" rIns="91425" wrap="square" tIns="45700">
                                    <a:noAutofit/>
                                  </wps:bodyPr>
                                </wps:wsp>
                                <wps:wsp>
                                  <wps:cNvSpPr/>
                                  <wps:cNvPr id="42" name="Shape 42"/>
                                  <wps:spPr>
                                    <a:xfrm>
                                      <a:off x="7350968" y="229455"/>
                                      <a:ext cx="543964" cy="166601"/>
                                    </a:xfrm>
                                    <a:prstGeom prst="rect">
                                      <a:avLst/>
                                    </a:prstGeom>
                                    <a:solidFill>
                                      <a:schemeClr val="lt1"/>
                                    </a:solidFill>
                                    <a:ln>
                                      <a:noFill/>
                                    </a:ln>
                                  </wps:spPr>
                                  <wps:txbx>
                                    <w:txbxContent>
                                      <w:p w:rsidR="00000000" w:rsidDel="00000000" w:rsidP="00000000" w:rsidRDefault="00000000" w:rsidRPr="00000000">
                                        <w:pPr>
                                          <w:spacing w:after="12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D: 11</w:t>
                                        </w:r>
                                      </w:p>
                                    </w:txbxContent>
                                  </wps:txbx>
                                  <wps:bodyPr anchorCtr="0" anchor="ctr" bIns="45700" lIns="91425" spcFirstLastPara="1" rIns="91425" wrap="square" tIns="45700">
                                    <a:noAutofit/>
                                  </wps:bodyPr>
                                </wps:wsp>
                                <wps:wsp>
                                  <wps:cNvSpPr/>
                                  <wps:cNvPr id="43" name="Shape 43"/>
                                  <wps:spPr>
                                    <a:xfrm>
                                      <a:off x="5158140" y="184210"/>
                                      <a:ext cx="1060098" cy="254214"/>
                                    </a:xfrm>
                                    <a:prstGeom prst="rect">
                                      <a:avLst/>
                                    </a:prstGeom>
                                    <a:solidFill>
                                      <a:schemeClr val="lt1"/>
                                    </a:solidFill>
                                    <a:ln>
                                      <a:noFill/>
                                    </a:ln>
                                  </wps:spPr>
                                  <wps:txbx>
                                    <w:txbxContent>
                                      <w:p w:rsidR="00000000" w:rsidDel="00000000" w:rsidP="00000000" w:rsidRDefault="00000000" w:rsidRPr="00000000">
                                        <w:pPr>
                                          <w:spacing w:after="120" w:before="12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Nombre/Cargo:</w:t>
                                        </w:r>
                                      </w:p>
                                    </w:txbxContent>
                                  </wps:txbx>
                                  <wps:bodyPr anchorCtr="0" anchor="ctr" bIns="45700" lIns="91425" spcFirstLastPara="1" rIns="91425" wrap="square" tIns="45700">
                                    <a:noAutofit/>
                                  </wps:bodyPr>
                                </wps:wsp>
                                <wps:wsp>
                                  <wps:cNvCnPr/>
                                  <wps:spPr>
                                    <a:xfrm>
                                      <a:off x="5222910" y="191355"/>
                                      <a:ext cx="2531052"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SpPr/>
                                  <wps:cNvPr id="45" name="Shape 45"/>
                                  <wps:spPr>
                                    <a:xfrm>
                                      <a:off x="5352450" y="-12029"/>
                                      <a:ext cx="2200448" cy="197906"/>
                                    </a:xfrm>
                                    <a:prstGeom prst="rect">
                                      <a:avLst/>
                                    </a:prstGeom>
                                    <a:solidFill>
                                      <a:schemeClr val="lt1"/>
                                    </a:solidFill>
                                    <a:ln>
                                      <a:noFill/>
                                    </a:ln>
                                  </wps:spPr>
                                  <wps:txbx>
                                    <w:txbxContent>
                                      <w:p w:rsidR="00000000" w:rsidDel="00000000" w:rsidP="00000000" w:rsidRDefault="00000000" w:rsidRPr="00000000">
                                        <w:pPr>
                                          <w:spacing w:after="12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Aprobado:</w:t>
                                        </w:r>
                                      </w:p>
                                      <w:p w:rsidR="00000000" w:rsidDel="00000000" w:rsidP="00000000" w:rsidRDefault="00000000" w:rsidRPr="00000000">
                                        <w:pPr>
                                          <w:spacing w:after="120" w:before="12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4"/>
                                            <w:vertAlign w:val="baseline"/>
                                          </w:rPr>
                                          <w:t xml:space="preserve">:</w:t>
                                        </w:r>
                                      </w:p>
                                    </w:txbxContent>
                                  </wps:txbx>
                                  <wps:bodyPr anchorCtr="0" anchor="ctr" bIns="45700" lIns="91425" spcFirstLastPara="1" rIns="91425" wrap="square" tIns="45700">
                                    <a:noAutofit/>
                                  </wps:bodyPr>
                                </wps:wsp>
                                <wps:wsp>
                                  <wps:cNvCnPr/>
                                  <wps:spPr>
                                    <a:xfrm>
                                      <a:off x="7397024" y="680147"/>
                                      <a:ext cx="351306"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SpPr/>
                                  <wps:cNvPr id="47" name="Shape 47"/>
                                  <wps:spPr>
                                    <a:xfrm>
                                      <a:off x="5158141" y="442173"/>
                                      <a:ext cx="684609" cy="272297"/>
                                    </a:xfrm>
                                    <a:prstGeom prst="rect">
                                      <a:avLst/>
                                    </a:prstGeom>
                                    <a:solidFill>
                                      <a:schemeClr val="lt1"/>
                                    </a:solidFill>
                                    <a:ln>
                                      <a:noFill/>
                                    </a:ln>
                                  </wps:spPr>
                                  <wps:txbx>
                                    <w:txbxContent>
                                      <w:p w:rsidR="00000000" w:rsidDel="00000000" w:rsidP="00000000" w:rsidRDefault="00000000" w:rsidRPr="00000000">
                                        <w:pPr>
                                          <w:spacing w:after="120" w:before="12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Firma:</w:t>
                                        </w:r>
                                      </w:p>
                                    </w:txbxContent>
                                  </wps:txbx>
                                  <wps:bodyPr anchorCtr="0" anchor="ctr" bIns="45700" lIns="91425" spcFirstLastPara="1" rIns="91425" wrap="square" tIns="45700">
                                    <a:noAutofit/>
                                  </wps:bodyPr>
                                </wps:wsp>
                                <wps:wsp>
                                  <wps:cNvSpPr/>
                                  <wps:cNvPr id="48" name="Shape 48"/>
                                  <wps:spPr>
                                    <a:xfrm>
                                      <a:off x="5218934" y="2370"/>
                                      <a:ext cx="2529396" cy="925398"/>
                                    </a:xfrm>
                                    <a:prstGeom prst="roundRect">
                                      <a:avLst>
                                        <a:gd fmla="val 16667" name="adj"/>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CnPr/>
                                <wps:spPr>
                                  <a:xfrm>
                                    <a:off x="5200524" y="483047"/>
                                    <a:ext cx="2529396"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g:grpSp>
                            <wps:wsp>
                              <wps:cNvCnPr/>
                              <wps:spPr>
                                <a:xfrm>
                                  <a:off x="7392878" y="191355"/>
                                  <a:ext cx="0" cy="738794"/>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g:grpSp>
                          <wpg:grpSp>
                            <wpg:cNvGrpSpPr/>
                            <wpg:grpSpPr>
                              <a:xfrm>
                                <a:off x="2682240" y="-8368"/>
                                <a:ext cx="2522342" cy="925483"/>
                                <a:chOff x="2685375" y="-8477"/>
                                <a:chExt cx="2685056" cy="936726"/>
                              </a:xfrm>
                            </wpg:grpSpPr>
                            <wpg:grpSp>
                              <wpg:cNvGrpSpPr/>
                              <wpg:grpSpPr>
                                <a:xfrm>
                                  <a:off x="2685375" y="-8477"/>
                                  <a:ext cx="2685056" cy="934345"/>
                                  <a:chOff x="2685375" y="-8477"/>
                                  <a:chExt cx="2685056" cy="934345"/>
                                </a:xfrm>
                              </wpg:grpSpPr>
                              <wpg:grpSp>
                                <wpg:cNvGrpSpPr/>
                                <wpg:grpSpPr>
                                  <a:xfrm>
                                    <a:off x="2685375" y="-8477"/>
                                    <a:ext cx="2685056" cy="934345"/>
                                    <a:chOff x="2685375" y="-8477"/>
                                    <a:chExt cx="2685056" cy="934345"/>
                                  </a:xfrm>
                                </wpg:grpSpPr>
                                <wps:wsp>
                                  <wps:cNvSpPr/>
                                  <wps:cNvPr id="54" name="Shape 54"/>
                                  <wps:spPr>
                                    <a:xfrm>
                                      <a:off x="3624130" y="165429"/>
                                      <a:ext cx="1087404" cy="380088"/>
                                    </a:xfrm>
                                    <a:prstGeom prst="rect">
                                      <a:avLst/>
                                    </a:prstGeom>
                                    <a:solidFill>
                                      <a:schemeClr val="lt1"/>
                                    </a:solidFill>
                                    <a:ln>
                                      <a:noFill/>
                                    </a:ln>
                                  </wps:spPr>
                                  <wps:txbx>
                                    <w:txbxContent>
                                      <w:p w:rsidR="00000000" w:rsidDel="00000000" w:rsidP="00000000" w:rsidRDefault="00000000" w:rsidRPr="00000000">
                                        <w:pPr>
                                          <w:spacing w:after="12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Omar Mendoza</w:t>
                                        </w:r>
                                      </w:p>
                                      <w:p w:rsidR="00000000" w:rsidDel="00000000" w:rsidP="00000000" w:rsidRDefault="00000000" w:rsidRPr="00000000">
                                        <w:pPr>
                                          <w:spacing w:after="12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Gerente General</w:t>
                                        </w:r>
                                      </w:p>
                                    </w:txbxContent>
                                  </wps:txbx>
                                  <wps:bodyPr anchorCtr="0" anchor="t" bIns="45700" lIns="91425" spcFirstLastPara="1" rIns="91425" wrap="square" tIns="45700">
                                    <a:noAutofit/>
                                  </wps:bodyPr>
                                </wps:wsp>
                                <wps:wsp>
                                  <wps:cNvSpPr/>
                                  <wps:cNvPr id="55" name="Shape 55"/>
                                  <wps:spPr>
                                    <a:xfrm>
                                      <a:off x="4826467" y="712570"/>
                                      <a:ext cx="543964" cy="167773"/>
                                    </a:xfrm>
                                    <a:prstGeom prst="rect">
                                      <a:avLst/>
                                    </a:prstGeom>
                                    <a:solidFill>
                                      <a:schemeClr val="lt1"/>
                                    </a:solidFill>
                                    <a:ln>
                                      <a:noFill/>
                                    </a:ln>
                                  </wps:spPr>
                                  <wps:txbx>
                                    <w:txbxContent>
                                      <w:p w:rsidR="00000000" w:rsidDel="00000000" w:rsidP="00000000" w:rsidRDefault="00000000" w:rsidRPr="00000000">
                                        <w:pPr>
                                          <w:spacing w:after="12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A: 22</w:t>
                                        </w:r>
                                      </w:p>
                                    </w:txbxContent>
                                  </wps:txbx>
                                  <wps:bodyPr anchorCtr="0" anchor="ctr" bIns="45700" lIns="91425" spcFirstLastPara="1" rIns="91425" wrap="square" tIns="45700">
                                    <a:noAutofit/>
                                  </wps:bodyPr>
                                </wps:wsp>
                                <wps:wsp>
                                  <wps:cNvSpPr/>
                                  <wps:cNvPr id="56" name="Shape 56"/>
                                  <wps:spPr>
                                    <a:xfrm>
                                      <a:off x="4826467" y="472993"/>
                                      <a:ext cx="543964" cy="166601"/>
                                    </a:xfrm>
                                    <a:prstGeom prst="rect">
                                      <a:avLst/>
                                    </a:prstGeom>
                                    <a:solidFill>
                                      <a:schemeClr val="lt1"/>
                                    </a:solidFill>
                                    <a:ln>
                                      <a:noFill/>
                                    </a:ln>
                                  </wps:spPr>
                                  <wps:txbx>
                                    <w:txbxContent>
                                      <w:p w:rsidR="00000000" w:rsidDel="00000000" w:rsidP="00000000" w:rsidRDefault="00000000" w:rsidRPr="00000000">
                                        <w:pPr>
                                          <w:spacing w:after="12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M: 04</w:t>
                                        </w:r>
                                      </w:p>
                                    </w:txbxContent>
                                  </wps:txbx>
                                  <wps:bodyPr anchorCtr="0" anchor="ctr" bIns="45700" lIns="91425" spcFirstLastPara="1" rIns="91425" wrap="square" tIns="45700">
                                    <a:noAutofit/>
                                  </wps:bodyPr>
                                </wps:wsp>
                                <wps:wsp>
                                  <wps:cNvSpPr/>
                                  <wps:cNvPr id="57" name="Shape 57"/>
                                  <wps:spPr>
                                    <a:xfrm>
                                      <a:off x="4826467" y="227555"/>
                                      <a:ext cx="543964" cy="166601"/>
                                    </a:xfrm>
                                    <a:prstGeom prst="rect">
                                      <a:avLst/>
                                    </a:prstGeom>
                                    <a:solidFill>
                                      <a:schemeClr val="lt1"/>
                                    </a:solidFill>
                                    <a:ln>
                                      <a:noFill/>
                                    </a:ln>
                                  </wps:spPr>
                                  <wps:txbx>
                                    <w:txbxContent>
                                      <w:p w:rsidR="00000000" w:rsidDel="00000000" w:rsidP="00000000" w:rsidRDefault="00000000" w:rsidRPr="00000000">
                                        <w:pPr>
                                          <w:spacing w:after="12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D: 10</w:t>
                                        </w:r>
                                      </w:p>
                                    </w:txbxContent>
                                  </wps:txbx>
                                  <wps:bodyPr anchorCtr="0" anchor="ctr" bIns="45700" lIns="91425" spcFirstLastPara="1" rIns="91425" wrap="square" tIns="45700">
                                    <a:noAutofit/>
                                  </wps:bodyPr>
                                </wps:wsp>
                                <wps:wsp>
                                  <wps:cNvSpPr/>
                                  <wps:cNvPr id="58" name="Shape 58"/>
                                  <wps:spPr>
                                    <a:xfrm>
                                      <a:off x="2685376" y="165429"/>
                                      <a:ext cx="938755" cy="413933"/>
                                    </a:xfrm>
                                    <a:prstGeom prst="rect">
                                      <a:avLst/>
                                    </a:prstGeom>
                                    <a:solidFill>
                                      <a:schemeClr val="lt1"/>
                                    </a:solidFill>
                                    <a:ln>
                                      <a:noFill/>
                                    </a:ln>
                                  </wps:spPr>
                                  <wps:txbx>
                                    <w:txbxContent>
                                      <w:p w:rsidR="00000000" w:rsidDel="00000000" w:rsidP="00000000" w:rsidRDefault="00000000" w:rsidRPr="00000000">
                                        <w:pPr>
                                          <w:spacing w:after="120" w:before="12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Nombre/ Cargo:</w:t>
                                        </w:r>
                                      </w:p>
                                    </w:txbxContent>
                                  </wps:txbx>
                                  <wps:bodyPr anchorCtr="0" anchor="ctr" bIns="45700" lIns="91425" spcFirstLastPara="1" rIns="91425" wrap="square" tIns="45700">
                                    <a:noAutofit/>
                                  </wps:bodyPr>
                                </wps:wsp>
                                <wps:wsp>
                                  <wps:cNvCnPr/>
                                  <wps:spPr>
                                    <a:xfrm>
                                      <a:off x="2698409" y="189455"/>
                                      <a:ext cx="2531052"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SpPr/>
                                  <wps:cNvPr id="60" name="Shape 60"/>
                                  <wps:spPr>
                                    <a:xfrm>
                                      <a:off x="2827949" y="-8477"/>
                                      <a:ext cx="2200448" cy="191934"/>
                                    </a:xfrm>
                                    <a:prstGeom prst="rect">
                                      <a:avLst/>
                                    </a:prstGeom>
                                    <a:solidFill>
                                      <a:schemeClr val="lt1"/>
                                    </a:solidFill>
                                    <a:ln>
                                      <a:noFill/>
                                    </a:ln>
                                  </wps:spPr>
                                  <wps:txbx>
                                    <w:txbxContent>
                                      <w:p w:rsidR="00000000" w:rsidDel="00000000" w:rsidP="00000000" w:rsidRDefault="00000000" w:rsidRPr="00000000">
                                        <w:pPr>
                                          <w:spacing w:after="12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Revisado:</w:t>
                                        </w:r>
                                      </w:p>
                                    </w:txbxContent>
                                  </wps:txbx>
                                  <wps:bodyPr anchorCtr="0" anchor="ctr" bIns="45700" lIns="91425" spcFirstLastPara="1" rIns="91425" wrap="square" tIns="45700">
                                    <a:noAutofit/>
                                  </wps:bodyPr>
                                </wps:wsp>
                                <wps:wsp>
                                  <wps:cNvCnPr/>
                                  <wps:spPr>
                                    <a:xfrm>
                                      <a:off x="4872523" y="678247"/>
                                      <a:ext cx="351306"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SpPr/>
                                  <wps:cNvPr id="62" name="Shape 62"/>
                                  <wps:spPr>
                                    <a:xfrm>
                                      <a:off x="2685375" y="524532"/>
                                      <a:ext cx="860195" cy="167415"/>
                                    </a:xfrm>
                                    <a:prstGeom prst="rect">
                                      <a:avLst/>
                                    </a:prstGeom>
                                    <a:solidFill>
                                      <a:schemeClr val="lt1"/>
                                    </a:solidFill>
                                    <a:ln>
                                      <a:noFill/>
                                    </a:ln>
                                  </wps:spPr>
                                  <wps:txbx>
                                    <w:txbxContent>
                                      <w:p w:rsidR="00000000" w:rsidDel="00000000" w:rsidP="00000000" w:rsidRDefault="00000000" w:rsidRPr="00000000">
                                        <w:pPr>
                                          <w:spacing w:after="12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Firma:</w:t>
                                        </w:r>
                                      </w:p>
                                    </w:txbxContent>
                                  </wps:txbx>
                                  <wps:bodyPr anchorCtr="0" anchor="ctr" bIns="45700" lIns="91425" spcFirstLastPara="1" rIns="91425" wrap="square" tIns="45700">
                                    <a:noAutofit/>
                                  </wps:bodyPr>
                                </wps:wsp>
                                <wps:wsp>
                                  <wps:cNvSpPr/>
                                  <wps:cNvPr id="63" name="Shape 63"/>
                                  <wps:spPr>
                                    <a:xfrm>
                                      <a:off x="2694433" y="470"/>
                                      <a:ext cx="2529396" cy="925398"/>
                                    </a:xfrm>
                                    <a:prstGeom prst="roundRect">
                                      <a:avLst>
                                        <a:gd fmla="val 16667" name="adj"/>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CnPr/>
                                <wps:spPr>
                                  <a:xfrm>
                                    <a:off x="2694433" y="477050"/>
                                    <a:ext cx="2529396"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g:grpSp>
                            <wps:wsp>
                              <wps:cNvCnPr/>
                              <wps:spPr>
                                <a:xfrm>
                                  <a:off x="4868377" y="189455"/>
                                  <a:ext cx="0" cy="738794"/>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-881534</wp:posOffset>
                </wp:positionH>
                <wp:positionV relativeFrom="paragraph">
                  <wp:posOffset>352425</wp:posOffset>
                </wp:positionV>
                <wp:extent cx="7164392" cy="1225738"/>
                <wp:effectExtent b="0" l="0" r="0" t="0"/>
                <wp:wrapNone/>
                <wp:docPr id="279"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7164392" cy="1225738"/>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4348480</wp:posOffset>
            </wp:positionH>
            <wp:positionV relativeFrom="paragraph">
              <wp:posOffset>953135</wp:posOffset>
            </wp:positionV>
            <wp:extent cx="954405" cy="543560"/>
            <wp:effectExtent b="0" l="0" r="0" t="0"/>
            <wp:wrapNone/>
            <wp:docPr id="280" name="image2.png"/>
            <a:graphic>
              <a:graphicData uri="http://schemas.openxmlformats.org/drawingml/2006/picture">
                <pic:pic>
                  <pic:nvPicPr>
                    <pic:cNvPr id="0" name="image2.png"/>
                    <pic:cNvPicPr preferRelativeResize="0"/>
                  </pic:nvPicPr>
                  <pic:blipFill>
                    <a:blip r:embed="rId11"/>
                    <a:srcRect b="88461" l="17905" r="59416" t="2409"/>
                    <a:stretch>
                      <a:fillRect/>
                    </a:stretch>
                  </pic:blipFill>
                  <pic:spPr>
                    <a:xfrm>
                      <a:off x="0" y="0"/>
                      <a:ext cx="954405" cy="54356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2101850</wp:posOffset>
            </wp:positionH>
            <wp:positionV relativeFrom="paragraph">
              <wp:posOffset>946785</wp:posOffset>
            </wp:positionV>
            <wp:extent cx="960755" cy="543560"/>
            <wp:effectExtent b="0" l="0" r="0" t="0"/>
            <wp:wrapNone/>
            <wp:docPr id="282" name="image3.png"/>
            <a:graphic>
              <a:graphicData uri="http://schemas.openxmlformats.org/drawingml/2006/picture">
                <pic:pic>
                  <pic:nvPicPr>
                    <pic:cNvPr id="0" name="image3.png"/>
                    <pic:cNvPicPr preferRelativeResize="0"/>
                  </pic:nvPicPr>
                  <pic:blipFill>
                    <a:blip r:embed="rId11"/>
                    <a:srcRect b="88697" l="17738" r="59419" t="2173"/>
                    <a:stretch>
                      <a:fillRect/>
                    </a:stretch>
                  </pic:blipFill>
                  <pic:spPr>
                    <a:xfrm>
                      <a:off x="0" y="0"/>
                      <a:ext cx="960755" cy="54356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-219074</wp:posOffset>
            </wp:positionH>
            <wp:positionV relativeFrom="paragraph">
              <wp:posOffset>1019175</wp:posOffset>
            </wp:positionV>
            <wp:extent cx="810260" cy="620395"/>
            <wp:effectExtent b="0" l="0" r="0" t="0"/>
            <wp:wrapNone/>
            <wp:docPr id="281" name="image1.png"/>
            <a:graphic>
              <a:graphicData uri="http://schemas.openxmlformats.org/drawingml/2006/picture">
                <pic:pic>
                  <pic:nvPicPr>
                    <pic:cNvPr id="0" name="image1.png"/>
                    <pic:cNvPicPr preferRelativeResize="0"/>
                  </pic:nvPicPr>
                  <pic:blipFill>
                    <a:blip r:embed="rId12"/>
                    <a:srcRect b="80113" l="61024" r="8843" t="3587"/>
                    <a:stretch>
                      <a:fillRect/>
                    </a:stretch>
                  </pic:blipFill>
                  <pic:spPr>
                    <a:xfrm>
                      <a:off x="0" y="0"/>
                      <a:ext cx="810260" cy="620395"/>
                    </a:xfrm>
                    <a:prstGeom prst="rect"/>
                    <a:ln/>
                  </pic:spPr>
                </pic:pic>
              </a:graphicData>
            </a:graphic>
          </wp:anchor>
        </w:drawing>
      </w:r>
    </w:p>
    <w:p w:rsidR="00000000" w:rsidDel="00000000" w:rsidP="00000000" w:rsidRDefault="00000000" w:rsidRPr="00000000" w14:paraId="0000001C">
      <w:pPr>
        <w:spacing w:after="160" w:before="0" w:line="259"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CONTROL DE CAMBIOS</w:t>
      </w:r>
    </w:p>
    <w:tbl>
      <w:tblPr>
        <w:tblStyle w:val="Table1"/>
        <w:tblW w:w="91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5"/>
        <w:gridCol w:w="1005"/>
        <w:gridCol w:w="2580"/>
        <w:gridCol w:w="2520"/>
        <w:gridCol w:w="1380"/>
        <w:tblGridChange w:id="0">
          <w:tblGrid>
            <w:gridCol w:w="1665"/>
            <w:gridCol w:w="1005"/>
            <w:gridCol w:w="2580"/>
            <w:gridCol w:w="2520"/>
            <w:gridCol w:w="1380"/>
          </w:tblGrid>
        </w:tblGridChange>
      </w:tblGrid>
      <w:tr>
        <w:trPr>
          <w:cantSplit w:val="0"/>
          <w:tblHeader w:val="0"/>
        </w:trPr>
        <w:tc>
          <w:tcPr>
            <w:vAlign w:val="center"/>
          </w:tcPr>
          <w:p w:rsidR="00000000" w:rsidDel="00000000" w:rsidP="00000000" w:rsidRDefault="00000000" w:rsidRPr="00000000" w14:paraId="0000001D">
            <w:pPr>
              <w:spacing w:before="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Actividad</w:t>
            </w:r>
          </w:p>
        </w:tc>
        <w:tc>
          <w:tcPr>
            <w:vAlign w:val="center"/>
          </w:tcPr>
          <w:p w:rsidR="00000000" w:rsidDel="00000000" w:rsidP="00000000" w:rsidRDefault="00000000" w:rsidRPr="00000000" w14:paraId="0000001E">
            <w:pPr>
              <w:spacing w:before="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Versión</w:t>
            </w:r>
          </w:p>
        </w:tc>
        <w:tc>
          <w:tcPr>
            <w:vAlign w:val="center"/>
          </w:tcPr>
          <w:p w:rsidR="00000000" w:rsidDel="00000000" w:rsidP="00000000" w:rsidRDefault="00000000" w:rsidRPr="00000000" w14:paraId="0000001F">
            <w:pPr>
              <w:spacing w:before="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 del cambio</w:t>
            </w:r>
          </w:p>
        </w:tc>
        <w:tc>
          <w:tcPr>
            <w:vAlign w:val="center"/>
          </w:tcPr>
          <w:p w:rsidR="00000000" w:rsidDel="00000000" w:rsidP="00000000" w:rsidRDefault="00000000" w:rsidRPr="00000000" w14:paraId="00000020">
            <w:pPr>
              <w:spacing w:before="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Responsable</w:t>
            </w:r>
          </w:p>
        </w:tc>
        <w:tc>
          <w:tcPr>
            <w:vAlign w:val="center"/>
          </w:tcPr>
          <w:p w:rsidR="00000000" w:rsidDel="00000000" w:rsidP="00000000" w:rsidRDefault="00000000" w:rsidRPr="00000000" w14:paraId="00000021">
            <w:pPr>
              <w:spacing w:before="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Fecha</w:t>
            </w:r>
          </w:p>
        </w:tc>
      </w:tr>
      <w:tr>
        <w:trPr>
          <w:cantSplit w:val="0"/>
          <w:tblHeader w:val="0"/>
        </w:trPr>
        <w:tc>
          <w:tcPr>
            <w:vAlign w:val="center"/>
          </w:tcPr>
          <w:p w:rsidR="00000000" w:rsidDel="00000000" w:rsidP="00000000" w:rsidRDefault="00000000" w:rsidRPr="00000000" w14:paraId="00000022">
            <w:pPr>
              <w:spacing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5.5 GESTION DE INDUCCION AL TRABAJADOR</w:t>
            </w:r>
          </w:p>
        </w:tc>
        <w:tc>
          <w:tcPr>
            <w:vAlign w:val="center"/>
          </w:tcPr>
          <w:p w:rsidR="00000000" w:rsidDel="00000000" w:rsidP="00000000" w:rsidRDefault="00000000" w:rsidRPr="00000000" w14:paraId="00000023">
            <w:pPr>
              <w:spacing w:before="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vAlign w:val="center"/>
          </w:tcPr>
          <w:p w:rsidR="00000000" w:rsidDel="00000000" w:rsidP="00000000" w:rsidRDefault="00000000" w:rsidRPr="00000000" w14:paraId="00000024">
            <w:pPr>
              <w:spacing w:before="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agregó en el ítem 5.5 Es obligatorio que la inducción se realice al ingreso del personal a la empresa</w:t>
            </w:r>
          </w:p>
        </w:tc>
        <w:tc>
          <w:tcPr>
            <w:vAlign w:val="center"/>
          </w:tcPr>
          <w:p w:rsidR="00000000" w:rsidDel="00000000" w:rsidP="00000000" w:rsidRDefault="00000000" w:rsidRPr="00000000" w14:paraId="00000025">
            <w:pPr>
              <w:spacing w:before="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El Gerente General/Coordinador SIG</w:t>
            </w:r>
          </w:p>
        </w:tc>
        <w:tc>
          <w:tcPr>
            <w:vAlign w:val="center"/>
          </w:tcPr>
          <w:p w:rsidR="00000000" w:rsidDel="00000000" w:rsidP="00000000" w:rsidRDefault="00000000" w:rsidRPr="00000000" w14:paraId="00000026">
            <w:pPr>
              <w:spacing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11/04/2022</w:t>
            </w:r>
          </w:p>
        </w:tc>
      </w:tr>
      <w:tr>
        <w:trPr>
          <w:cantSplit w:val="0"/>
          <w:tblHeader w:val="0"/>
        </w:trPr>
        <w:tc>
          <w:tcPr>
            <w:vAlign w:val="center"/>
          </w:tcPr>
          <w:p w:rsidR="00000000" w:rsidDel="00000000" w:rsidP="00000000" w:rsidRDefault="00000000" w:rsidRPr="00000000" w14:paraId="00000027">
            <w:pPr>
              <w:spacing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5.6 GESTIÓN DE CAPACITACIÓN Y ENTRENAMIENTO</w:t>
            </w:r>
          </w:p>
        </w:tc>
        <w:tc>
          <w:tcPr>
            <w:vAlign w:val="center"/>
          </w:tcPr>
          <w:p w:rsidR="00000000" w:rsidDel="00000000" w:rsidP="00000000" w:rsidRDefault="00000000" w:rsidRPr="00000000" w14:paraId="00000028">
            <w:pPr>
              <w:spacing w:before="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vAlign w:val="center"/>
          </w:tcPr>
          <w:p w:rsidR="00000000" w:rsidDel="00000000" w:rsidP="00000000" w:rsidRDefault="00000000" w:rsidRPr="00000000" w14:paraId="00000029">
            <w:pPr>
              <w:spacing w:before="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agregó serán consolidadas en el Programa  de capacitaciones a través del sistema informático</w:t>
            </w:r>
          </w:p>
        </w:tc>
        <w:tc>
          <w:tcPr>
            <w:vAlign w:val="center"/>
          </w:tcPr>
          <w:p w:rsidR="00000000" w:rsidDel="00000000" w:rsidP="00000000" w:rsidRDefault="00000000" w:rsidRPr="00000000" w14:paraId="0000002A">
            <w:pPr>
              <w:spacing w:before="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Coordinador SIG</w:t>
            </w:r>
          </w:p>
        </w:tc>
        <w:tc>
          <w:tcPr>
            <w:vAlign w:val="center"/>
          </w:tcPr>
          <w:p w:rsidR="00000000" w:rsidDel="00000000" w:rsidP="00000000" w:rsidRDefault="00000000" w:rsidRPr="00000000" w14:paraId="0000002B">
            <w:pPr>
              <w:spacing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11/04/2022</w:t>
            </w:r>
          </w:p>
        </w:tc>
      </w:tr>
      <w:tr>
        <w:trPr>
          <w:cantSplit w:val="0"/>
          <w:tblHeader w:val="0"/>
        </w:trPr>
        <w:tc>
          <w:tcPr>
            <w:vAlign w:val="center"/>
          </w:tcPr>
          <w:p w:rsidR="00000000" w:rsidDel="00000000" w:rsidP="00000000" w:rsidRDefault="00000000" w:rsidRPr="00000000" w14:paraId="0000002C">
            <w:pPr>
              <w:spacing w:after="240" w:before="0" w:line="276" w:lineRule="auto"/>
              <w:jc w:val="both"/>
              <w:rPr>
                <w:rFonts w:ascii="Arial" w:cs="Arial" w:eastAsia="Arial" w:hAnsi="Arial"/>
                <w:sz w:val="20"/>
                <w:szCs w:val="20"/>
              </w:rPr>
            </w:pPr>
            <w:sdt>
              <w:sdtPr>
                <w:tag w:val="goog_rdk_0"/>
              </w:sdtPr>
              <w:sdtContent>
                <w:commentRangeStart w:id="0"/>
              </w:sdtContent>
            </w:sdt>
            <w:r w:rsidDel="00000000" w:rsidR="00000000" w:rsidRPr="00000000">
              <w:rPr>
                <w:rFonts w:ascii="Arial" w:cs="Arial" w:eastAsia="Arial" w:hAnsi="Arial"/>
                <w:sz w:val="20"/>
                <w:szCs w:val="20"/>
                <w:rtl w:val="0"/>
              </w:rPr>
              <w:t xml:space="preserve">5.4 GESTIÓN DE SELECCIÓN DE PERSONAL</w:t>
            </w:r>
          </w:p>
          <w:p w:rsidR="00000000" w:rsidDel="00000000" w:rsidP="00000000" w:rsidRDefault="00000000" w:rsidRPr="00000000" w14:paraId="0000002D">
            <w:pPr>
              <w:spacing w:before="0" w:lineRule="auto"/>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2E">
            <w:pPr>
              <w:spacing w:before="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vAlign w:val="center"/>
          </w:tcPr>
          <w:p w:rsidR="00000000" w:rsidDel="00000000" w:rsidP="00000000" w:rsidRDefault="00000000" w:rsidRPr="00000000" w14:paraId="0000002F">
            <w:pPr>
              <w:spacing w:after="240" w:before="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agrego el formato PD-FOR-037 para determinar el cumplimiento de las competencias según el puesto</w:t>
            </w:r>
            <w:r w:rsidDel="00000000" w:rsidR="00000000" w:rsidRPr="00000000">
              <w:rPr>
                <w:rFonts w:ascii="Arial" w:cs="Arial" w:eastAsia="Arial" w:hAnsi="Arial"/>
                <w:color w:val="ff0000"/>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030">
            <w:pPr>
              <w:spacing w:before="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Jefe de Gestión de Talento Humano</w:t>
            </w:r>
          </w:p>
        </w:tc>
        <w:tc>
          <w:tcPr>
            <w:vAlign w:val="center"/>
          </w:tcPr>
          <w:p w:rsidR="00000000" w:rsidDel="00000000" w:rsidP="00000000" w:rsidRDefault="00000000" w:rsidRPr="00000000" w14:paraId="00000031">
            <w:pPr>
              <w:spacing w:before="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16/08/2022</w:t>
            </w:r>
          </w:p>
        </w:tc>
      </w:tr>
      <w:tr>
        <w:trPr>
          <w:cantSplit w:val="0"/>
          <w:tblHeader w:val="0"/>
        </w:trPr>
        <w:tc>
          <w:tcPr>
            <w:vAlign w:val="center"/>
          </w:tcPr>
          <w:p w:rsidR="00000000" w:rsidDel="00000000" w:rsidP="00000000" w:rsidRDefault="00000000" w:rsidRPr="00000000" w14:paraId="00000032">
            <w:pPr>
              <w:spacing w:before="0" w:lineRule="auto"/>
              <w:jc w:val="center"/>
              <w:rPr>
                <w:rFonts w:ascii="Arial" w:cs="Arial" w:eastAsia="Arial" w:hAnsi="Arial"/>
                <w:sz w:val="20"/>
                <w:szCs w:val="20"/>
              </w:rPr>
            </w:pPr>
            <w:commentRangeEnd w:id="0"/>
            <w:r w:rsidDel="00000000" w:rsidR="00000000" w:rsidRPr="00000000">
              <w:commentReference w:id="0"/>
            </w:r>
            <w:sdt>
              <w:sdtPr>
                <w:tag w:val="goog_rdk_1"/>
              </w:sdtPr>
              <w:sdtContent>
                <w:commentRangeStart w:id="1"/>
              </w:sdtContent>
            </w:sdt>
            <w:r w:rsidDel="00000000" w:rsidR="00000000" w:rsidRPr="00000000">
              <w:rPr>
                <w:rFonts w:ascii="Arial" w:cs="Arial" w:eastAsia="Arial" w:hAnsi="Arial"/>
                <w:sz w:val="20"/>
                <w:szCs w:val="20"/>
                <w:rtl w:val="0"/>
              </w:rPr>
              <w:t xml:space="preserve">5.6. GESTIÓN DE CAPACITACIÓN O ENTRENAMIENTO</w:t>
            </w:r>
          </w:p>
        </w:tc>
        <w:tc>
          <w:tcPr>
            <w:vAlign w:val="center"/>
          </w:tcPr>
          <w:p w:rsidR="00000000" w:rsidDel="00000000" w:rsidP="00000000" w:rsidRDefault="00000000" w:rsidRPr="00000000" w14:paraId="00000033">
            <w:pPr>
              <w:spacing w:before="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vAlign w:val="center"/>
          </w:tcPr>
          <w:p w:rsidR="00000000" w:rsidDel="00000000" w:rsidP="00000000" w:rsidRDefault="00000000" w:rsidRPr="00000000" w14:paraId="00000034">
            <w:pPr>
              <w:spacing w:before="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 agrego como se evaluara la eficacia de las capacitaciones</w:t>
            </w:r>
          </w:p>
        </w:tc>
        <w:tc>
          <w:tcPr>
            <w:vAlign w:val="center"/>
          </w:tcPr>
          <w:p w:rsidR="00000000" w:rsidDel="00000000" w:rsidP="00000000" w:rsidRDefault="00000000" w:rsidRPr="00000000" w14:paraId="00000035">
            <w:pPr>
              <w:spacing w:before="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Jefe de Gestión de Talento Humano</w:t>
            </w:r>
          </w:p>
        </w:tc>
        <w:tc>
          <w:tcPr>
            <w:vAlign w:val="center"/>
          </w:tcPr>
          <w:p w:rsidR="00000000" w:rsidDel="00000000" w:rsidP="00000000" w:rsidRDefault="00000000" w:rsidRPr="00000000" w14:paraId="00000036">
            <w:pPr>
              <w:spacing w:before="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16/08/2022</w:t>
            </w:r>
          </w:p>
        </w:tc>
      </w:tr>
      <w:tr>
        <w:trPr>
          <w:cantSplit w:val="0"/>
          <w:trHeight w:val="1548" w:hRule="atLeast"/>
          <w:tblHeader w:val="0"/>
        </w:trPr>
        <w:tc>
          <w:tcPr>
            <w:vAlign w:val="center"/>
          </w:tcPr>
          <w:p w:rsidR="00000000" w:rsidDel="00000000" w:rsidP="00000000" w:rsidRDefault="00000000" w:rsidRPr="00000000" w14:paraId="00000037">
            <w:pPr>
              <w:spacing w:before="0" w:lineRule="auto"/>
              <w:jc w:val="center"/>
              <w:rPr>
                <w:rFonts w:ascii="Arial" w:cs="Arial" w:eastAsia="Arial" w:hAnsi="Arial"/>
                <w:sz w:val="20"/>
                <w:szCs w:val="20"/>
              </w:rPr>
            </w:pPr>
            <w:commentRangeEnd w:id="1"/>
            <w:r w:rsidDel="00000000" w:rsidR="00000000" w:rsidRPr="00000000">
              <w:commentReference w:id="1"/>
            </w:r>
            <w:r w:rsidDel="00000000" w:rsidR="00000000" w:rsidRPr="00000000">
              <w:rPr>
                <w:rFonts w:ascii="Arial" w:cs="Arial" w:eastAsia="Arial" w:hAnsi="Arial"/>
                <w:sz w:val="20"/>
                <w:szCs w:val="20"/>
                <w:rtl w:val="0"/>
              </w:rPr>
              <w:t xml:space="preserve">3. DEFINICIONES Y ABREVIATURAS</w:t>
            </w:r>
          </w:p>
        </w:tc>
        <w:tc>
          <w:tcPr>
            <w:vAlign w:val="center"/>
          </w:tcPr>
          <w:p w:rsidR="00000000" w:rsidDel="00000000" w:rsidP="00000000" w:rsidRDefault="00000000" w:rsidRPr="00000000" w14:paraId="00000038">
            <w:pPr>
              <w:spacing w:before="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vAlign w:val="center"/>
          </w:tcPr>
          <w:p w:rsidR="00000000" w:rsidDel="00000000" w:rsidP="00000000" w:rsidRDefault="00000000" w:rsidRPr="00000000" w14:paraId="00000039">
            <w:pPr>
              <w:spacing w:before="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 agrego el término “Alta dirección”</w:t>
            </w:r>
          </w:p>
        </w:tc>
        <w:tc>
          <w:tcPr>
            <w:vAlign w:val="center"/>
          </w:tcPr>
          <w:p w:rsidR="00000000" w:rsidDel="00000000" w:rsidP="00000000" w:rsidRDefault="00000000" w:rsidRPr="00000000" w14:paraId="0000003A">
            <w:pPr>
              <w:spacing w:before="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Jefe de Gestión de Talento humano</w:t>
            </w:r>
          </w:p>
        </w:tc>
        <w:tc>
          <w:tcPr>
            <w:vAlign w:val="center"/>
          </w:tcPr>
          <w:p w:rsidR="00000000" w:rsidDel="00000000" w:rsidP="00000000" w:rsidRDefault="00000000" w:rsidRPr="00000000" w14:paraId="0000003B">
            <w:pPr>
              <w:spacing w:before="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21/04/2023</w:t>
            </w:r>
          </w:p>
        </w:tc>
      </w:tr>
      <w:tr>
        <w:trPr>
          <w:cantSplit w:val="0"/>
          <w:trHeight w:val="1548" w:hRule="atLeast"/>
          <w:tblHeader w:val="0"/>
        </w:trPr>
        <w:tc>
          <w:tcPr>
            <w:vAlign w:val="center"/>
          </w:tcPr>
          <w:p w:rsidR="00000000" w:rsidDel="00000000" w:rsidP="00000000" w:rsidRDefault="00000000" w:rsidRPr="00000000" w14:paraId="0000003C">
            <w:pPr>
              <w:spacing w:before="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 RESPONSABILIDADES</w:t>
            </w:r>
          </w:p>
        </w:tc>
        <w:tc>
          <w:tcPr>
            <w:vAlign w:val="center"/>
          </w:tcPr>
          <w:p w:rsidR="00000000" w:rsidDel="00000000" w:rsidP="00000000" w:rsidRDefault="00000000" w:rsidRPr="00000000" w14:paraId="0000003D">
            <w:pPr>
              <w:spacing w:before="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vAlign w:val="center"/>
          </w:tcPr>
          <w:p w:rsidR="00000000" w:rsidDel="00000000" w:rsidP="00000000" w:rsidRDefault="00000000" w:rsidRPr="00000000" w14:paraId="0000003E">
            <w:pPr>
              <w:spacing w:before="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 agrego otro responsable, el </w:t>
            </w:r>
            <w:r w:rsidDel="00000000" w:rsidR="00000000" w:rsidRPr="00000000">
              <w:rPr>
                <w:rFonts w:ascii="Arial" w:cs="Arial" w:eastAsia="Arial" w:hAnsi="Arial"/>
                <w:color w:val="000000"/>
                <w:sz w:val="20"/>
                <w:szCs w:val="20"/>
                <w:rtl w:val="0"/>
              </w:rPr>
              <w:t xml:space="preserve">Jefe de Gestión de Talento Humano</w:t>
            </w:r>
            <w:r w:rsidDel="00000000" w:rsidR="00000000" w:rsidRPr="00000000">
              <w:rPr>
                <w:rFonts w:ascii="Arial" w:cs="Arial" w:eastAsia="Arial" w:hAnsi="Arial"/>
                <w:sz w:val="20"/>
                <w:szCs w:val="20"/>
                <w:rtl w:val="0"/>
              </w:rPr>
              <w:t xml:space="preserve"> </w:t>
            </w:r>
          </w:p>
        </w:tc>
        <w:tc>
          <w:tcPr>
            <w:vAlign w:val="center"/>
          </w:tcPr>
          <w:p w:rsidR="00000000" w:rsidDel="00000000" w:rsidP="00000000" w:rsidRDefault="00000000" w:rsidRPr="00000000" w14:paraId="0000003F">
            <w:pPr>
              <w:spacing w:before="0" w:lineRule="auto"/>
              <w:jc w:val="cente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Jefe de Gestión de Talento Humano</w:t>
            </w:r>
            <w:r w:rsidDel="00000000" w:rsidR="00000000" w:rsidRPr="00000000">
              <w:rPr>
                <w:rtl w:val="0"/>
              </w:rPr>
            </w:r>
          </w:p>
        </w:tc>
        <w:tc>
          <w:tcPr>
            <w:vAlign w:val="center"/>
          </w:tcPr>
          <w:p w:rsidR="00000000" w:rsidDel="00000000" w:rsidP="00000000" w:rsidRDefault="00000000" w:rsidRPr="00000000" w14:paraId="00000040">
            <w:pPr>
              <w:spacing w:before="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21/04/2023</w:t>
            </w:r>
          </w:p>
        </w:tc>
      </w:tr>
      <w:tr>
        <w:trPr>
          <w:cantSplit w:val="0"/>
          <w:trHeight w:val="1548" w:hRule="atLeast"/>
          <w:tblHeader w:val="0"/>
        </w:trPr>
        <w:tc>
          <w:tcPr>
            <w:vAlign w:val="center"/>
          </w:tcPr>
          <w:p w:rsidR="00000000" w:rsidDel="00000000" w:rsidP="00000000" w:rsidRDefault="00000000" w:rsidRPr="00000000" w14:paraId="00000041">
            <w:pPr>
              <w:spacing w:before="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5.5 GESTIÓN DE INDUCCION AL TRABAJADOR</w:t>
            </w:r>
          </w:p>
        </w:tc>
        <w:tc>
          <w:tcPr>
            <w:vAlign w:val="center"/>
          </w:tcPr>
          <w:p w:rsidR="00000000" w:rsidDel="00000000" w:rsidP="00000000" w:rsidRDefault="00000000" w:rsidRPr="00000000" w14:paraId="00000042">
            <w:pPr>
              <w:spacing w:before="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vAlign w:val="center"/>
          </w:tcPr>
          <w:p w:rsidR="00000000" w:rsidDel="00000000" w:rsidP="00000000" w:rsidRDefault="00000000" w:rsidRPr="00000000" w14:paraId="00000043">
            <w:pPr>
              <w:spacing w:before="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 determina y añade a duración de las Inducciones</w:t>
            </w:r>
          </w:p>
        </w:tc>
        <w:tc>
          <w:tcPr>
            <w:vAlign w:val="center"/>
          </w:tcPr>
          <w:p w:rsidR="00000000" w:rsidDel="00000000" w:rsidP="00000000" w:rsidRDefault="00000000" w:rsidRPr="00000000" w14:paraId="00000044">
            <w:pPr>
              <w:spacing w:before="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Jefe de Gestión de Talento Humano</w:t>
            </w:r>
          </w:p>
        </w:tc>
        <w:tc>
          <w:tcPr>
            <w:vAlign w:val="center"/>
          </w:tcPr>
          <w:p w:rsidR="00000000" w:rsidDel="00000000" w:rsidP="00000000" w:rsidRDefault="00000000" w:rsidRPr="00000000" w14:paraId="00000045">
            <w:pPr>
              <w:spacing w:before="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21/04/2023</w:t>
            </w:r>
          </w:p>
        </w:tc>
      </w:tr>
    </w:tbl>
    <w:p w:rsidR="00000000" w:rsidDel="00000000" w:rsidP="00000000" w:rsidRDefault="00000000" w:rsidRPr="00000000" w14:paraId="00000046">
      <w:pPr>
        <w:spacing w:after="160" w:before="0" w:line="259"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7">
      <w:pPr>
        <w:spacing w:after="160" w:before="0" w:line="259"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8">
      <w:pPr>
        <w:spacing w:after="160" w:before="0" w:line="259"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9">
      <w:pPr>
        <w:spacing w:after="160" w:before="0" w:line="259"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pacing w:after="240" w:before="0" w:line="276" w:lineRule="auto"/>
        <w:ind w:left="357" w:hanging="357"/>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OBJETIVO</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240" w:before="0" w:line="276" w:lineRule="auto"/>
        <w:ind w:left="357" w:firstLine="0"/>
        <w:jc w:val="both"/>
        <w:rPr>
          <w:rFonts w:ascii="Arial" w:cs="Arial" w:eastAsia="Arial" w:hAnsi="Arial"/>
          <w:b w:val="1"/>
          <w:color w:val="000000"/>
          <w:sz w:val="20"/>
          <w:szCs w:val="20"/>
        </w:rPr>
      </w:pPr>
      <w:r w:rsidDel="00000000" w:rsidR="00000000" w:rsidRPr="00000000">
        <w:rPr>
          <w:rFonts w:ascii="Arial" w:cs="Arial" w:eastAsia="Arial" w:hAnsi="Arial"/>
          <w:color w:val="000000"/>
          <w:sz w:val="20"/>
          <w:szCs w:val="20"/>
          <w:rtl w:val="0"/>
        </w:rPr>
        <w:t xml:space="preserve">Establecer los lineamientos para las actividades de selección, contratación, inducción, capacitación y toma de conciencia de los trabajadores de Peruvian Dress TPX S.A.C.</w:t>
      </w:r>
      <w:r w:rsidDel="00000000" w:rsidR="00000000" w:rsidRPr="00000000">
        <w:rPr>
          <w:rtl w:val="0"/>
        </w:rPr>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pacing w:after="240" w:before="0" w:line="276" w:lineRule="auto"/>
        <w:ind w:left="357" w:hanging="357"/>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ALCANCE</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240" w:before="0" w:line="276" w:lineRule="auto"/>
        <w:ind w:left="357"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presente procedimiento se aplica a todos los trabajadores y personal Peruvian Dress TPX. S.A.C.</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pacing w:after="240" w:before="0" w:line="276" w:lineRule="auto"/>
        <w:ind w:left="357" w:hanging="357"/>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DEFINICIONES Y ABREVIATURAS</w:t>
      </w:r>
    </w:p>
    <w:p w:rsidR="00000000" w:rsidDel="00000000" w:rsidP="00000000" w:rsidRDefault="00000000" w:rsidRPr="00000000" w14:paraId="0000004F">
      <w:pPr>
        <w:numPr>
          <w:ilvl w:val="1"/>
          <w:numId w:val="2"/>
        </w:numPr>
        <w:pBdr>
          <w:top w:space="0" w:sz="0" w:val="nil"/>
          <w:left w:space="0" w:sz="0" w:val="nil"/>
          <w:bottom w:space="0" w:sz="0" w:val="nil"/>
          <w:right w:space="0" w:sz="0" w:val="nil"/>
          <w:between w:space="0" w:sz="0" w:val="nil"/>
        </w:pBdr>
        <w:spacing w:after="240" w:before="0" w:line="276" w:lineRule="auto"/>
        <w:ind w:left="792" w:hanging="432"/>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Alta dirección: </w:t>
      </w:r>
      <w:r w:rsidDel="00000000" w:rsidR="00000000" w:rsidRPr="00000000">
        <w:rPr>
          <w:rFonts w:ascii="Arial" w:cs="Arial" w:eastAsia="Arial" w:hAnsi="Arial"/>
          <w:color w:val="000000"/>
          <w:sz w:val="20"/>
          <w:szCs w:val="20"/>
          <w:rtl w:val="0"/>
        </w:rPr>
        <w:t xml:space="preserve">Personas en el nivel más alto de administración de una organización, tienen las tareas diarias de administrar la organización/corporación.</w:t>
      </w:r>
      <w:r w:rsidDel="00000000" w:rsidR="00000000" w:rsidRPr="00000000">
        <w:rPr>
          <w:rtl w:val="0"/>
        </w:rPr>
      </w:r>
    </w:p>
    <w:p w:rsidR="00000000" w:rsidDel="00000000" w:rsidP="00000000" w:rsidRDefault="00000000" w:rsidRPr="00000000" w14:paraId="00000050">
      <w:pPr>
        <w:numPr>
          <w:ilvl w:val="1"/>
          <w:numId w:val="2"/>
        </w:numPr>
        <w:pBdr>
          <w:top w:space="0" w:sz="0" w:val="nil"/>
          <w:left w:space="0" w:sz="0" w:val="nil"/>
          <w:bottom w:space="0" w:sz="0" w:val="nil"/>
          <w:right w:space="0" w:sz="0" w:val="nil"/>
          <w:between w:space="0" w:sz="0" w:val="nil"/>
        </w:pBdr>
        <w:spacing w:after="240" w:before="0" w:line="276" w:lineRule="auto"/>
        <w:ind w:left="792" w:hanging="432"/>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Capacitación: </w:t>
      </w:r>
      <w:r w:rsidDel="00000000" w:rsidR="00000000" w:rsidRPr="00000000">
        <w:rPr>
          <w:rFonts w:ascii="Arial" w:cs="Arial" w:eastAsia="Arial" w:hAnsi="Arial"/>
          <w:color w:val="000000"/>
          <w:sz w:val="20"/>
          <w:szCs w:val="20"/>
          <w:rtl w:val="0"/>
        </w:rPr>
        <w:t xml:space="preserve">Consiste en una serie de actividades planeadas y basadas en las necesidades de la empresa que se orientan hacia un cambio en los conocimientos, habilidades y aptitudes de los empleados que les permitan desarrollar sus actividades de manera eficiente.</w:t>
      </w:r>
      <w:r w:rsidDel="00000000" w:rsidR="00000000" w:rsidRPr="00000000">
        <w:rPr>
          <w:rtl w:val="0"/>
        </w:rPr>
      </w:r>
    </w:p>
    <w:p w:rsidR="00000000" w:rsidDel="00000000" w:rsidP="00000000" w:rsidRDefault="00000000" w:rsidRPr="00000000" w14:paraId="00000051">
      <w:pPr>
        <w:numPr>
          <w:ilvl w:val="1"/>
          <w:numId w:val="2"/>
        </w:numPr>
        <w:pBdr>
          <w:top w:space="0" w:sz="0" w:val="nil"/>
          <w:left w:space="0" w:sz="0" w:val="nil"/>
          <w:bottom w:space="0" w:sz="0" w:val="nil"/>
          <w:right w:space="0" w:sz="0" w:val="nil"/>
          <w:between w:space="0" w:sz="0" w:val="nil"/>
        </w:pBdr>
        <w:spacing w:after="240" w:before="0" w:line="276" w:lineRule="auto"/>
        <w:ind w:left="792" w:hanging="432"/>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Competencia: </w:t>
      </w:r>
      <w:r w:rsidDel="00000000" w:rsidR="00000000" w:rsidRPr="00000000">
        <w:rPr>
          <w:rFonts w:ascii="Arial" w:cs="Arial" w:eastAsia="Arial" w:hAnsi="Arial"/>
          <w:color w:val="000000"/>
          <w:sz w:val="20"/>
          <w:szCs w:val="20"/>
          <w:rtl w:val="0"/>
        </w:rPr>
        <w:t xml:space="preserve">Habilidad para aplicar conocimientos y aptitudes en base a la formación y experiencia.</w:t>
      </w:r>
      <w:r w:rsidDel="00000000" w:rsidR="00000000" w:rsidRPr="00000000">
        <w:rPr>
          <w:rtl w:val="0"/>
        </w:rPr>
      </w:r>
    </w:p>
    <w:p w:rsidR="00000000" w:rsidDel="00000000" w:rsidP="00000000" w:rsidRDefault="00000000" w:rsidRPr="00000000" w14:paraId="00000052">
      <w:pPr>
        <w:numPr>
          <w:ilvl w:val="1"/>
          <w:numId w:val="2"/>
        </w:numPr>
        <w:pBdr>
          <w:top w:space="0" w:sz="0" w:val="nil"/>
          <w:left w:space="0" w:sz="0" w:val="nil"/>
          <w:bottom w:space="0" w:sz="0" w:val="nil"/>
          <w:right w:space="0" w:sz="0" w:val="nil"/>
          <w:between w:space="0" w:sz="0" w:val="nil"/>
        </w:pBdr>
        <w:spacing w:after="240" w:before="0" w:line="276" w:lineRule="auto"/>
        <w:ind w:left="792" w:hanging="432"/>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Concientización: </w:t>
      </w:r>
      <w:r w:rsidDel="00000000" w:rsidR="00000000" w:rsidRPr="00000000">
        <w:rPr>
          <w:rFonts w:ascii="Arial" w:cs="Arial" w:eastAsia="Arial" w:hAnsi="Arial"/>
          <w:color w:val="000000"/>
          <w:sz w:val="20"/>
          <w:szCs w:val="20"/>
          <w:rtl w:val="0"/>
        </w:rPr>
        <w:t xml:space="preserve">Acciones diversas enfocadas a motivar el comportamiento responsable del trabajador frente a la calidad, a su seguridad y la de sus compañeros, los bienes de la empresa y el medio ambiente, con la finalidad de crear cultura preventiva en el personal de la empresa, subcontratistas, proveedores y clientes.</w:t>
      </w:r>
      <w:r w:rsidDel="00000000" w:rsidR="00000000" w:rsidRPr="00000000">
        <w:rPr>
          <w:rtl w:val="0"/>
        </w:rPr>
      </w:r>
    </w:p>
    <w:p w:rsidR="00000000" w:rsidDel="00000000" w:rsidP="00000000" w:rsidRDefault="00000000" w:rsidRPr="00000000" w14:paraId="00000053">
      <w:pPr>
        <w:numPr>
          <w:ilvl w:val="1"/>
          <w:numId w:val="2"/>
        </w:numPr>
        <w:pBdr>
          <w:top w:space="0" w:sz="0" w:val="nil"/>
          <w:left w:space="0" w:sz="0" w:val="nil"/>
          <w:bottom w:space="0" w:sz="0" w:val="nil"/>
          <w:right w:space="0" w:sz="0" w:val="nil"/>
          <w:between w:space="0" w:sz="0" w:val="nil"/>
        </w:pBdr>
        <w:spacing w:after="240" w:before="0" w:line="276" w:lineRule="auto"/>
        <w:ind w:left="792" w:hanging="432"/>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Entrenamiento: </w:t>
      </w:r>
      <w:r w:rsidDel="00000000" w:rsidR="00000000" w:rsidRPr="00000000">
        <w:rPr>
          <w:rFonts w:ascii="Arial" w:cs="Arial" w:eastAsia="Arial" w:hAnsi="Arial"/>
          <w:color w:val="000000"/>
          <w:sz w:val="20"/>
          <w:szCs w:val="20"/>
          <w:rtl w:val="0"/>
        </w:rPr>
        <w:t xml:space="preserve">Adiestramiento y preparación que se realiza para aprender o perfeccionar las tareas o funciones propias del rol asignado. Esta actividad es realizada por el responsable de área o personal externo.</w:t>
      </w:r>
      <w:r w:rsidDel="00000000" w:rsidR="00000000" w:rsidRPr="00000000">
        <w:rPr>
          <w:rtl w:val="0"/>
        </w:rPr>
      </w:r>
    </w:p>
    <w:p w:rsidR="00000000" w:rsidDel="00000000" w:rsidP="00000000" w:rsidRDefault="00000000" w:rsidRPr="00000000" w14:paraId="00000054">
      <w:pPr>
        <w:numPr>
          <w:ilvl w:val="1"/>
          <w:numId w:val="2"/>
        </w:numPr>
        <w:pBdr>
          <w:top w:space="0" w:sz="0" w:val="nil"/>
          <w:left w:space="0" w:sz="0" w:val="nil"/>
          <w:bottom w:space="0" w:sz="0" w:val="nil"/>
          <w:right w:space="0" w:sz="0" w:val="nil"/>
          <w:between w:space="0" w:sz="0" w:val="nil"/>
        </w:pBdr>
        <w:spacing w:after="240" w:before="0" w:line="276" w:lineRule="auto"/>
        <w:ind w:left="792" w:hanging="432"/>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Inducción: </w:t>
      </w:r>
      <w:r w:rsidDel="00000000" w:rsidR="00000000" w:rsidRPr="00000000">
        <w:rPr>
          <w:rFonts w:ascii="Arial" w:cs="Arial" w:eastAsia="Arial" w:hAnsi="Arial"/>
          <w:color w:val="000000"/>
          <w:sz w:val="20"/>
          <w:szCs w:val="20"/>
          <w:rtl w:val="0"/>
        </w:rPr>
        <w:t xml:space="preserve">Capacitación inicial dirigida a otorgar conocimientos e instrucciones al trabajador para que ejecute su labor en forma segura, eficiente y correcta.</w:t>
      </w:r>
      <w:r w:rsidDel="00000000" w:rsidR="00000000" w:rsidRPr="00000000">
        <w:rPr>
          <w:rtl w:val="0"/>
        </w:rPr>
      </w:r>
    </w:p>
    <w:p w:rsidR="00000000" w:rsidDel="00000000" w:rsidP="00000000" w:rsidRDefault="00000000" w:rsidRPr="00000000" w14:paraId="00000055">
      <w:pPr>
        <w:numPr>
          <w:ilvl w:val="1"/>
          <w:numId w:val="2"/>
        </w:numPr>
        <w:pBdr>
          <w:top w:space="0" w:sz="0" w:val="nil"/>
          <w:left w:space="0" w:sz="0" w:val="nil"/>
          <w:bottom w:space="0" w:sz="0" w:val="nil"/>
          <w:right w:space="0" w:sz="0" w:val="nil"/>
          <w:between w:space="0" w:sz="0" w:val="nil"/>
        </w:pBdr>
        <w:spacing w:after="240" w:before="0" w:line="276" w:lineRule="auto"/>
        <w:ind w:left="792" w:hanging="432"/>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Organización:</w:t>
      </w:r>
      <w:r w:rsidDel="00000000" w:rsidR="00000000" w:rsidRPr="00000000">
        <w:rPr>
          <w:rFonts w:ascii="Arial" w:cs="Arial" w:eastAsia="Arial" w:hAnsi="Arial"/>
          <w:color w:val="000000"/>
          <w:sz w:val="20"/>
          <w:szCs w:val="20"/>
          <w:rtl w:val="0"/>
        </w:rPr>
        <w:t xml:space="preserve"> Persona o grupo de personas que tiene sus funciones con responsabilidades, autoridades y relaciones para lograr sus objetivos. En este caso la organización es “Peruvian Dress S.A.C.”</w:t>
      </w:r>
      <w:r w:rsidDel="00000000" w:rsidR="00000000" w:rsidRPr="00000000">
        <w:rPr>
          <w:rtl w:val="0"/>
        </w:rPr>
      </w:r>
    </w:p>
    <w:p w:rsidR="00000000" w:rsidDel="00000000" w:rsidP="00000000" w:rsidRDefault="00000000" w:rsidRPr="00000000" w14:paraId="00000056">
      <w:pPr>
        <w:numPr>
          <w:ilvl w:val="1"/>
          <w:numId w:val="2"/>
        </w:numPr>
        <w:pBdr>
          <w:top w:space="0" w:sz="0" w:val="nil"/>
          <w:left w:space="0" w:sz="0" w:val="nil"/>
          <w:bottom w:space="0" w:sz="0" w:val="nil"/>
          <w:right w:space="0" w:sz="0" w:val="nil"/>
          <w:between w:space="0" w:sz="0" w:val="nil"/>
        </w:pBdr>
        <w:spacing w:after="240" w:before="0" w:line="276" w:lineRule="auto"/>
        <w:ind w:left="792" w:hanging="432"/>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Personal: </w:t>
      </w:r>
      <w:r w:rsidDel="00000000" w:rsidR="00000000" w:rsidRPr="00000000">
        <w:rPr>
          <w:rFonts w:ascii="Arial" w:cs="Arial" w:eastAsia="Arial" w:hAnsi="Arial"/>
          <w:color w:val="000000"/>
          <w:sz w:val="20"/>
          <w:szCs w:val="20"/>
          <w:rtl w:val="0"/>
        </w:rPr>
        <w:t xml:space="preserve">Directores, funcionarios, empleados o trabajadores temporales y voluntarios de la organización</w:t>
      </w:r>
      <w:r w:rsidDel="00000000" w:rsidR="00000000" w:rsidRPr="00000000">
        <w:rPr>
          <w:rtl w:val="0"/>
        </w:rPr>
      </w:r>
    </w:p>
    <w:p w:rsidR="00000000" w:rsidDel="00000000" w:rsidP="00000000" w:rsidRDefault="00000000" w:rsidRPr="00000000" w14:paraId="00000057">
      <w:pPr>
        <w:numPr>
          <w:ilvl w:val="1"/>
          <w:numId w:val="2"/>
        </w:numPr>
        <w:pBdr>
          <w:top w:space="0" w:sz="0" w:val="nil"/>
          <w:left w:space="0" w:sz="0" w:val="nil"/>
          <w:bottom w:space="0" w:sz="0" w:val="nil"/>
          <w:right w:space="0" w:sz="0" w:val="nil"/>
          <w:between w:space="0" w:sz="0" w:val="nil"/>
        </w:pBdr>
        <w:spacing w:after="240" w:before="0" w:line="276" w:lineRule="auto"/>
        <w:ind w:left="792" w:hanging="432"/>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Trabajador: </w:t>
      </w:r>
      <w:r w:rsidDel="00000000" w:rsidR="00000000" w:rsidRPr="00000000">
        <w:rPr>
          <w:rFonts w:ascii="Arial" w:cs="Arial" w:eastAsia="Arial" w:hAnsi="Arial"/>
          <w:color w:val="000000"/>
          <w:sz w:val="20"/>
          <w:szCs w:val="20"/>
          <w:rtl w:val="0"/>
        </w:rPr>
        <w:t xml:space="preserve">Persona que realiza trabajo o actividades relacionadas con el trabajo que están bajo el control de la organización.</w:t>
      </w:r>
      <w:r w:rsidDel="00000000" w:rsidR="00000000" w:rsidRPr="00000000">
        <w:rPr>
          <w:rtl w:val="0"/>
        </w:rPr>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pacing w:after="240" w:before="0" w:line="276" w:lineRule="auto"/>
        <w:ind w:left="357" w:hanging="357"/>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RESPONSABILIDADES</w:t>
      </w:r>
    </w:p>
    <w:p w:rsidR="00000000" w:rsidDel="00000000" w:rsidP="00000000" w:rsidRDefault="00000000" w:rsidRPr="00000000" w14:paraId="00000059">
      <w:pPr>
        <w:numPr>
          <w:ilvl w:val="1"/>
          <w:numId w:val="2"/>
        </w:numPr>
        <w:pBdr>
          <w:top w:space="0" w:sz="0" w:val="nil"/>
          <w:left w:space="0" w:sz="0" w:val="nil"/>
          <w:bottom w:space="0" w:sz="0" w:val="nil"/>
          <w:right w:space="0" w:sz="0" w:val="nil"/>
          <w:between w:space="0" w:sz="0" w:val="nil"/>
        </w:pBdr>
        <w:spacing w:after="240" w:before="0" w:line="276" w:lineRule="auto"/>
        <w:ind w:left="792" w:hanging="432"/>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Gerente General: </w:t>
      </w:r>
      <w:r w:rsidDel="00000000" w:rsidR="00000000" w:rsidRPr="00000000">
        <w:rPr>
          <w:rFonts w:ascii="Arial" w:cs="Arial" w:eastAsia="Arial" w:hAnsi="Arial"/>
          <w:color w:val="000000"/>
          <w:sz w:val="20"/>
          <w:szCs w:val="20"/>
          <w:rtl w:val="0"/>
        </w:rPr>
        <w:t xml:space="preserve">Cumplir con las disposiciones planificadas en el presente documento.</w:t>
      </w:r>
      <w:r w:rsidDel="00000000" w:rsidR="00000000" w:rsidRPr="00000000">
        <w:rPr>
          <w:rtl w:val="0"/>
        </w:rPr>
      </w:r>
    </w:p>
    <w:p w:rsidR="00000000" w:rsidDel="00000000" w:rsidP="00000000" w:rsidRDefault="00000000" w:rsidRPr="00000000" w14:paraId="0000005A">
      <w:pPr>
        <w:numPr>
          <w:ilvl w:val="1"/>
          <w:numId w:val="2"/>
        </w:numPr>
        <w:pBdr>
          <w:top w:space="0" w:sz="0" w:val="nil"/>
          <w:left w:space="0" w:sz="0" w:val="nil"/>
          <w:bottom w:space="0" w:sz="0" w:val="nil"/>
          <w:right w:space="0" w:sz="0" w:val="nil"/>
          <w:between w:space="0" w:sz="0" w:val="nil"/>
        </w:pBdr>
        <w:spacing w:after="240" w:before="0" w:line="276" w:lineRule="auto"/>
        <w:ind w:left="792" w:hanging="432"/>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Jefe de Gestión de Talento Humano: </w:t>
      </w:r>
      <w:r w:rsidDel="00000000" w:rsidR="00000000" w:rsidRPr="00000000">
        <w:rPr>
          <w:rFonts w:ascii="Arial" w:cs="Arial" w:eastAsia="Arial" w:hAnsi="Arial"/>
          <w:color w:val="000000"/>
          <w:sz w:val="20"/>
          <w:szCs w:val="20"/>
          <w:rtl w:val="0"/>
        </w:rPr>
        <w:t xml:space="preserve">Ejecutar y cumplir con las disposiciones planificadas en el presente documento</w:t>
      </w:r>
      <w:r w:rsidDel="00000000" w:rsidR="00000000" w:rsidRPr="00000000">
        <w:rPr>
          <w:rtl w:val="0"/>
        </w:rPr>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pacing w:after="240" w:before="0" w:line="276" w:lineRule="auto"/>
        <w:ind w:left="357" w:hanging="357"/>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DESARROLLO</w:t>
      </w:r>
    </w:p>
    <w:p w:rsidR="00000000" w:rsidDel="00000000" w:rsidP="00000000" w:rsidRDefault="00000000" w:rsidRPr="00000000" w14:paraId="0000005C">
      <w:pPr>
        <w:numPr>
          <w:ilvl w:val="1"/>
          <w:numId w:val="2"/>
        </w:numPr>
        <w:pBdr>
          <w:top w:space="0" w:sz="0" w:val="nil"/>
          <w:left w:space="0" w:sz="0" w:val="nil"/>
          <w:bottom w:space="0" w:sz="0" w:val="nil"/>
          <w:right w:space="0" w:sz="0" w:val="nil"/>
          <w:between w:space="0" w:sz="0" w:val="nil"/>
        </w:pBdr>
        <w:spacing w:after="240" w:before="0" w:line="276" w:lineRule="auto"/>
        <w:ind w:left="792" w:hanging="432"/>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GENERALIDADES</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240" w:before="0" w:line="276" w:lineRule="auto"/>
        <w:ind w:left="792"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Gerente General y/o quien él delegue realiza las actividades descritas en el presente procedimiento.</w:t>
      </w:r>
    </w:p>
    <w:p w:rsidR="00000000" w:rsidDel="00000000" w:rsidP="00000000" w:rsidRDefault="00000000" w:rsidRPr="00000000" w14:paraId="0000005E">
      <w:pPr>
        <w:numPr>
          <w:ilvl w:val="1"/>
          <w:numId w:val="2"/>
        </w:numPr>
        <w:pBdr>
          <w:top w:space="0" w:sz="0" w:val="nil"/>
          <w:left w:space="0" w:sz="0" w:val="nil"/>
          <w:bottom w:space="0" w:sz="0" w:val="nil"/>
          <w:right w:space="0" w:sz="0" w:val="nil"/>
          <w:between w:space="0" w:sz="0" w:val="nil"/>
        </w:pBdr>
        <w:spacing w:after="240" w:before="0" w:line="276" w:lineRule="auto"/>
        <w:ind w:left="792" w:hanging="432"/>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DETERMINACIÓN DE ROLES, RESPONSABILIDAD Y AUTORIDAD</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240" w:before="0" w:line="276" w:lineRule="auto"/>
        <w:ind w:left="792"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Gerente General/ Jefe de Gestión de Talento Humano/ Coordinador SIG, determina y proporciona las personas necesarias para la implementación eficaz del sistema integrado de gestión, para la operación y control de sus procesos. Así mismo se asegura de asignar y comunicar a cada persona los roles, responsabilidades y autoridad mediante el proceso de inducción de personal.</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240" w:before="0" w:line="276" w:lineRule="auto"/>
        <w:ind w:left="792"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 forma documentaria se mantiene de la siguiente manera:</w:t>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pacing w:after="240" w:before="0" w:line="276" w:lineRule="auto"/>
        <w:ind w:left="1512"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Los roles son determinados mediante un organigrama que es revisado a conveniencia de la organización.</w:t>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pacing w:after="240" w:before="0" w:line="276" w:lineRule="auto"/>
        <w:ind w:left="1512"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Las responsabilidades y autoridades de cada rol son establecidas y registradas en el sistema informático, estas responsabilidades y roles son mínimas y se complementará con las responsabilidades mencionadas en los procedimientos.</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240" w:before="0" w:line="276" w:lineRule="auto"/>
        <w:ind w:left="792"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Los roles, responsabilidades y autoridades son revisados a conveniencia de la organización o como resultado de otros procesos como:</w:t>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pacing w:after="240" w:before="0" w:line="276" w:lineRule="auto"/>
        <w:ind w:left="1512"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Revisión por la dirección;</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pacing w:after="240" w:before="0" w:line="276" w:lineRule="auto"/>
        <w:ind w:left="1512"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Análisis de causa como resultado de una no conformidad;</w:t>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pacing w:after="240" w:before="0" w:line="276" w:lineRule="auto"/>
        <w:ind w:left="1512"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Necesidad del mercado;</w:t>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pacing w:after="240" w:before="0" w:line="276" w:lineRule="auto"/>
        <w:ind w:left="1512"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Incidente o accidentes de trabajo;</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pacing w:after="240" w:before="0" w:line="276" w:lineRule="auto"/>
        <w:ind w:left="1512"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Incumplimiento de objetivos;</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pacing w:after="240" w:before="0" w:line="276" w:lineRule="auto"/>
        <w:ind w:left="1512"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Cambios en la estructura organizacional;</w:t>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pacing w:after="240" w:before="0" w:line="276" w:lineRule="auto"/>
        <w:ind w:left="1512"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y otros que considere la organización.</w:t>
      </w:r>
    </w:p>
    <w:p w:rsidR="00000000" w:rsidDel="00000000" w:rsidP="00000000" w:rsidRDefault="00000000" w:rsidRPr="00000000" w14:paraId="0000006B">
      <w:pPr>
        <w:numPr>
          <w:ilvl w:val="1"/>
          <w:numId w:val="2"/>
        </w:numPr>
        <w:pBdr>
          <w:top w:space="0" w:sz="0" w:val="nil"/>
          <w:left w:space="0" w:sz="0" w:val="nil"/>
          <w:bottom w:space="0" w:sz="0" w:val="nil"/>
          <w:right w:space="0" w:sz="0" w:val="nil"/>
          <w:between w:space="0" w:sz="0" w:val="nil"/>
        </w:pBdr>
        <w:spacing w:after="240" w:before="0" w:line="276" w:lineRule="auto"/>
        <w:ind w:left="792" w:hanging="432"/>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GESTIÓN DE COMPETENCIAS</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240" w:before="0" w:line="276" w:lineRule="auto"/>
        <w:ind w:left="792"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Gerente General/Jefe de Gestión de Talento Humano determina las competencias necesarias a requerir de cada rol o puesto de trabajo, las competencias son en referencia a educación, formación o experiencia. Las competencias son registradas en el sistema informático para su utilización en el proceso de selección de personal.</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240" w:before="0" w:line="276" w:lineRule="auto"/>
        <w:ind w:left="792"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 acuerdo con la necesidad de la organización las competencias pueden ser actualizadas, esto con la finalidad de disponer de personal competente que no afecte al desempeño o la continuidad de las operaciones planificadas.</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240" w:before="0" w:line="276" w:lineRule="auto"/>
        <w:ind w:left="792"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En caso se trate de una organización externa que </w:t>
      </w:r>
      <w:r w:rsidDel="00000000" w:rsidR="00000000" w:rsidRPr="00000000">
        <w:rPr>
          <w:rFonts w:ascii="Arial" w:cs="Arial" w:eastAsia="Arial" w:hAnsi="Arial"/>
          <w:sz w:val="20"/>
          <w:szCs w:val="20"/>
          <w:rtl w:val="0"/>
        </w:rPr>
        <w:t xml:space="preserve">efectúe</w:t>
      </w:r>
      <w:r w:rsidDel="00000000" w:rsidR="00000000" w:rsidRPr="00000000">
        <w:rPr>
          <w:rFonts w:ascii="Arial" w:cs="Arial" w:eastAsia="Arial" w:hAnsi="Arial"/>
          <w:color w:val="000000"/>
          <w:sz w:val="20"/>
          <w:szCs w:val="20"/>
          <w:rtl w:val="0"/>
        </w:rPr>
        <w:t xml:space="preserve"> trabajos dentro de las instalaciones o para la organización se deben considerar los requisitos de competencia del personal para su contratación y solicitarlos para asegurarse de su competencia.</w:t>
      </w:r>
    </w:p>
    <w:p w:rsidR="00000000" w:rsidDel="00000000" w:rsidP="00000000" w:rsidRDefault="00000000" w:rsidRPr="00000000" w14:paraId="0000006F">
      <w:pPr>
        <w:numPr>
          <w:ilvl w:val="1"/>
          <w:numId w:val="2"/>
        </w:numPr>
        <w:pBdr>
          <w:top w:space="0" w:sz="0" w:val="nil"/>
          <w:left w:space="0" w:sz="0" w:val="nil"/>
          <w:bottom w:space="0" w:sz="0" w:val="nil"/>
          <w:right w:space="0" w:sz="0" w:val="nil"/>
          <w:between w:space="0" w:sz="0" w:val="nil"/>
        </w:pBdr>
        <w:spacing w:after="240" w:before="0" w:line="276" w:lineRule="auto"/>
        <w:ind w:left="792" w:hanging="432"/>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GESTIÓN DE SELECCIÓN DE PERSONAL</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240" w:before="0" w:line="276" w:lineRule="auto"/>
        <w:ind w:left="794"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Gerente General/ Gestión de Talento Humano, realiza la convocatoria de personal a través de distintos medios, pueden ser como las redes sociales, páginas de convocatorias, mediante referencias personales, entre otros. La descripción de la necesidad se toma en referencia a las competencias del rol previamente </w:t>
      </w:r>
      <w:r w:rsidDel="00000000" w:rsidR="00000000" w:rsidRPr="00000000">
        <w:rPr>
          <w:rFonts w:ascii="Arial" w:cs="Arial" w:eastAsia="Arial" w:hAnsi="Arial"/>
          <w:sz w:val="20"/>
          <w:szCs w:val="20"/>
          <w:rtl w:val="0"/>
        </w:rPr>
        <w:t xml:space="preserve">establecidas</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240" w:before="0" w:line="276" w:lineRule="auto"/>
        <w:ind w:left="792" w:firstLine="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El Gerente General/ Recursos Humanos, verifica que el postulante cumple con las competencias requeridas, la actividad de verificación se realiza mediante la revisión del CV documentado y los documentos que sustenta su competencia</w:t>
      </w:r>
      <w:r w:rsidDel="00000000" w:rsidR="00000000" w:rsidRPr="00000000">
        <w:rPr>
          <w:rFonts w:ascii="Arial" w:cs="Arial" w:eastAsia="Arial" w:hAnsi="Arial"/>
          <w:sz w:val="20"/>
          <w:szCs w:val="20"/>
          <w:rtl w:val="0"/>
        </w:rPr>
        <w:t xml:space="preserve">,</w:t>
      </w:r>
      <w:sdt>
        <w:sdtPr>
          <w:tag w:val="goog_rdk_2"/>
        </w:sdtPr>
        <w:sdtContent>
          <w:commentRangeStart w:id="2"/>
        </w:sdtContent>
      </w:sdt>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asi mismo se deberá adjuntar el PD-FOR-037 al expediente del colaborador, donde se determine el cumplimiento de estas competencias.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240" w:before="0" w:line="276" w:lineRule="auto"/>
        <w:ind w:left="792"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Gerente General/ Recursos Humanos, realiza la entrevista para la selección final del postulante.</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240" w:before="0" w:line="276" w:lineRule="auto"/>
        <w:ind w:left="792" w:firstLine="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En caso el postulante no cumpla con las competencias mínimas definidas por la organización, pero demuestra actitudes o destrezas requeridas para el puesto de trabajo a desempeñar, se procede a su selección y se le incluye en el proceso de capacitación o entrenamiento para que adquiera la competencia mínima solicitada por la organización.</w:t>
      </w:r>
      <w:r w:rsidDel="00000000" w:rsidR="00000000" w:rsidRPr="00000000">
        <w:rPr>
          <w:rtl w:val="0"/>
        </w:rPr>
      </w:r>
    </w:p>
    <w:p w:rsidR="00000000" w:rsidDel="00000000" w:rsidP="00000000" w:rsidRDefault="00000000" w:rsidRPr="00000000" w14:paraId="00000074">
      <w:pPr>
        <w:numPr>
          <w:ilvl w:val="1"/>
          <w:numId w:val="2"/>
        </w:numPr>
        <w:pBdr>
          <w:top w:space="0" w:sz="0" w:val="nil"/>
          <w:left w:space="0" w:sz="0" w:val="nil"/>
          <w:bottom w:space="0" w:sz="0" w:val="nil"/>
          <w:right w:space="0" w:sz="0" w:val="nil"/>
          <w:between w:space="0" w:sz="0" w:val="nil"/>
        </w:pBdr>
        <w:spacing w:after="240" w:before="0" w:line="276" w:lineRule="auto"/>
        <w:ind w:left="792" w:hanging="432"/>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GESTIÓN DE INDUCCION AL TRABAJADOR</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240" w:before="0" w:line="276" w:lineRule="auto"/>
        <w:ind w:left="792"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Gerente General/Coordinador SIG/Gestión de Talento Humano realiza la inducción al personal que se incorpora a la organización, capacita y hace conocimiento los siguientes temas como:</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pacing w:after="240" w:before="0" w:line="276" w:lineRule="auto"/>
        <w:ind w:left="1512"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Política del Sistema Integrado de Gestión (SGC, SGSST).</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pacing w:after="240" w:before="0" w:line="276" w:lineRule="auto"/>
        <w:ind w:left="1512"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Procedimientos relacionados al sistema de gestión integrado.</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pacing w:after="240" w:before="0" w:line="276" w:lineRule="auto"/>
        <w:ind w:left="1512"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Los peligros y riesgos asociados al puesto de trabajo.</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pacing w:after="240" w:before="0" w:line="276" w:lineRule="auto"/>
        <w:ind w:left="1512"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Reglamento interno de seguridad y salud en el trabajo, …</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240" w:before="0" w:line="276" w:lineRule="auto"/>
        <w:ind w:left="792"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La ejecución del proceso de inducción se registra en el formato PD-FOR-001 “Registro de Asistencia”, debiendo firmar tanto el responsable quien realiza la inducción y el o los trabajadores quienes recibieron la inducción. La inducción se realiza al ingreso del personal a la empresa por el Coordinador del SIG, además que esta inducción puede durar semanas o meses, de preferencia no excediendo tres meses de haberse incorporado.</w:t>
      </w:r>
    </w:p>
    <w:p w:rsidR="00000000" w:rsidDel="00000000" w:rsidP="00000000" w:rsidRDefault="00000000" w:rsidRPr="00000000" w14:paraId="0000007B">
      <w:pPr>
        <w:numPr>
          <w:ilvl w:val="1"/>
          <w:numId w:val="2"/>
        </w:numPr>
        <w:pBdr>
          <w:top w:space="0" w:sz="0" w:val="nil"/>
          <w:left w:space="0" w:sz="0" w:val="nil"/>
          <w:bottom w:space="0" w:sz="0" w:val="nil"/>
          <w:right w:space="0" w:sz="0" w:val="nil"/>
          <w:between w:space="0" w:sz="0" w:val="nil"/>
        </w:pBdr>
        <w:spacing w:after="240" w:before="0" w:line="276" w:lineRule="auto"/>
        <w:ind w:left="792" w:hanging="432"/>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GESTIÓN DE CAPACITACIÓN O ENTRENAMIENTO</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240" w:before="0" w:line="276" w:lineRule="auto"/>
        <w:ind w:left="792"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La organización identifica las necesidades de capacitación o entrenamiento como resultado de los siguientes procesos:</w:t>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pacing w:after="240" w:before="0" w:line="276" w:lineRule="auto"/>
        <w:ind w:left="1512"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Selección de personal;</w:t>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pacing w:after="240" w:before="0" w:line="276" w:lineRule="auto"/>
        <w:ind w:left="1512"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Auditorías internas;</w:t>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pacing w:after="240" w:before="0" w:line="276" w:lineRule="auto"/>
        <w:ind w:left="1512"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Normativas legales o reglamentarias;</w:t>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pacing w:after="240" w:before="0" w:line="276" w:lineRule="auto"/>
        <w:ind w:left="1512"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Identificación de peligros, evaluación de riesgos y sus controles;</w:t>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pacing w:after="240" w:before="0" w:line="276" w:lineRule="auto"/>
        <w:ind w:left="1512"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Estadísticas de accidentes e incidentes;</w:t>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pacing w:after="240" w:before="0" w:line="276" w:lineRule="auto"/>
        <w:ind w:left="1512"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Requisitos del cliente;</w:t>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pacing w:after="240" w:before="0" w:line="276" w:lineRule="auto"/>
        <w:ind w:left="1512"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Investigación de accidentes e incidentes de trabajo;</w:t>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pacing w:after="240" w:before="0" w:line="276" w:lineRule="auto"/>
        <w:ind w:left="1512"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Simulacros de Emergencias;</w:t>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pacing w:after="240" w:before="0" w:line="276" w:lineRule="auto"/>
        <w:ind w:left="1512"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Otros que considere la organización.</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240" w:before="0" w:line="276" w:lineRule="auto"/>
        <w:ind w:left="792"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Las necesidades de capacitación o entrenamiento serán consolidadas en el Programa de capacitaciones, el Gerente General / Coordinador SIG / Gestión de Talento Humano, establecerá el programa al inicio de cada año y realizará el seguimiento de su cumplimiento mediante el mismo programa. Las capacitaciones podrán ser de tipo interna o externa de acuerdo con las necesidades de la organización, la legislación vigente y/o requerimientos del cliente. Asimismo, estas podrán ser dictadas dentro o fuera de la organización. Para cumplimiento de la parte legal se deberá cumplir con mínimo 4 capacitaciones en temas de Seguridad y Salud en el Trabajo.</w:t>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240" w:before="0" w:line="276" w:lineRule="auto"/>
        <w:ind w:left="792" w:firstLine="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Así mismo se mide el desempeño del personal </w:t>
      </w:r>
      <w:r w:rsidDel="00000000" w:rsidR="00000000" w:rsidRPr="00000000">
        <w:rPr>
          <w:rFonts w:ascii="Arial" w:cs="Arial" w:eastAsia="Arial" w:hAnsi="Arial"/>
          <w:sz w:val="20"/>
          <w:szCs w:val="20"/>
          <w:rtl w:val="0"/>
        </w:rPr>
        <w:t xml:space="preserve">mediante</w:t>
      </w:r>
      <w:r w:rsidDel="00000000" w:rsidR="00000000" w:rsidRPr="00000000">
        <w:rPr>
          <w:rFonts w:ascii="Arial" w:cs="Arial" w:eastAsia="Arial" w:hAnsi="Arial"/>
          <w:color w:val="000000"/>
          <w:sz w:val="20"/>
          <w:szCs w:val="20"/>
          <w:rtl w:val="0"/>
        </w:rPr>
        <w:t xml:space="preserve"> el formato PD-FOR-002 “Evaluación de Desempeño. “La cual se realiza una vez al año</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 Si el resultado de la evaluación de desempeño no resulta positivo, se vuelve a capacitar o entrenar al trabajador, dicha evaluación debe ser llenado por el jefe directo del puesto a evaluar o la alta dirección. </w:t>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240" w:before="0" w:line="276" w:lineRule="auto"/>
        <w:ind w:left="792" w:firstLine="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En caso la capacitación o el entrenamiento sea dictada por una organización externa, se le solicitará lo necesario para verificar cumpla con las competencias necesarias, según el tema en específico, así mismo la evidencia de las capacitaciones externas puede ser el informe, orden de servicio, la constancia o certificado respectivo emitido por la organización externa.</w:t>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240" w:before="0" w:line="276" w:lineRule="auto"/>
        <w:ind w:left="792"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asistencia de los participantes y expositores será controlada a través del formato PD-FOR-001 “Registro de Asistencia”.</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240" w:before="0" w:line="276" w:lineRule="auto"/>
        <w:ind w:left="792" w:firstLine="0"/>
        <w:jc w:val="both"/>
        <w:rPr>
          <w:rFonts w:ascii="Arial" w:cs="Arial" w:eastAsia="Arial" w:hAnsi="Arial"/>
          <w:sz w:val="20"/>
          <w:szCs w:val="20"/>
        </w:rPr>
      </w:pPr>
      <w:sdt>
        <w:sdtPr>
          <w:tag w:val="goog_rdk_3"/>
        </w:sdtPr>
        <w:sdtContent>
          <w:commentRangeStart w:id="3"/>
        </w:sdtContent>
      </w:sdt>
      <w:r w:rsidDel="00000000" w:rsidR="00000000" w:rsidRPr="00000000">
        <w:rPr>
          <w:rFonts w:ascii="Arial" w:cs="Arial" w:eastAsia="Arial" w:hAnsi="Arial"/>
          <w:sz w:val="20"/>
          <w:szCs w:val="20"/>
          <w:rtl w:val="0"/>
        </w:rPr>
        <w:t xml:space="preserve">Para que se pueda evaluar la eficacia de estas capacitaciones se debe generar un examen que evidencie lo aprendido o un indicador que demuestra la repercusión de esta, esta verificación se asigna según capacitación en el programa de capacitaciones o Matriz de personal.</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8B">
      <w:pPr>
        <w:numPr>
          <w:ilvl w:val="1"/>
          <w:numId w:val="2"/>
        </w:numPr>
        <w:pBdr>
          <w:top w:space="0" w:sz="0" w:val="nil"/>
          <w:left w:space="0" w:sz="0" w:val="nil"/>
          <w:bottom w:space="0" w:sz="0" w:val="nil"/>
          <w:right w:space="0" w:sz="0" w:val="nil"/>
          <w:between w:space="0" w:sz="0" w:val="nil"/>
        </w:pBdr>
        <w:spacing w:after="240" w:before="0" w:line="276" w:lineRule="auto"/>
        <w:ind w:left="792" w:hanging="432"/>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GESTIÓN DE TOMA DE CONCIENCIA</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240" w:before="0" w:line="276" w:lineRule="auto"/>
        <w:ind w:left="792"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Gerente General/ Coordinador SIG / gestión de Talento Humano </w:t>
      </w:r>
      <w:r w:rsidDel="00000000" w:rsidR="00000000" w:rsidRPr="00000000">
        <w:rPr>
          <w:rFonts w:ascii="Arial" w:cs="Arial" w:eastAsia="Arial" w:hAnsi="Arial"/>
          <w:sz w:val="20"/>
          <w:szCs w:val="20"/>
          <w:rtl w:val="0"/>
        </w:rPr>
        <w:t xml:space="preserve">programará</w:t>
      </w:r>
      <w:r w:rsidDel="00000000" w:rsidR="00000000" w:rsidRPr="00000000">
        <w:rPr>
          <w:rFonts w:ascii="Arial" w:cs="Arial" w:eastAsia="Arial" w:hAnsi="Arial"/>
          <w:color w:val="000000"/>
          <w:sz w:val="20"/>
          <w:szCs w:val="20"/>
          <w:rtl w:val="0"/>
        </w:rPr>
        <w:t xml:space="preserve"> y </w:t>
      </w:r>
      <w:r w:rsidDel="00000000" w:rsidR="00000000" w:rsidRPr="00000000">
        <w:rPr>
          <w:rFonts w:ascii="Arial" w:cs="Arial" w:eastAsia="Arial" w:hAnsi="Arial"/>
          <w:sz w:val="20"/>
          <w:szCs w:val="20"/>
          <w:rtl w:val="0"/>
        </w:rPr>
        <w:t xml:space="preserve">organizará</w:t>
      </w:r>
      <w:r w:rsidDel="00000000" w:rsidR="00000000" w:rsidRPr="00000000">
        <w:rPr>
          <w:rFonts w:ascii="Arial" w:cs="Arial" w:eastAsia="Arial" w:hAnsi="Arial"/>
          <w:color w:val="000000"/>
          <w:sz w:val="20"/>
          <w:szCs w:val="20"/>
          <w:rtl w:val="0"/>
        </w:rPr>
        <w:t xml:space="preserve"> charlas que permita mantener al personal o trabajadores consciente en:</w:t>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pacing w:after="240" w:before="0" w:line="276" w:lineRule="auto"/>
        <w:ind w:left="1512"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Política del sistema de gestión integrado (SGC, SGSST).</w:t>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pacing w:after="240" w:before="0" w:line="276" w:lineRule="auto"/>
        <w:ind w:left="1512"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Los objetivos del sistema de gestión integrado</w:t>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pacing w:after="240" w:before="0" w:line="276" w:lineRule="auto"/>
        <w:ind w:left="1512"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Su contribución a la eficacia del sistema de gestión integrado, incluidos los beneficios de una mejora del desempeño</w:t>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pacing w:after="240" w:before="0" w:line="276" w:lineRule="auto"/>
        <w:ind w:left="1512"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Las implicaciones del incumplimiento de los requisitos del sistema de gestión integrado.</w:t>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pacing w:after="240" w:before="0" w:line="276" w:lineRule="auto"/>
        <w:ind w:left="1512"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Los peligros, riesgos para la seguridad y salud en el trabajo y las acciones asociadas a las tareas que realizan, así como los beneficios de una cultura preventiva.</w:t>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pacing w:after="240" w:before="0" w:line="276" w:lineRule="auto"/>
        <w:ind w:left="1512"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Las consecuencias potenciales: accidentes, no conformidades, etc. del incumplimiento de los procedimientos operativos establecidos de la calidad, seguridad y salud en el trabajo y los otros requisitos.</w:t>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pacing w:after="240" w:before="0" w:line="276" w:lineRule="auto"/>
        <w:ind w:left="1512"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Los incidentes, y los resultados de investigaciones, que sean pertinentes para ellos.</w:t>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pacing w:after="240" w:before="0" w:line="276" w:lineRule="auto"/>
        <w:ind w:left="1512"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La capacidad de alejarse de situaciones de trabajo que consideren que presentan un peligro inminente y serio para su vida o su salud, así como las disposiciones para </w:t>
      </w:r>
      <w:r w:rsidDel="00000000" w:rsidR="00000000" w:rsidRPr="00000000">
        <w:rPr>
          <w:rFonts w:ascii="Arial" w:cs="Arial" w:eastAsia="Arial" w:hAnsi="Arial"/>
          <w:sz w:val="20"/>
          <w:szCs w:val="20"/>
          <w:rtl w:val="0"/>
        </w:rPr>
        <w:t xml:space="preserve">protegerlos</w:t>
      </w:r>
      <w:r w:rsidDel="00000000" w:rsidR="00000000" w:rsidRPr="00000000">
        <w:rPr>
          <w:rFonts w:ascii="Arial" w:cs="Arial" w:eastAsia="Arial" w:hAnsi="Arial"/>
          <w:color w:val="000000"/>
          <w:sz w:val="20"/>
          <w:szCs w:val="20"/>
          <w:rtl w:val="0"/>
        </w:rPr>
        <w:t xml:space="preserve"> de las consecuencias indebidas de hacerlo.</w:t>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240" w:before="0" w:line="276" w:lineRule="auto"/>
        <w:ind w:left="792"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Gerente General/ Coordinador SIG/ Jefe de Gestión de Talento humano realizará las charlas antes del inicio de labores y la asistencia de los participantes y expositores será controlada a través del formato PD-FOR-001 “Registro de Asistencia”.</w:t>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pacing w:after="240" w:before="0" w:line="276" w:lineRule="auto"/>
        <w:ind w:left="357" w:hanging="357"/>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FORMATOS UTILIZADOS</w:t>
      </w:r>
    </w:p>
    <w:tbl>
      <w:tblPr>
        <w:tblStyle w:val="Table2"/>
        <w:tblW w:w="8494.0" w:type="dxa"/>
        <w:jc w:val="left"/>
        <w:tblBorders>
          <w:top w:color="4a7090" w:space="0" w:sz="4" w:val="single"/>
          <w:left w:color="4a7090" w:space="0" w:sz="4" w:val="single"/>
          <w:bottom w:color="4a7090" w:space="0" w:sz="4" w:val="single"/>
          <w:right w:color="4a7090" w:space="0" w:sz="4" w:val="single"/>
          <w:insideH w:color="4a7090" w:space="0" w:sz="4" w:val="single"/>
          <w:insideV w:color="4a7090" w:space="0" w:sz="4" w:val="single"/>
        </w:tblBorders>
        <w:tblLayout w:type="fixed"/>
        <w:tblLook w:val="0400"/>
      </w:tblPr>
      <w:tblGrid>
        <w:gridCol w:w="2972"/>
        <w:gridCol w:w="2126"/>
        <w:gridCol w:w="1102"/>
        <w:gridCol w:w="2294"/>
        <w:tblGridChange w:id="0">
          <w:tblGrid>
            <w:gridCol w:w="2972"/>
            <w:gridCol w:w="2126"/>
            <w:gridCol w:w="1102"/>
            <w:gridCol w:w="2294"/>
          </w:tblGrid>
        </w:tblGridChange>
      </w:tblGrid>
      <w:tr>
        <w:trPr>
          <w:cantSplit w:val="0"/>
          <w:tblHeader w:val="1"/>
        </w:trPr>
        <w:tc>
          <w:tcPr>
            <w:shd w:fill="d9d9d9" w:val="clear"/>
            <w:vAlign w:val="center"/>
          </w:tcPr>
          <w:p w:rsidR="00000000" w:rsidDel="00000000" w:rsidP="00000000" w:rsidRDefault="00000000" w:rsidRPr="00000000" w14:paraId="00000097">
            <w:pPr>
              <w:spacing w:before="0" w:line="276"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NOMBRE DEL FORMATO</w:t>
            </w:r>
          </w:p>
        </w:tc>
        <w:tc>
          <w:tcPr>
            <w:shd w:fill="d9d9d9" w:val="clear"/>
            <w:vAlign w:val="center"/>
          </w:tcPr>
          <w:p w:rsidR="00000000" w:rsidDel="00000000" w:rsidP="00000000" w:rsidRDefault="00000000" w:rsidRPr="00000000" w14:paraId="00000098">
            <w:pPr>
              <w:spacing w:before="0" w:line="276"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CÓDIGO</w:t>
            </w:r>
          </w:p>
        </w:tc>
        <w:tc>
          <w:tcPr>
            <w:shd w:fill="d9d9d9" w:val="clear"/>
            <w:vAlign w:val="center"/>
          </w:tcPr>
          <w:p w:rsidR="00000000" w:rsidDel="00000000" w:rsidP="00000000" w:rsidRDefault="00000000" w:rsidRPr="00000000" w14:paraId="00000099">
            <w:pPr>
              <w:spacing w:before="0" w:line="276"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MEDIO</w:t>
            </w:r>
          </w:p>
        </w:tc>
        <w:tc>
          <w:tcPr>
            <w:shd w:fill="d9d9d9" w:val="clear"/>
            <w:vAlign w:val="center"/>
          </w:tcPr>
          <w:p w:rsidR="00000000" w:rsidDel="00000000" w:rsidP="00000000" w:rsidRDefault="00000000" w:rsidRPr="00000000" w14:paraId="0000009A">
            <w:pPr>
              <w:spacing w:before="0" w:line="276"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CONSERVACIÓN / DISPOSICIÓN FINAL</w:t>
            </w:r>
          </w:p>
        </w:tc>
      </w:tr>
      <w:tr>
        <w:trPr>
          <w:cantSplit w:val="0"/>
          <w:tblHeader w:val="0"/>
        </w:trPr>
        <w:tc>
          <w:tcPr>
            <w:vAlign w:val="center"/>
          </w:tcPr>
          <w:p w:rsidR="00000000" w:rsidDel="00000000" w:rsidP="00000000" w:rsidRDefault="00000000" w:rsidRPr="00000000" w14:paraId="0000009B">
            <w:pPr>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Registro de Asistencia</w:t>
            </w:r>
          </w:p>
        </w:tc>
        <w:tc>
          <w:tcPr>
            <w:vAlign w:val="center"/>
          </w:tcPr>
          <w:p w:rsidR="00000000" w:rsidDel="00000000" w:rsidP="00000000" w:rsidRDefault="00000000" w:rsidRPr="00000000" w14:paraId="0000009C">
            <w:pPr>
              <w:spacing w:before="0" w:line="276" w:lineRule="auto"/>
              <w:ind w:left="708" w:hanging="708"/>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PD-FOR-001</w:t>
            </w:r>
          </w:p>
        </w:tc>
        <w:tc>
          <w:tcPr>
            <w:vAlign w:val="center"/>
          </w:tcPr>
          <w:p w:rsidR="00000000" w:rsidDel="00000000" w:rsidP="00000000" w:rsidRDefault="00000000" w:rsidRPr="00000000" w14:paraId="0000009D">
            <w:pPr>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Físico</w:t>
            </w:r>
          </w:p>
        </w:tc>
        <w:tc>
          <w:tcPr>
            <w:vAlign w:val="center"/>
          </w:tcPr>
          <w:p w:rsidR="00000000" w:rsidDel="00000000" w:rsidP="00000000" w:rsidRDefault="00000000" w:rsidRPr="00000000" w14:paraId="0000009E">
            <w:pPr>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Archivadores / NA</w:t>
            </w:r>
          </w:p>
        </w:tc>
      </w:tr>
      <w:tr>
        <w:trPr>
          <w:cantSplit w:val="0"/>
          <w:tblHeader w:val="0"/>
        </w:trPr>
        <w:tc>
          <w:tcPr>
            <w:vAlign w:val="center"/>
          </w:tcPr>
          <w:p w:rsidR="00000000" w:rsidDel="00000000" w:rsidP="00000000" w:rsidRDefault="00000000" w:rsidRPr="00000000" w14:paraId="0000009F">
            <w:pPr>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Ficha de descripción de puestos</w:t>
            </w:r>
          </w:p>
        </w:tc>
        <w:tc>
          <w:tcPr>
            <w:vAlign w:val="center"/>
          </w:tcPr>
          <w:p w:rsidR="00000000" w:rsidDel="00000000" w:rsidP="00000000" w:rsidRDefault="00000000" w:rsidRPr="00000000" w14:paraId="000000A0">
            <w:pPr>
              <w:spacing w:before="0" w:line="276" w:lineRule="auto"/>
              <w:ind w:left="708" w:hanging="708"/>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Sin Código</w:t>
            </w:r>
          </w:p>
        </w:tc>
        <w:tc>
          <w:tcPr>
            <w:vAlign w:val="center"/>
          </w:tcPr>
          <w:p w:rsidR="00000000" w:rsidDel="00000000" w:rsidP="00000000" w:rsidRDefault="00000000" w:rsidRPr="00000000" w14:paraId="000000A1">
            <w:pPr>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Digital</w:t>
            </w:r>
          </w:p>
        </w:tc>
        <w:tc>
          <w:tcPr>
            <w:vAlign w:val="center"/>
          </w:tcPr>
          <w:p w:rsidR="00000000" w:rsidDel="00000000" w:rsidP="00000000" w:rsidRDefault="00000000" w:rsidRPr="00000000" w14:paraId="000000A2">
            <w:pPr>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Medios Digitales / NA</w:t>
            </w:r>
          </w:p>
        </w:tc>
      </w:tr>
      <w:tr>
        <w:trPr>
          <w:cantSplit w:val="0"/>
          <w:tblHeader w:val="0"/>
        </w:trPr>
        <w:tc>
          <w:tcPr>
            <w:vAlign w:val="center"/>
          </w:tcPr>
          <w:p w:rsidR="00000000" w:rsidDel="00000000" w:rsidP="00000000" w:rsidRDefault="00000000" w:rsidRPr="00000000" w14:paraId="000000A3">
            <w:pPr>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Programa de Capacitación</w:t>
            </w:r>
          </w:p>
        </w:tc>
        <w:tc>
          <w:tcPr>
            <w:vAlign w:val="center"/>
          </w:tcPr>
          <w:p w:rsidR="00000000" w:rsidDel="00000000" w:rsidP="00000000" w:rsidRDefault="00000000" w:rsidRPr="00000000" w14:paraId="000000A4">
            <w:pPr>
              <w:spacing w:before="0" w:line="276" w:lineRule="auto"/>
              <w:ind w:left="708" w:hanging="708"/>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PD-FOR-004</w:t>
            </w:r>
          </w:p>
        </w:tc>
        <w:tc>
          <w:tcPr>
            <w:vAlign w:val="center"/>
          </w:tcPr>
          <w:p w:rsidR="00000000" w:rsidDel="00000000" w:rsidP="00000000" w:rsidRDefault="00000000" w:rsidRPr="00000000" w14:paraId="000000A5">
            <w:pPr>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Digital</w:t>
            </w:r>
          </w:p>
        </w:tc>
        <w:tc>
          <w:tcPr>
            <w:vAlign w:val="center"/>
          </w:tcPr>
          <w:p w:rsidR="00000000" w:rsidDel="00000000" w:rsidP="00000000" w:rsidRDefault="00000000" w:rsidRPr="00000000" w14:paraId="000000A6">
            <w:pPr>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Medios Digitales / NA</w:t>
            </w:r>
          </w:p>
        </w:tc>
      </w:tr>
      <w:tr>
        <w:trPr>
          <w:cantSplit w:val="0"/>
          <w:tblHeader w:val="0"/>
        </w:trPr>
        <w:tc>
          <w:tcPr>
            <w:vAlign w:val="center"/>
          </w:tcPr>
          <w:p w:rsidR="00000000" w:rsidDel="00000000" w:rsidP="00000000" w:rsidRDefault="00000000" w:rsidRPr="00000000" w14:paraId="000000A7">
            <w:pPr>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Evaluación de Desempeño</w:t>
            </w:r>
          </w:p>
        </w:tc>
        <w:tc>
          <w:tcPr>
            <w:vAlign w:val="center"/>
          </w:tcPr>
          <w:p w:rsidR="00000000" w:rsidDel="00000000" w:rsidP="00000000" w:rsidRDefault="00000000" w:rsidRPr="00000000" w14:paraId="000000A8">
            <w:pPr>
              <w:spacing w:before="0" w:line="276" w:lineRule="auto"/>
              <w:ind w:left="708" w:hanging="708"/>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PD-FOR-002</w:t>
            </w:r>
          </w:p>
        </w:tc>
        <w:tc>
          <w:tcPr>
            <w:vAlign w:val="center"/>
          </w:tcPr>
          <w:p w:rsidR="00000000" w:rsidDel="00000000" w:rsidP="00000000" w:rsidRDefault="00000000" w:rsidRPr="00000000" w14:paraId="000000A9">
            <w:pPr>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Físico</w:t>
            </w:r>
          </w:p>
        </w:tc>
        <w:tc>
          <w:tcPr>
            <w:vAlign w:val="center"/>
          </w:tcPr>
          <w:p w:rsidR="00000000" w:rsidDel="00000000" w:rsidP="00000000" w:rsidRDefault="00000000" w:rsidRPr="00000000" w14:paraId="000000AA">
            <w:pPr>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Medios Digitales / NA</w:t>
            </w:r>
          </w:p>
        </w:tc>
      </w:tr>
      <w:tr>
        <w:trPr>
          <w:cantSplit w:val="0"/>
          <w:tblHeader w:val="0"/>
        </w:trPr>
        <w:tc>
          <w:tcPr>
            <w:vAlign w:val="center"/>
          </w:tcPr>
          <w:p w:rsidR="00000000" w:rsidDel="00000000" w:rsidP="00000000" w:rsidRDefault="00000000" w:rsidRPr="00000000" w14:paraId="000000AB">
            <w:pPr>
              <w:spacing w:before="0" w:line="276"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Check list según perfil de puesto</w:t>
            </w:r>
          </w:p>
        </w:tc>
        <w:tc>
          <w:tcPr>
            <w:vAlign w:val="center"/>
          </w:tcPr>
          <w:p w:rsidR="00000000" w:rsidDel="00000000" w:rsidP="00000000" w:rsidRDefault="00000000" w:rsidRPr="00000000" w14:paraId="000000AC">
            <w:pPr>
              <w:spacing w:before="0" w:line="276" w:lineRule="auto"/>
              <w:ind w:left="708" w:hanging="708"/>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PD-FOR-037</w:t>
            </w:r>
          </w:p>
        </w:tc>
        <w:tc>
          <w:tcPr>
            <w:vAlign w:val="center"/>
          </w:tcPr>
          <w:p w:rsidR="00000000" w:rsidDel="00000000" w:rsidP="00000000" w:rsidRDefault="00000000" w:rsidRPr="00000000" w14:paraId="000000AD">
            <w:pPr>
              <w:spacing w:before="0" w:line="276"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Digital</w:t>
            </w:r>
          </w:p>
        </w:tc>
        <w:tc>
          <w:tcPr>
            <w:vAlign w:val="center"/>
          </w:tcPr>
          <w:p w:rsidR="00000000" w:rsidDel="00000000" w:rsidP="00000000" w:rsidRDefault="00000000" w:rsidRPr="00000000" w14:paraId="000000AE">
            <w:pPr>
              <w:spacing w:before="0" w:line="276" w:lineRule="auto"/>
              <w:jc w:val="center"/>
              <w:rPr>
                <w:rFonts w:ascii="Arial" w:cs="Arial" w:eastAsia="Arial" w:hAnsi="Arial"/>
                <w:color w:val="ff0000"/>
                <w:sz w:val="20"/>
                <w:szCs w:val="20"/>
              </w:rPr>
            </w:pPr>
            <w:r w:rsidDel="00000000" w:rsidR="00000000" w:rsidRPr="00000000">
              <w:rPr>
                <w:rFonts w:ascii="Arial" w:cs="Arial" w:eastAsia="Arial" w:hAnsi="Arial"/>
                <w:sz w:val="20"/>
                <w:szCs w:val="20"/>
                <w:rtl w:val="0"/>
              </w:rPr>
              <w:t xml:space="preserve">Medios Digitales / NA</w:t>
            </w:r>
            <w:r w:rsidDel="00000000" w:rsidR="00000000" w:rsidRPr="00000000">
              <w:rPr>
                <w:rtl w:val="0"/>
              </w:rPr>
            </w:r>
          </w:p>
        </w:tc>
      </w:tr>
    </w:tbl>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pacing w:after="240" w:before="240" w:line="276" w:lineRule="auto"/>
        <w:ind w:left="357" w:hanging="357"/>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ANEXOS</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240" w:before="240" w:line="276" w:lineRule="auto"/>
        <w:ind w:left="357"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 Aplica.</w:t>
      </w:r>
    </w:p>
    <w:p w:rsidR="00000000" w:rsidDel="00000000" w:rsidP="00000000" w:rsidRDefault="00000000" w:rsidRPr="00000000" w14:paraId="000000B1">
      <w:pPr>
        <w:rPr/>
      </w:pPr>
      <w:bookmarkStart w:colFirst="0" w:colLast="0" w:name="_heading=h.gjdgxs" w:id="0"/>
      <w:bookmarkEnd w:id="0"/>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tabs>
          <w:tab w:val="left" w:leader="none" w:pos="7576"/>
        </w:tabs>
        <w:rPr/>
      </w:pPr>
      <w:r w:rsidDel="00000000" w:rsidR="00000000" w:rsidRPr="00000000">
        <w:rPr>
          <w:rtl w:val="0"/>
        </w:rPr>
      </w:r>
    </w:p>
    <w:sectPr>
      <w:headerReference r:id="rId13" w:type="default"/>
      <w:footerReference r:id="rId14" w:type="default"/>
      <w:pgSz w:h="16838" w:w="11906" w:orient="portrait"/>
      <w:pgMar w:bottom="1418" w:top="2268" w:left="1701" w:right="1701" w:header="709" w:footer="709"/>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Ruth Sosa Lopez" w:id="0" w:date="2023-06-10T11:13:40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SAC 10</w:t>
      </w:r>
    </w:p>
  </w:comment>
  <w:comment w:author="Ruth Sosa Lopez" w:id="1" w:date="2023-06-10T10:48:06Z">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SAC 11</w:t>
      </w:r>
    </w:p>
  </w:comment>
  <w:comment w:author="Ruth Sosa Lopez" w:id="2" w:date="2023-06-10T11:15:37Z">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CHECK LIS: https://drive.google.com/file/d/1CiO3fCT9xPhCkW8UTMo7qUhjxqiZdT7T/view?usp=drive_link</w:t>
      </w:r>
    </w:p>
  </w:comment>
  <w:comment w:author="Ruth Sosa Lopez" w:id="3" w:date="2023-06-10T10:58:37Z">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PROGRAMA: http://192.99.55.83/sistema/?view=capacitaciones_2</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BD" w15:done="0"/>
  <w15:commentEx w15:paraId="000000BE" w15:done="0"/>
  <w15:commentEx w15:paraId="000000BF" w15:done="0"/>
  <w15:commentEx w15:paraId="000000C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center" w:leader="none" w:pos="4252"/>
        <w:tab w:val="right" w:leader="none" w:pos="8504"/>
      </w:tabs>
      <w:jc w:val="center"/>
      <w:rPr>
        <w:rFonts w:ascii="Arial" w:cs="Arial" w:eastAsia="Arial" w:hAnsi="Arial"/>
        <w:color w:val="000000"/>
        <w:sz w:val="16"/>
        <w:szCs w:val="16"/>
      </w:rPr>
    </w:pPr>
    <w:bookmarkStart w:colFirst="0" w:colLast="0" w:name="_heading=h.30j0zll" w:id="1"/>
    <w:bookmarkEnd w:id="1"/>
    <w:r w:rsidDel="00000000" w:rsidR="00000000" w:rsidRPr="00000000">
      <w:rPr>
        <w:rFonts w:ascii="Arial" w:cs="Arial" w:eastAsia="Arial" w:hAnsi="Arial"/>
        <w:color w:val="000000"/>
        <w:sz w:val="16"/>
        <w:szCs w:val="16"/>
        <w:rtl w:val="0"/>
      </w:rPr>
      <w:t xml:space="preserve">Este documento es propiedad de PERUVIAN DRESS S.A.C., no debe ser reproducido o copiado en parte o en su totalidad por empleados o personas ajenas a la empresa sin previo permiso.</w:t>
    </w:r>
  </w:p>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center" w:leader="none" w:pos="4252"/>
        <w:tab w:val="right" w:leader="none" w:pos="8504"/>
      </w:tabs>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Una vez impreso este documento, se convierte en una Copia no Controlada. Verificar su vigencia en el Drive.</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center" w:leader="none" w:pos="4252"/>
        <w:tab w:val="right" w:leader="none" w:pos="8504"/>
      </w:tabs>
      <w:spacing w:after="0" w:before="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-622299</wp:posOffset>
              </wp:positionH>
              <wp:positionV relativeFrom="paragraph">
                <wp:posOffset>-253999</wp:posOffset>
              </wp:positionV>
              <wp:extent cx="6885305" cy="1078706"/>
              <wp:effectExtent b="0" l="0" r="0" t="0"/>
              <wp:wrapNone/>
              <wp:docPr id="277" name=""/>
              <a:graphic>
                <a:graphicData uri="http://schemas.microsoft.com/office/word/2010/wordprocessingGroup">
                  <wpg:wgp>
                    <wpg:cNvGrpSpPr/>
                    <wpg:grpSpPr>
                      <a:xfrm>
                        <a:off x="1903325" y="3234275"/>
                        <a:ext cx="6885305" cy="1078706"/>
                        <a:chOff x="1903325" y="3234275"/>
                        <a:chExt cx="6891700" cy="1104150"/>
                      </a:xfrm>
                    </wpg:grpSpPr>
                    <wpg:grpSp>
                      <wpg:cNvGrpSpPr/>
                      <wpg:grpSpPr>
                        <a:xfrm>
                          <a:off x="1903348" y="3240647"/>
                          <a:ext cx="6885305" cy="1078706"/>
                          <a:chOff x="1903348" y="3240647"/>
                          <a:chExt cx="6885305" cy="1078706"/>
                        </a:xfrm>
                      </wpg:grpSpPr>
                      <wps:wsp>
                        <wps:cNvSpPr/>
                        <wps:cNvPr id="3" name="Shape 3"/>
                        <wps:spPr>
                          <a:xfrm>
                            <a:off x="1903348" y="3240647"/>
                            <a:ext cx="6885300" cy="107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03348" y="3240647"/>
                            <a:ext cx="6885305" cy="1078706"/>
                            <a:chOff x="0" y="0"/>
                            <a:chExt cx="7618672" cy="1194158"/>
                          </a:xfrm>
                        </wpg:grpSpPr>
                        <wps:wsp>
                          <wps:cNvSpPr/>
                          <wps:cNvPr id="5" name="Shape 5"/>
                          <wps:spPr>
                            <a:xfrm>
                              <a:off x="0" y="0"/>
                              <a:ext cx="7618650" cy="119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5989570" y="26275"/>
                              <a:ext cx="1530569" cy="294845"/>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PD-PRO-002</w:t>
                                </w:r>
                              </w:p>
                            </w:txbxContent>
                          </wps:txbx>
                          <wps:bodyPr anchorCtr="0" anchor="ctr" bIns="45700" lIns="91425" spcFirstLastPara="1" rIns="91425" wrap="square" tIns="45700">
                            <a:noAutofit/>
                          </wps:bodyPr>
                        </wps:wsp>
                        <wps:wsp>
                          <wps:cNvCnPr/>
                          <wps:spPr>
                            <a:xfrm>
                              <a:off x="0" y="1194158"/>
                              <a:ext cx="7603434" cy="0"/>
                            </a:xfrm>
                            <a:prstGeom prst="straightConnector1">
                              <a:avLst/>
                            </a:prstGeom>
                            <a:noFill/>
                            <a:ln cap="flat" cmpd="thickThin" w="381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SpPr/>
                          <wps:cNvPr id="8" name="Shape 8"/>
                          <wps:spPr>
                            <a:xfrm>
                              <a:off x="5010793" y="0"/>
                              <a:ext cx="2607879" cy="340069"/>
                            </a:xfrm>
                            <a:prstGeom prst="roundRect">
                              <a:avLst>
                                <a:gd fmla="val 16667" name="adj"/>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5010793" y="386053"/>
                              <a:ext cx="2607879" cy="340069"/>
                            </a:xfrm>
                            <a:prstGeom prst="roundRect">
                              <a:avLst>
                                <a:gd fmla="val 16667" name="adj"/>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5010793" y="772107"/>
                              <a:ext cx="2607879" cy="340069"/>
                            </a:xfrm>
                            <a:prstGeom prst="roundRect">
                              <a:avLst>
                                <a:gd fmla="val 16667" name="adj"/>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5083053" y="19706"/>
                              <a:ext cx="729155" cy="294845"/>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Código:</w:t>
                                </w:r>
                              </w:p>
                            </w:txbxContent>
                          </wps:txbx>
                          <wps:bodyPr anchorCtr="0" anchor="ctr" bIns="45700" lIns="91425" spcFirstLastPara="1" rIns="91425" wrap="square" tIns="45700">
                            <a:noAutofit/>
                          </wps:bodyPr>
                        </wps:wsp>
                        <wps:wsp>
                          <wps:cNvSpPr/>
                          <wps:cNvPr id="12" name="Shape 12"/>
                          <wps:spPr>
                            <a:xfrm>
                              <a:off x="5056777" y="405759"/>
                              <a:ext cx="775138" cy="298724"/>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Versión:</w:t>
                                </w:r>
                              </w:p>
                            </w:txbxContent>
                          </wps:txbx>
                          <wps:bodyPr anchorCtr="0" anchor="ctr" bIns="45700" lIns="91425" spcFirstLastPara="1" rIns="91425" wrap="square" tIns="45700">
                            <a:noAutofit/>
                          </wps:bodyPr>
                        </wps:wsp>
                        <wps:wsp>
                          <wps:cNvSpPr/>
                          <wps:cNvPr id="13" name="Shape 13"/>
                          <wps:spPr>
                            <a:xfrm>
                              <a:off x="5063347" y="791113"/>
                              <a:ext cx="913086" cy="294086"/>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F. Aprob.:</w:t>
                                </w:r>
                              </w:p>
                            </w:txbxContent>
                          </wps:txbx>
                          <wps:bodyPr anchorCtr="0" anchor="ctr" bIns="45700" lIns="91425" spcFirstLastPara="1" rIns="91425" wrap="square" tIns="45700">
                            <a:noAutofit/>
                          </wps:bodyPr>
                        </wps:wsp>
                        <wps:wsp>
                          <wps:cNvSpPr/>
                          <wps:cNvPr id="14" name="Shape 14"/>
                          <wps:spPr>
                            <a:xfrm>
                              <a:off x="5983001" y="418897"/>
                              <a:ext cx="1530569" cy="294087"/>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003</w:t>
                                </w:r>
                              </w:p>
                            </w:txbxContent>
                          </wps:txbx>
                          <wps:bodyPr anchorCtr="0" anchor="ctr" bIns="45700" lIns="91425" spcFirstLastPara="1" rIns="91425" wrap="square" tIns="45700">
                            <a:noAutofit/>
                          </wps:bodyPr>
                        </wps:wsp>
                        <wps:wsp>
                          <wps:cNvSpPr/>
                          <wps:cNvPr id="15" name="Shape 15"/>
                          <wps:spPr>
                            <a:xfrm>
                              <a:off x="5976432" y="798381"/>
                              <a:ext cx="1530569" cy="294087"/>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01/05/2023</w:t>
                                </w:r>
                              </w:p>
                            </w:txbxContent>
                          </wps:txbx>
                          <wps:bodyPr anchorCtr="0" anchor="ctr" bIns="45700" lIns="91425" spcFirstLastPara="1" rIns="91425" wrap="square" tIns="45700">
                            <a:noAutofit/>
                          </wps:bodyPr>
                        </wps:wsp>
                        <wps:wsp>
                          <wps:cNvSpPr/>
                          <wps:cNvPr id="16" name="Shape 16"/>
                          <wps:spPr>
                            <a:xfrm>
                              <a:off x="1882063" y="11979"/>
                              <a:ext cx="3084634" cy="1099037"/>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PROCEDIMIENTO DE GESTIÓN DE PERSONAL</w:t>
                                </w:r>
                              </w:p>
                            </w:txbxContent>
                          </wps:txbx>
                          <wps:bodyPr anchorCtr="0" anchor="ctr" bIns="45700" lIns="91425" spcFirstLastPara="1" rIns="91425" wrap="square" tIns="45700">
                            <a:noAutofit/>
                          </wps:bodyPr>
                        </wps:wsp>
                        <pic:pic>
                          <pic:nvPicPr>
                            <pic:cNvPr id="17" name="Shape 17"/>
                            <pic:cNvPicPr preferRelativeResize="0"/>
                          </pic:nvPicPr>
                          <pic:blipFill rotWithShape="1">
                            <a:blip r:embed="rId1">
                              <a:alphaModFix/>
                            </a:blip>
                            <a:srcRect b="0" l="0" r="0" t="0"/>
                            <a:stretch/>
                          </pic:blipFill>
                          <pic:spPr>
                            <a:xfrm>
                              <a:off x="43006" y="62556"/>
                              <a:ext cx="1756996" cy="926705"/>
                            </a:xfrm>
                            <a:prstGeom prst="rect">
                              <a:avLst/>
                            </a:prstGeom>
                            <a:noFill/>
                            <a:ln>
                              <a:noFill/>
                            </a:ln>
                          </pic:spPr>
                        </pic:pic>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-622299</wp:posOffset>
              </wp:positionH>
              <wp:positionV relativeFrom="paragraph">
                <wp:posOffset>-253999</wp:posOffset>
              </wp:positionV>
              <wp:extent cx="6885305" cy="1078706"/>
              <wp:effectExtent b="0" l="0" r="0" t="0"/>
              <wp:wrapNone/>
              <wp:docPr id="277"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6885305" cy="1078706"/>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512" w:hanging="360"/>
      </w:pPr>
      <w:rPr>
        <w:rFonts w:ascii="Noto Sans Symbols" w:cs="Noto Sans Symbols" w:eastAsia="Noto Sans Symbols" w:hAnsi="Noto Sans Symbols"/>
      </w:rPr>
    </w:lvl>
    <w:lvl w:ilvl="1">
      <w:start w:val="1"/>
      <w:numFmt w:val="bullet"/>
      <w:lvlText w:val="o"/>
      <w:lvlJc w:val="left"/>
      <w:pPr>
        <w:ind w:left="2232" w:hanging="360"/>
      </w:pPr>
      <w:rPr>
        <w:rFonts w:ascii="Courier New" w:cs="Courier New" w:eastAsia="Courier New" w:hAnsi="Courier New"/>
      </w:rPr>
    </w:lvl>
    <w:lvl w:ilvl="2">
      <w:start w:val="1"/>
      <w:numFmt w:val="bullet"/>
      <w:lvlText w:val="▪"/>
      <w:lvlJc w:val="left"/>
      <w:pPr>
        <w:ind w:left="2952" w:hanging="360"/>
      </w:pPr>
      <w:rPr>
        <w:rFonts w:ascii="Noto Sans Symbols" w:cs="Noto Sans Symbols" w:eastAsia="Noto Sans Symbols" w:hAnsi="Noto Sans Symbols"/>
      </w:rPr>
    </w:lvl>
    <w:lvl w:ilvl="3">
      <w:start w:val="1"/>
      <w:numFmt w:val="bullet"/>
      <w:lvlText w:val="●"/>
      <w:lvlJc w:val="left"/>
      <w:pPr>
        <w:ind w:left="3672" w:hanging="360"/>
      </w:pPr>
      <w:rPr>
        <w:rFonts w:ascii="Noto Sans Symbols" w:cs="Noto Sans Symbols" w:eastAsia="Noto Sans Symbols" w:hAnsi="Noto Sans Symbols"/>
      </w:rPr>
    </w:lvl>
    <w:lvl w:ilvl="4">
      <w:start w:val="1"/>
      <w:numFmt w:val="bullet"/>
      <w:lvlText w:val="o"/>
      <w:lvlJc w:val="left"/>
      <w:pPr>
        <w:ind w:left="4392" w:hanging="360"/>
      </w:pPr>
      <w:rPr>
        <w:rFonts w:ascii="Courier New" w:cs="Courier New" w:eastAsia="Courier New" w:hAnsi="Courier New"/>
      </w:rPr>
    </w:lvl>
    <w:lvl w:ilvl="5">
      <w:start w:val="1"/>
      <w:numFmt w:val="bullet"/>
      <w:lvlText w:val="▪"/>
      <w:lvlJc w:val="left"/>
      <w:pPr>
        <w:ind w:left="5112" w:hanging="360"/>
      </w:pPr>
      <w:rPr>
        <w:rFonts w:ascii="Noto Sans Symbols" w:cs="Noto Sans Symbols" w:eastAsia="Noto Sans Symbols" w:hAnsi="Noto Sans Symbols"/>
      </w:rPr>
    </w:lvl>
    <w:lvl w:ilvl="6">
      <w:start w:val="1"/>
      <w:numFmt w:val="bullet"/>
      <w:lvlText w:val="●"/>
      <w:lvlJc w:val="left"/>
      <w:pPr>
        <w:ind w:left="5832" w:hanging="360"/>
      </w:pPr>
      <w:rPr>
        <w:rFonts w:ascii="Noto Sans Symbols" w:cs="Noto Sans Symbols" w:eastAsia="Noto Sans Symbols" w:hAnsi="Noto Sans Symbols"/>
      </w:rPr>
    </w:lvl>
    <w:lvl w:ilvl="7">
      <w:start w:val="1"/>
      <w:numFmt w:val="bullet"/>
      <w:lvlText w:val="o"/>
      <w:lvlJc w:val="left"/>
      <w:pPr>
        <w:ind w:left="6552" w:hanging="360"/>
      </w:pPr>
      <w:rPr>
        <w:rFonts w:ascii="Courier New" w:cs="Courier New" w:eastAsia="Courier New" w:hAnsi="Courier New"/>
      </w:rPr>
    </w:lvl>
    <w:lvl w:ilvl="8">
      <w:start w:val="1"/>
      <w:numFmt w:val="bullet"/>
      <w:lvlText w:val="▪"/>
      <w:lvlJc w:val="left"/>
      <w:pPr>
        <w:ind w:left="7272"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1"/>
      <w:numFmt w:val="bullet"/>
      <w:lvlText w:val="✔"/>
      <w:lvlJc w:val="left"/>
      <w:pPr>
        <w:ind w:left="1512" w:hanging="360"/>
      </w:pPr>
      <w:rPr>
        <w:rFonts w:ascii="Noto Sans Symbols" w:cs="Noto Sans Symbols" w:eastAsia="Noto Sans Symbols" w:hAnsi="Noto Sans Symbols"/>
      </w:rPr>
    </w:lvl>
    <w:lvl w:ilvl="1">
      <w:start w:val="1"/>
      <w:numFmt w:val="bullet"/>
      <w:lvlText w:val="o"/>
      <w:lvlJc w:val="left"/>
      <w:pPr>
        <w:ind w:left="2232" w:hanging="360"/>
      </w:pPr>
      <w:rPr>
        <w:rFonts w:ascii="Courier New" w:cs="Courier New" w:eastAsia="Courier New" w:hAnsi="Courier New"/>
      </w:rPr>
    </w:lvl>
    <w:lvl w:ilvl="2">
      <w:start w:val="1"/>
      <w:numFmt w:val="bullet"/>
      <w:lvlText w:val="▪"/>
      <w:lvlJc w:val="left"/>
      <w:pPr>
        <w:ind w:left="2952" w:hanging="360"/>
      </w:pPr>
      <w:rPr>
        <w:rFonts w:ascii="Noto Sans Symbols" w:cs="Noto Sans Symbols" w:eastAsia="Noto Sans Symbols" w:hAnsi="Noto Sans Symbols"/>
      </w:rPr>
    </w:lvl>
    <w:lvl w:ilvl="3">
      <w:start w:val="1"/>
      <w:numFmt w:val="bullet"/>
      <w:lvlText w:val="●"/>
      <w:lvlJc w:val="left"/>
      <w:pPr>
        <w:ind w:left="3672" w:hanging="360"/>
      </w:pPr>
      <w:rPr>
        <w:rFonts w:ascii="Noto Sans Symbols" w:cs="Noto Sans Symbols" w:eastAsia="Noto Sans Symbols" w:hAnsi="Noto Sans Symbols"/>
      </w:rPr>
    </w:lvl>
    <w:lvl w:ilvl="4">
      <w:start w:val="1"/>
      <w:numFmt w:val="bullet"/>
      <w:lvlText w:val="o"/>
      <w:lvlJc w:val="left"/>
      <w:pPr>
        <w:ind w:left="4392" w:hanging="360"/>
      </w:pPr>
      <w:rPr>
        <w:rFonts w:ascii="Courier New" w:cs="Courier New" w:eastAsia="Courier New" w:hAnsi="Courier New"/>
      </w:rPr>
    </w:lvl>
    <w:lvl w:ilvl="5">
      <w:start w:val="1"/>
      <w:numFmt w:val="bullet"/>
      <w:lvlText w:val="▪"/>
      <w:lvlJc w:val="left"/>
      <w:pPr>
        <w:ind w:left="5112" w:hanging="360"/>
      </w:pPr>
      <w:rPr>
        <w:rFonts w:ascii="Noto Sans Symbols" w:cs="Noto Sans Symbols" w:eastAsia="Noto Sans Symbols" w:hAnsi="Noto Sans Symbols"/>
      </w:rPr>
    </w:lvl>
    <w:lvl w:ilvl="6">
      <w:start w:val="1"/>
      <w:numFmt w:val="bullet"/>
      <w:lvlText w:val="●"/>
      <w:lvlJc w:val="left"/>
      <w:pPr>
        <w:ind w:left="5832" w:hanging="360"/>
      </w:pPr>
      <w:rPr>
        <w:rFonts w:ascii="Noto Sans Symbols" w:cs="Noto Sans Symbols" w:eastAsia="Noto Sans Symbols" w:hAnsi="Noto Sans Symbols"/>
      </w:rPr>
    </w:lvl>
    <w:lvl w:ilvl="7">
      <w:start w:val="1"/>
      <w:numFmt w:val="bullet"/>
      <w:lvlText w:val="o"/>
      <w:lvlJc w:val="left"/>
      <w:pPr>
        <w:ind w:left="6552" w:hanging="360"/>
      </w:pPr>
      <w:rPr>
        <w:rFonts w:ascii="Courier New" w:cs="Courier New" w:eastAsia="Courier New" w:hAnsi="Courier New"/>
      </w:rPr>
    </w:lvl>
    <w:lvl w:ilvl="8">
      <w:start w:val="1"/>
      <w:numFmt w:val="bullet"/>
      <w:lvlText w:val="▪"/>
      <w:lvlJc w:val="left"/>
      <w:pPr>
        <w:ind w:left="7272" w:hanging="360"/>
      </w:pPr>
      <w:rPr>
        <w:rFonts w:ascii="Noto Sans Symbols" w:cs="Noto Sans Symbols" w:eastAsia="Noto Sans Symbols" w:hAnsi="Noto Sans Symbols"/>
      </w:rPr>
    </w:lvl>
  </w:abstractNum>
  <w:abstractNum w:abstractNumId="4">
    <w:lvl w:ilvl="0">
      <w:start w:val="1"/>
      <w:numFmt w:val="bullet"/>
      <w:lvlText w:val="✔"/>
      <w:lvlJc w:val="left"/>
      <w:pPr>
        <w:ind w:left="1512" w:hanging="360"/>
      </w:pPr>
      <w:rPr>
        <w:rFonts w:ascii="Noto Sans Symbols" w:cs="Noto Sans Symbols" w:eastAsia="Noto Sans Symbols" w:hAnsi="Noto Sans Symbols"/>
      </w:rPr>
    </w:lvl>
    <w:lvl w:ilvl="1">
      <w:start w:val="1"/>
      <w:numFmt w:val="bullet"/>
      <w:lvlText w:val="o"/>
      <w:lvlJc w:val="left"/>
      <w:pPr>
        <w:ind w:left="2232" w:hanging="360"/>
      </w:pPr>
      <w:rPr>
        <w:rFonts w:ascii="Courier New" w:cs="Courier New" w:eastAsia="Courier New" w:hAnsi="Courier New"/>
      </w:rPr>
    </w:lvl>
    <w:lvl w:ilvl="2">
      <w:start w:val="1"/>
      <w:numFmt w:val="bullet"/>
      <w:lvlText w:val="▪"/>
      <w:lvlJc w:val="left"/>
      <w:pPr>
        <w:ind w:left="2952" w:hanging="360"/>
      </w:pPr>
      <w:rPr>
        <w:rFonts w:ascii="Noto Sans Symbols" w:cs="Noto Sans Symbols" w:eastAsia="Noto Sans Symbols" w:hAnsi="Noto Sans Symbols"/>
      </w:rPr>
    </w:lvl>
    <w:lvl w:ilvl="3">
      <w:start w:val="1"/>
      <w:numFmt w:val="bullet"/>
      <w:lvlText w:val="●"/>
      <w:lvlJc w:val="left"/>
      <w:pPr>
        <w:ind w:left="3672" w:hanging="360"/>
      </w:pPr>
      <w:rPr>
        <w:rFonts w:ascii="Noto Sans Symbols" w:cs="Noto Sans Symbols" w:eastAsia="Noto Sans Symbols" w:hAnsi="Noto Sans Symbols"/>
      </w:rPr>
    </w:lvl>
    <w:lvl w:ilvl="4">
      <w:start w:val="1"/>
      <w:numFmt w:val="bullet"/>
      <w:lvlText w:val="o"/>
      <w:lvlJc w:val="left"/>
      <w:pPr>
        <w:ind w:left="4392" w:hanging="360"/>
      </w:pPr>
      <w:rPr>
        <w:rFonts w:ascii="Courier New" w:cs="Courier New" w:eastAsia="Courier New" w:hAnsi="Courier New"/>
      </w:rPr>
    </w:lvl>
    <w:lvl w:ilvl="5">
      <w:start w:val="1"/>
      <w:numFmt w:val="bullet"/>
      <w:lvlText w:val="▪"/>
      <w:lvlJc w:val="left"/>
      <w:pPr>
        <w:ind w:left="5112" w:hanging="360"/>
      </w:pPr>
      <w:rPr>
        <w:rFonts w:ascii="Noto Sans Symbols" w:cs="Noto Sans Symbols" w:eastAsia="Noto Sans Symbols" w:hAnsi="Noto Sans Symbols"/>
      </w:rPr>
    </w:lvl>
    <w:lvl w:ilvl="6">
      <w:start w:val="1"/>
      <w:numFmt w:val="bullet"/>
      <w:lvlText w:val="●"/>
      <w:lvlJc w:val="left"/>
      <w:pPr>
        <w:ind w:left="5832" w:hanging="360"/>
      </w:pPr>
      <w:rPr>
        <w:rFonts w:ascii="Noto Sans Symbols" w:cs="Noto Sans Symbols" w:eastAsia="Noto Sans Symbols" w:hAnsi="Noto Sans Symbols"/>
      </w:rPr>
    </w:lvl>
    <w:lvl w:ilvl="7">
      <w:start w:val="1"/>
      <w:numFmt w:val="bullet"/>
      <w:lvlText w:val="o"/>
      <w:lvlJc w:val="left"/>
      <w:pPr>
        <w:ind w:left="6552" w:hanging="360"/>
      </w:pPr>
      <w:rPr>
        <w:rFonts w:ascii="Courier New" w:cs="Courier New" w:eastAsia="Courier New" w:hAnsi="Courier New"/>
      </w:rPr>
    </w:lvl>
    <w:lvl w:ilvl="8">
      <w:start w:val="1"/>
      <w:numFmt w:val="bullet"/>
      <w:lvlText w:val="▪"/>
      <w:lvlJc w:val="left"/>
      <w:pPr>
        <w:ind w:left="7272" w:hanging="360"/>
      </w:pPr>
      <w:rPr>
        <w:rFonts w:ascii="Noto Sans Symbols" w:cs="Noto Sans Symbols" w:eastAsia="Noto Sans Symbols" w:hAnsi="Noto Sans Symbols"/>
      </w:rPr>
    </w:lvl>
  </w:abstractNum>
  <w:abstractNum w:abstractNumId="5">
    <w:lvl w:ilvl="0">
      <w:start w:val="1"/>
      <w:numFmt w:val="bullet"/>
      <w:lvlText w:val="✔"/>
      <w:lvlJc w:val="left"/>
      <w:pPr>
        <w:ind w:left="1512" w:hanging="360"/>
      </w:pPr>
      <w:rPr>
        <w:rFonts w:ascii="Noto Sans Symbols" w:cs="Noto Sans Symbols" w:eastAsia="Noto Sans Symbols" w:hAnsi="Noto Sans Symbols"/>
      </w:rPr>
    </w:lvl>
    <w:lvl w:ilvl="1">
      <w:start w:val="1"/>
      <w:numFmt w:val="bullet"/>
      <w:lvlText w:val="o"/>
      <w:lvlJc w:val="left"/>
      <w:pPr>
        <w:ind w:left="2232" w:hanging="360"/>
      </w:pPr>
      <w:rPr>
        <w:rFonts w:ascii="Courier New" w:cs="Courier New" w:eastAsia="Courier New" w:hAnsi="Courier New"/>
      </w:rPr>
    </w:lvl>
    <w:lvl w:ilvl="2">
      <w:start w:val="1"/>
      <w:numFmt w:val="bullet"/>
      <w:lvlText w:val="▪"/>
      <w:lvlJc w:val="left"/>
      <w:pPr>
        <w:ind w:left="2952" w:hanging="360"/>
      </w:pPr>
      <w:rPr>
        <w:rFonts w:ascii="Noto Sans Symbols" w:cs="Noto Sans Symbols" w:eastAsia="Noto Sans Symbols" w:hAnsi="Noto Sans Symbols"/>
      </w:rPr>
    </w:lvl>
    <w:lvl w:ilvl="3">
      <w:start w:val="1"/>
      <w:numFmt w:val="bullet"/>
      <w:lvlText w:val="●"/>
      <w:lvlJc w:val="left"/>
      <w:pPr>
        <w:ind w:left="3672" w:hanging="360"/>
      </w:pPr>
      <w:rPr>
        <w:rFonts w:ascii="Noto Sans Symbols" w:cs="Noto Sans Symbols" w:eastAsia="Noto Sans Symbols" w:hAnsi="Noto Sans Symbols"/>
      </w:rPr>
    </w:lvl>
    <w:lvl w:ilvl="4">
      <w:start w:val="1"/>
      <w:numFmt w:val="bullet"/>
      <w:lvlText w:val="o"/>
      <w:lvlJc w:val="left"/>
      <w:pPr>
        <w:ind w:left="4392" w:hanging="360"/>
      </w:pPr>
      <w:rPr>
        <w:rFonts w:ascii="Courier New" w:cs="Courier New" w:eastAsia="Courier New" w:hAnsi="Courier New"/>
      </w:rPr>
    </w:lvl>
    <w:lvl w:ilvl="5">
      <w:start w:val="1"/>
      <w:numFmt w:val="bullet"/>
      <w:lvlText w:val="▪"/>
      <w:lvlJc w:val="left"/>
      <w:pPr>
        <w:ind w:left="5112" w:hanging="360"/>
      </w:pPr>
      <w:rPr>
        <w:rFonts w:ascii="Noto Sans Symbols" w:cs="Noto Sans Symbols" w:eastAsia="Noto Sans Symbols" w:hAnsi="Noto Sans Symbols"/>
      </w:rPr>
    </w:lvl>
    <w:lvl w:ilvl="6">
      <w:start w:val="1"/>
      <w:numFmt w:val="bullet"/>
      <w:lvlText w:val="●"/>
      <w:lvlJc w:val="left"/>
      <w:pPr>
        <w:ind w:left="5832" w:hanging="360"/>
      </w:pPr>
      <w:rPr>
        <w:rFonts w:ascii="Noto Sans Symbols" w:cs="Noto Sans Symbols" w:eastAsia="Noto Sans Symbols" w:hAnsi="Noto Sans Symbols"/>
      </w:rPr>
    </w:lvl>
    <w:lvl w:ilvl="7">
      <w:start w:val="1"/>
      <w:numFmt w:val="bullet"/>
      <w:lvlText w:val="o"/>
      <w:lvlJc w:val="left"/>
      <w:pPr>
        <w:ind w:left="6552" w:hanging="360"/>
      </w:pPr>
      <w:rPr>
        <w:rFonts w:ascii="Courier New" w:cs="Courier New" w:eastAsia="Courier New" w:hAnsi="Courier New"/>
      </w:rPr>
    </w:lvl>
    <w:lvl w:ilvl="8">
      <w:start w:val="1"/>
      <w:numFmt w:val="bullet"/>
      <w:lvlText w:val="▪"/>
      <w:lvlJc w:val="left"/>
      <w:pPr>
        <w:ind w:left="7272"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entury Gothic" w:cs="Century Gothic" w:eastAsia="Century Gothic" w:hAnsi="Century Gothic"/>
        <w:sz w:val="22"/>
        <w:szCs w:val="22"/>
        <w:lang w:val="es-PE"/>
      </w:rPr>
    </w:rPrDefault>
    <w:pPrDefault>
      <w:pPr>
        <w:spacing w:after="120" w:before="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before="480" w:lineRule="auto"/>
    </w:pPr>
    <w:rPr>
      <w:b w:val="1"/>
      <w:sz w:val="72"/>
      <w:szCs w:val="72"/>
    </w:rPr>
  </w:style>
  <w:style w:type="paragraph" w:styleId="Normal" w:default="1">
    <w:name w:val="Normal"/>
    <w:qFormat w:val="1"/>
    <w:rsid w:val="001646DA"/>
  </w:style>
  <w:style w:type="paragraph" w:styleId="Ttulo1">
    <w:name w:val="heading 1"/>
    <w:basedOn w:val="Normal"/>
    <w:next w:val="Normal"/>
    <w:pPr>
      <w:keepNext w:val="1"/>
      <w:keepLines w:val="1"/>
      <w:spacing w:before="480"/>
      <w:outlineLvl w:val="0"/>
    </w:pPr>
    <w:rPr>
      <w:b w:val="1"/>
      <w:sz w:val="48"/>
      <w:szCs w:val="48"/>
    </w:rPr>
  </w:style>
  <w:style w:type="paragraph" w:styleId="Ttulo2">
    <w:name w:val="heading 2"/>
    <w:basedOn w:val="Normal"/>
    <w:next w:val="Normal"/>
    <w:pPr>
      <w:keepNext w:val="1"/>
      <w:keepLines w:val="1"/>
      <w:spacing w:after="80" w:before="360"/>
      <w:outlineLvl w:val="1"/>
    </w:pPr>
    <w:rPr>
      <w:b w:val="1"/>
      <w:sz w:val="36"/>
      <w:szCs w:val="36"/>
    </w:rPr>
  </w:style>
  <w:style w:type="paragraph" w:styleId="Ttulo3">
    <w:name w:val="heading 3"/>
    <w:basedOn w:val="Normal"/>
    <w:next w:val="Normal"/>
    <w:pPr>
      <w:keepNext w:val="1"/>
      <w:keepLines w:val="1"/>
      <w:spacing w:after="80" w:before="280"/>
      <w:outlineLvl w:val="2"/>
    </w:pPr>
    <w:rPr>
      <w:b w:val="1"/>
      <w:sz w:val="28"/>
      <w:szCs w:val="28"/>
    </w:rPr>
  </w:style>
  <w:style w:type="paragraph" w:styleId="Ttulo4">
    <w:name w:val="heading 4"/>
    <w:basedOn w:val="Normal"/>
    <w:next w:val="Normal"/>
    <w:pPr>
      <w:keepNext w:val="1"/>
      <w:keepLines w:val="1"/>
      <w:spacing w:after="40" w:before="240"/>
      <w:outlineLvl w:val="3"/>
    </w:pPr>
    <w:rPr>
      <w:b w:val="1"/>
      <w:sz w:val="24"/>
      <w:szCs w:val="24"/>
    </w:rPr>
  </w:style>
  <w:style w:type="paragraph" w:styleId="Ttulo5">
    <w:name w:val="heading 5"/>
    <w:basedOn w:val="Normal"/>
    <w:next w:val="Normal"/>
    <w:pPr>
      <w:keepNext w:val="1"/>
      <w:keepLines w:val="1"/>
      <w:spacing w:after="40" w:before="220"/>
      <w:outlineLvl w:val="4"/>
    </w:pPr>
    <w:rPr>
      <w:b w:val="1"/>
    </w:rPr>
  </w:style>
  <w:style w:type="paragraph" w:styleId="Ttulo6">
    <w:name w:val="heading 6"/>
    <w:basedOn w:val="Normal"/>
    <w:next w:val="Normal"/>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pPr>
      <w:keepNext w:val="1"/>
      <w:keepLines w:val="1"/>
      <w:spacing w:before="480"/>
    </w:pPr>
    <w:rPr>
      <w:b w:val="1"/>
      <w:sz w:val="72"/>
      <w:szCs w:val="72"/>
    </w:rPr>
  </w:style>
  <w:style w:type="paragraph" w:styleId="Encabezado">
    <w:name w:val="header"/>
    <w:basedOn w:val="Normal"/>
    <w:link w:val="EncabezadoCar"/>
    <w:uiPriority w:val="99"/>
    <w:unhideWhenUsed w:val="1"/>
    <w:rsid w:val="00CA2F99"/>
    <w:pPr>
      <w:tabs>
        <w:tab w:val="center" w:pos="4252"/>
        <w:tab w:val="right" w:pos="8504"/>
      </w:tabs>
      <w:spacing w:after="0" w:before="0"/>
    </w:pPr>
  </w:style>
  <w:style w:type="character" w:styleId="EncabezadoCar" w:customStyle="1">
    <w:name w:val="Encabezado Car"/>
    <w:basedOn w:val="Fuentedeprrafopredeter"/>
    <w:link w:val="Encabezado"/>
    <w:uiPriority w:val="99"/>
    <w:rsid w:val="00CA2F99"/>
    <w:rPr>
      <w:rFonts w:ascii="Century Gothic" w:hAnsi="Century Gothic"/>
      <w:noProof w:val="1"/>
    </w:rPr>
  </w:style>
  <w:style w:type="paragraph" w:styleId="Piedepgina">
    <w:name w:val="footer"/>
    <w:basedOn w:val="Normal"/>
    <w:link w:val="PiedepginaCar"/>
    <w:uiPriority w:val="99"/>
    <w:unhideWhenUsed w:val="1"/>
    <w:rsid w:val="00CA2F99"/>
    <w:pPr>
      <w:tabs>
        <w:tab w:val="center" w:pos="4252"/>
        <w:tab w:val="right" w:pos="8504"/>
      </w:tabs>
      <w:spacing w:after="0" w:before="0"/>
    </w:pPr>
  </w:style>
  <w:style w:type="character" w:styleId="PiedepginaCar" w:customStyle="1">
    <w:name w:val="Pie de página Car"/>
    <w:basedOn w:val="Fuentedeprrafopredeter"/>
    <w:link w:val="Piedepgina"/>
    <w:uiPriority w:val="99"/>
    <w:rsid w:val="00CA2F99"/>
    <w:rPr>
      <w:rFonts w:ascii="Century Gothic" w:hAnsi="Century Gothic"/>
      <w:noProof w:val="1"/>
    </w:rPr>
  </w:style>
  <w:style w:type="table" w:styleId="Tablaconcuadrcula">
    <w:name w:val="Table Grid"/>
    <w:basedOn w:val="Tablanormal"/>
    <w:uiPriority w:val="39"/>
    <w:rsid w:val="00CA2F99"/>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CA2F99"/>
    <w:pPr>
      <w:ind w:left="720"/>
      <w:contextualSpacing w:val="1"/>
    </w:pPr>
  </w:style>
  <w:style w:type="table" w:styleId="Tablaconcuadrcula1" w:customStyle="1">
    <w:name w:val="Tabla con cuadrícula1"/>
    <w:basedOn w:val="Tablanormal"/>
    <w:next w:val="Tablaconcuadrcula"/>
    <w:uiPriority w:val="99"/>
    <w:rsid w:val="00F037F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tulo">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pPr>
    <w:tblPr>
      <w:tblStyleRowBandSize w:val="1"/>
      <w:tblStyleColBandSize w:val="1"/>
      <w:tblCellMar>
        <w:left w:w="108.0" w:type="dxa"/>
        <w:right w:w="108.0" w:type="dxa"/>
      </w:tblCellMar>
    </w:tblPr>
  </w:style>
  <w:style w:type="table" w:styleId="a0" w:customStyle="1">
    <w:basedOn w:val="TableNormal"/>
    <w:pPr>
      <w:spacing w:after="0"/>
    </w:pPr>
    <w:tblPr>
      <w:tblStyleRowBandSize w:val="1"/>
      <w:tblStyleColBandSize w:val="1"/>
      <w:tblCellMar>
        <w:left w:w="108.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71/e+VrSto+dUDEvFAR2rbZG0A==">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2023-04-21T15:37:00Z</dcterms:created>
  <dc:creator>Juan Coayla Mendoza</dc:creator>
</cp:coreProperties>
</file>