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4E69" w:rsidRDefault="00234E69">
      <w:pPr>
        <w:spacing w:before="0" w:after="0" w:line="276" w:lineRule="auto"/>
        <w:ind w:firstLine="284"/>
        <w:jc w:val="both"/>
        <w:rPr>
          <w:rFonts w:ascii="Arial" w:eastAsia="Arial" w:hAnsi="Arial" w:cs="Arial"/>
          <w:sz w:val="20"/>
          <w:szCs w:val="20"/>
        </w:rPr>
      </w:pPr>
    </w:p>
    <w:p w:rsidR="00234E69" w:rsidRDefault="00234E69">
      <w:pPr>
        <w:spacing w:before="0" w:after="0" w:line="276" w:lineRule="auto"/>
        <w:ind w:firstLine="284"/>
        <w:jc w:val="center"/>
        <w:rPr>
          <w:rFonts w:ascii="Arial" w:eastAsia="Arial" w:hAnsi="Arial" w:cs="Arial"/>
          <w:sz w:val="20"/>
          <w:szCs w:val="20"/>
        </w:rPr>
      </w:pPr>
    </w:p>
    <w:p w:rsidR="00234E69" w:rsidRDefault="00234E69">
      <w:pPr>
        <w:spacing w:before="0" w:after="0" w:line="276" w:lineRule="auto"/>
        <w:ind w:firstLine="284"/>
        <w:jc w:val="center"/>
        <w:rPr>
          <w:rFonts w:ascii="Arial" w:eastAsia="Arial" w:hAnsi="Arial" w:cs="Arial"/>
          <w:sz w:val="20"/>
          <w:szCs w:val="20"/>
        </w:rPr>
      </w:pPr>
    </w:p>
    <w:p w:rsidR="00234E69" w:rsidRDefault="00234E69">
      <w:pPr>
        <w:spacing w:before="0" w:after="0" w:line="276" w:lineRule="auto"/>
        <w:ind w:firstLine="284"/>
        <w:jc w:val="center"/>
        <w:rPr>
          <w:rFonts w:ascii="Arial" w:eastAsia="Arial" w:hAnsi="Arial" w:cs="Arial"/>
          <w:sz w:val="20"/>
          <w:szCs w:val="20"/>
        </w:rPr>
      </w:pPr>
    </w:p>
    <w:p w:rsidR="00234E69" w:rsidRDefault="00234E69">
      <w:pPr>
        <w:spacing w:before="0" w:after="0" w:line="276" w:lineRule="auto"/>
        <w:ind w:firstLine="284"/>
        <w:jc w:val="center"/>
        <w:rPr>
          <w:rFonts w:ascii="Arial" w:eastAsia="Arial" w:hAnsi="Arial" w:cs="Arial"/>
          <w:sz w:val="20"/>
          <w:szCs w:val="20"/>
        </w:rPr>
      </w:pPr>
    </w:p>
    <w:p w:rsidR="00234E69" w:rsidRDefault="00234E69">
      <w:pPr>
        <w:spacing w:before="0" w:after="0" w:line="276" w:lineRule="auto"/>
        <w:ind w:firstLine="284"/>
        <w:jc w:val="center"/>
        <w:rPr>
          <w:rFonts w:ascii="Arial" w:eastAsia="Arial" w:hAnsi="Arial" w:cs="Arial"/>
          <w:sz w:val="20"/>
          <w:szCs w:val="20"/>
        </w:rPr>
      </w:pPr>
    </w:p>
    <w:p w:rsidR="00234E69" w:rsidRDefault="00234E69">
      <w:pPr>
        <w:spacing w:before="0" w:after="0" w:line="276" w:lineRule="auto"/>
        <w:ind w:firstLine="284"/>
        <w:jc w:val="center"/>
        <w:rPr>
          <w:rFonts w:ascii="Arial" w:eastAsia="Arial" w:hAnsi="Arial" w:cs="Arial"/>
          <w:sz w:val="20"/>
          <w:szCs w:val="20"/>
        </w:rPr>
      </w:pPr>
    </w:p>
    <w:p w:rsidR="00234E69" w:rsidRDefault="00234E69">
      <w:pPr>
        <w:spacing w:before="0" w:after="0" w:line="276" w:lineRule="auto"/>
        <w:ind w:firstLine="284"/>
        <w:jc w:val="center"/>
        <w:rPr>
          <w:rFonts w:ascii="Arial" w:eastAsia="Arial" w:hAnsi="Arial" w:cs="Arial"/>
          <w:sz w:val="20"/>
          <w:szCs w:val="20"/>
        </w:rPr>
      </w:pPr>
    </w:p>
    <w:p w:rsidR="00234E69" w:rsidRDefault="00234E69">
      <w:pPr>
        <w:spacing w:before="0" w:after="0" w:line="276" w:lineRule="auto"/>
        <w:ind w:firstLine="284"/>
        <w:jc w:val="center"/>
        <w:rPr>
          <w:rFonts w:ascii="Arial" w:eastAsia="Arial" w:hAnsi="Arial" w:cs="Arial"/>
          <w:sz w:val="20"/>
          <w:szCs w:val="20"/>
        </w:rPr>
      </w:pPr>
    </w:p>
    <w:p w:rsidR="00234E69" w:rsidRDefault="00234E69">
      <w:pPr>
        <w:spacing w:before="0" w:after="0" w:line="276" w:lineRule="auto"/>
        <w:ind w:firstLine="284"/>
        <w:jc w:val="center"/>
        <w:rPr>
          <w:rFonts w:ascii="Arial" w:eastAsia="Arial" w:hAnsi="Arial" w:cs="Arial"/>
          <w:sz w:val="20"/>
          <w:szCs w:val="20"/>
        </w:rPr>
      </w:pPr>
    </w:p>
    <w:p w:rsidR="00234E69" w:rsidRDefault="00234E69">
      <w:pPr>
        <w:spacing w:before="0" w:after="0" w:line="276" w:lineRule="auto"/>
        <w:ind w:firstLine="284"/>
        <w:jc w:val="center"/>
        <w:rPr>
          <w:rFonts w:ascii="Arial" w:eastAsia="Arial" w:hAnsi="Arial" w:cs="Arial"/>
          <w:sz w:val="20"/>
          <w:szCs w:val="20"/>
        </w:rPr>
      </w:pPr>
    </w:p>
    <w:p w:rsidR="00234E69" w:rsidRDefault="00234E69">
      <w:pPr>
        <w:spacing w:before="0" w:after="0" w:line="276" w:lineRule="auto"/>
        <w:ind w:firstLine="284"/>
        <w:jc w:val="center"/>
        <w:rPr>
          <w:rFonts w:ascii="Arial" w:eastAsia="Arial" w:hAnsi="Arial" w:cs="Arial"/>
          <w:sz w:val="20"/>
          <w:szCs w:val="20"/>
        </w:rPr>
      </w:pPr>
    </w:p>
    <w:p w:rsidR="00234E69" w:rsidRDefault="00234E69">
      <w:pPr>
        <w:spacing w:before="0" w:after="0" w:line="276" w:lineRule="auto"/>
        <w:ind w:firstLine="284"/>
        <w:jc w:val="center"/>
        <w:rPr>
          <w:rFonts w:ascii="Arial" w:eastAsia="Arial" w:hAnsi="Arial" w:cs="Arial"/>
          <w:sz w:val="40"/>
          <w:szCs w:val="40"/>
        </w:rPr>
      </w:pPr>
    </w:p>
    <w:p w:rsidR="00234E69" w:rsidRDefault="00234E69">
      <w:pPr>
        <w:spacing w:before="0" w:after="0" w:line="276" w:lineRule="auto"/>
        <w:ind w:firstLine="284"/>
        <w:jc w:val="center"/>
        <w:rPr>
          <w:rFonts w:ascii="Arial" w:eastAsia="Arial" w:hAnsi="Arial" w:cs="Arial"/>
          <w:sz w:val="40"/>
          <w:szCs w:val="40"/>
        </w:rPr>
      </w:pPr>
    </w:p>
    <w:p w:rsidR="00234E69" w:rsidRDefault="00AC519C">
      <w:pPr>
        <w:spacing w:before="0" w:after="0" w:line="276" w:lineRule="auto"/>
        <w:ind w:firstLine="284"/>
        <w:jc w:val="center"/>
        <w:rPr>
          <w:rFonts w:ascii="Arial" w:eastAsia="Arial" w:hAnsi="Arial" w:cs="Arial"/>
          <w:b/>
          <w:sz w:val="40"/>
          <w:szCs w:val="40"/>
        </w:rPr>
      </w:pPr>
      <w:r>
        <w:rPr>
          <w:rFonts w:ascii="Arial" w:eastAsia="Arial" w:hAnsi="Arial" w:cs="Arial"/>
          <w:b/>
          <w:sz w:val="40"/>
          <w:szCs w:val="40"/>
        </w:rPr>
        <w:t>PROCEDIMIENTO DE GESTIÓN COMERCIAL</w:t>
      </w:r>
    </w:p>
    <w:p w:rsidR="00234E69" w:rsidRDefault="00234E69">
      <w:pPr>
        <w:spacing w:before="0" w:after="0" w:line="276" w:lineRule="auto"/>
        <w:ind w:firstLine="284"/>
        <w:jc w:val="center"/>
        <w:rPr>
          <w:rFonts w:ascii="Arial" w:eastAsia="Arial" w:hAnsi="Arial" w:cs="Arial"/>
          <w:sz w:val="36"/>
          <w:szCs w:val="36"/>
        </w:rPr>
      </w:pPr>
    </w:p>
    <w:p w:rsidR="00234E69" w:rsidRDefault="00234E69">
      <w:pPr>
        <w:spacing w:before="0" w:after="0" w:line="276" w:lineRule="auto"/>
        <w:ind w:firstLine="284"/>
        <w:jc w:val="center"/>
        <w:rPr>
          <w:rFonts w:ascii="Arial" w:eastAsia="Arial" w:hAnsi="Arial" w:cs="Arial"/>
          <w:sz w:val="36"/>
          <w:szCs w:val="36"/>
        </w:rPr>
      </w:pPr>
    </w:p>
    <w:p w:rsidR="00234E69" w:rsidRDefault="00234E69">
      <w:pPr>
        <w:jc w:val="center"/>
        <w:rPr>
          <w:rFonts w:ascii="Arial" w:eastAsia="Arial" w:hAnsi="Arial" w:cs="Arial"/>
          <w:sz w:val="20"/>
          <w:szCs w:val="20"/>
        </w:rPr>
      </w:pPr>
    </w:p>
    <w:p w:rsidR="00234E69" w:rsidRDefault="00234E69">
      <w:pPr>
        <w:jc w:val="center"/>
        <w:rPr>
          <w:rFonts w:ascii="Arial" w:eastAsia="Arial" w:hAnsi="Arial" w:cs="Arial"/>
          <w:sz w:val="20"/>
          <w:szCs w:val="20"/>
        </w:rPr>
      </w:pPr>
    </w:p>
    <w:p w:rsidR="00234E69" w:rsidRDefault="00234E69">
      <w:pPr>
        <w:jc w:val="center"/>
        <w:rPr>
          <w:rFonts w:ascii="Arial" w:eastAsia="Arial" w:hAnsi="Arial" w:cs="Arial"/>
          <w:sz w:val="20"/>
          <w:szCs w:val="20"/>
        </w:rPr>
      </w:pPr>
    </w:p>
    <w:p w:rsidR="00234E69" w:rsidRDefault="00234E69">
      <w:pPr>
        <w:rPr>
          <w:rFonts w:ascii="Arial" w:eastAsia="Arial" w:hAnsi="Arial" w:cs="Arial"/>
          <w:sz w:val="20"/>
          <w:szCs w:val="20"/>
        </w:rPr>
      </w:pPr>
    </w:p>
    <w:p w:rsidR="00234E69" w:rsidRDefault="00234E69">
      <w:pPr>
        <w:rPr>
          <w:rFonts w:ascii="Arial" w:eastAsia="Arial" w:hAnsi="Arial" w:cs="Arial"/>
          <w:sz w:val="20"/>
          <w:szCs w:val="20"/>
        </w:rPr>
      </w:pPr>
    </w:p>
    <w:p w:rsidR="00234E69" w:rsidRDefault="00234E69">
      <w:pPr>
        <w:rPr>
          <w:rFonts w:ascii="Arial" w:eastAsia="Arial" w:hAnsi="Arial" w:cs="Arial"/>
          <w:sz w:val="20"/>
          <w:szCs w:val="20"/>
        </w:rPr>
      </w:pPr>
    </w:p>
    <w:p w:rsidR="00234E69" w:rsidRDefault="00234E69">
      <w:pPr>
        <w:rPr>
          <w:rFonts w:ascii="Arial" w:eastAsia="Arial" w:hAnsi="Arial" w:cs="Arial"/>
          <w:sz w:val="20"/>
          <w:szCs w:val="20"/>
        </w:rPr>
      </w:pPr>
      <w:bookmarkStart w:id="0" w:name="_GoBack"/>
      <w:bookmarkEnd w:id="0"/>
    </w:p>
    <w:p w:rsidR="00234E69" w:rsidRDefault="00234E69">
      <w:pPr>
        <w:rPr>
          <w:rFonts w:ascii="Arial" w:eastAsia="Arial" w:hAnsi="Arial" w:cs="Arial"/>
          <w:sz w:val="20"/>
          <w:szCs w:val="20"/>
        </w:rPr>
      </w:pPr>
    </w:p>
    <w:p w:rsidR="00234E69" w:rsidRDefault="00234E69">
      <w:pPr>
        <w:rPr>
          <w:rFonts w:ascii="Arial" w:eastAsia="Arial" w:hAnsi="Arial" w:cs="Arial"/>
          <w:sz w:val="20"/>
          <w:szCs w:val="20"/>
        </w:rPr>
      </w:pPr>
    </w:p>
    <w:p w:rsidR="00234E69" w:rsidRDefault="00AC519C">
      <w:pPr>
        <w:rPr>
          <w:rFonts w:ascii="Arial" w:eastAsia="Arial" w:hAnsi="Arial" w:cs="Arial"/>
          <w:sz w:val="20"/>
          <w:szCs w:val="20"/>
        </w:rPr>
      </w:pPr>
      <w:r>
        <w:rPr>
          <w:noProof/>
          <w:lang w:val="en-US"/>
        </w:rPr>
        <mc:AlternateContent>
          <mc:Choice Requires="wpg">
            <w:drawing>
              <wp:anchor distT="0" distB="0" distL="114300" distR="114300" simplePos="0" relativeHeight="251658240" behindDoc="0" locked="0" layoutInCell="1" hidden="0" allowOverlap="1">
                <wp:simplePos x="0" y="0"/>
                <wp:positionH relativeFrom="column">
                  <wp:posOffset>-876299</wp:posOffset>
                </wp:positionH>
                <wp:positionV relativeFrom="paragraph">
                  <wp:posOffset>215900</wp:posOffset>
                </wp:positionV>
                <wp:extent cx="7164070" cy="1136015"/>
                <wp:effectExtent l="0" t="0" r="0" b="0"/>
                <wp:wrapNone/>
                <wp:docPr id="275" name="Grupo 275"/>
                <wp:cNvGraphicFramePr/>
                <a:graphic xmlns:a="http://schemas.openxmlformats.org/drawingml/2006/main">
                  <a:graphicData uri="http://schemas.microsoft.com/office/word/2010/wordprocessingGroup">
                    <wpg:wgp>
                      <wpg:cNvGrpSpPr/>
                      <wpg:grpSpPr>
                        <a:xfrm>
                          <a:off x="0" y="0"/>
                          <a:ext cx="7164070" cy="1136015"/>
                          <a:chOff x="1763965" y="3211993"/>
                          <a:chExt cx="7164070" cy="1136015"/>
                        </a:xfrm>
                      </wpg:grpSpPr>
                      <wpg:grpSp>
                        <wpg:cNvPr id="1" name="Grupo 1"/>
                        <wpg:cNvGrpSpPr/>
                        <wpg:grpSpPr>
                          <a:xfrm>
                            <a:off x="1763965" y="3211993"/>
                            <a:ext cx="7164070" cy="1136015"/>
                            <a:chOff x="0" y="-11802"/>
                            <a:chExt cx="7573679" cy="928917"/>
                          </a:xfrm>
                        </wpg:grpSpPr>
                        <wps:wsp>
                          <wps:cNvPr id="2" name="Rectángulo 2"/>
                          <wps:cNvSpPr/>
                          <wps:spPr>
                            <a:xfrm>
                              <a:off x="0" y="-11802"/>
                              <a:ext cx="7573675" cy="928900"/>
                            </a:xfrm>
                            <a:prstGeom prst="rect">
                              <a:avLst/>
                            </a:prstGeom>
                            <a:noFill/>
                            <a:ln>
                              <a:noFill/>
                            </a:ln>
                          </wps:spPr>
                          <wps:txbx>
                            <w:txbxContent>
                              <w:p w:rsidR="00234E69" w:rsidRDefault="00234E69">
                                <w:pPr>
                                  <w:spacing w:before="0" w:after="0"/>
                                  <w:textDirection w:val="btLr"/>
                                </w:pPr>
                              </w:p>
                            </w:txbxContent>
                          </wps:txbx>
                          <wps:bodyPr spcFirstLastPara="1" wrap="square" lIns="91425" tIns="91425" rIns="91425" bIns="91425" anchor="ctr" anchorCtr="0">
                            <a:noAutofit/>
                          </wps:bodyPr>
                        </wps:wsp>
                        <wpg:grpSp>
                          <wpg:cNvPr id="3" name="Grupo 3"/>
                          <wpg:cNvGrpSpPr/>
                          <wpg:grpSpPr>
                            <a:xfrm>
                              <a:off x="0" y="0"/>
                              <a:ext cx="2682240" cy="916645"/>
                              <a:chOff x="0" y="0"/>
                              <a:chExt cx="2736792" cy="927779"/>
                            </a:xfrm>
                          </wpg:grpSpPr>
                          <wpg:grpSp>
                            <wpg:cNvPr id="4" name="Grupo 4"/>
                            <wpg:cNvGrpSpPr/>
                            <wpg:grpSpPr>
                              <a:xfrm>
                                <a:off x="0" y="0"/>
                                <a:ext cx="2736792" cy="925398"/>
                                <a:chOff x="0" y="0"/>
                                <a:chExt cx="2736792" cy="925398"/>
                              </a:xfrm>
                            </wpg:grpSpPr>
                            <wpg:grpSp>
                              <wpg:cNvPr id="5" name="Grupo 5"/>
                              <wpg:cNvGrpSpPr/>
                              <wpg:grpSpPr>
                                <a:xfrm>
                                  <a:off x="0" y="0"/>
                                  <a:ext cx="2736792" cy="925398"/>
                                  <a:chOff x="0" y="0"/>
                                  <a:chExt cx="2736792" cy="925398"/>
                                </a:xfrm>
                              </wpg:grpSpPr>
                              <wps:wsp>
                                <wps:cNvPr id="6" name="Rectángulo 6"/>
                                <wps:cNvSpPr/>
                                <wps:spPr>
                                  <a:xfrm>
                                    <a:off x="884904" y="159144"/>
                                    <a:ext cx="1211997" cy="327572"/>
                                  </a:xfrm>
                                  <a:prstGeom prst="rect">
                                    <a:avLst/>
                                  </a:prstGeom>
                                  <a:solidFill>
                                    <a:schemeClr val="lt1"/>
                                  </a:solidFill>
                                  <a:ln>
                                    <a:noFill/>
                                  </a:ln>
                                </wps:spPr>
                                <wps:txbx>
                                  <w:txbxContent>
                                    <w:p w:rsidR="00234E69" w:rsidRDefault="00AC519C">
                                      <w:pPr>
                                        <w:spacing w:before="0"/>
                                        <w:jc w:val="center"/>
                                        <w:textDirection w:val="btLr"/>
                                      </w:pPr>
                                      <w:r>
                                        <w:rPr>
                                          <w:rFonts w:ascii="Arial" w:eastAsia="Arial" w:hAnsi="Arial" w:cs="Arial"/>
                                          <w:color w:val="000000"/>
                                          <w:sz w:val="14"/>
                                        </w:rPr>
                                        <w:t>Erika Espinoza Arenas</w:t>
                                      </w:r>
                                    </w:p>
                                    <w:p w:rsidR="00234E69" w:rsidRDefault="00AC519C">
                                      <w:pPr>
                                        <w:spacing w:before="0"/>
                                        <w:jc w:val="center"/>
                                        <w:textDirection w:val="btLr"/>
                                      </w:pPr>
                                      <w:r>
                                        <w:rPr>
                                          <w:rFonts w:ascii="Arial" w:eastAsia="Arial" w:hAnsi="Arial" w:cs="Arial"/>
                                          <w:color w:val="000000"/>
                                          <w:sz w:val="14"/>
                                        </w:rPr>
                                        <w:t>Coordinador SIG</w:t>
                                      </w:r>
                                    </w:p>
                                  </w:txbxContent>
                                </wps:txbx>
                                <wps:bodyPr spcFirstLastPara="1" wrap="square" lIns="91425" tIns="45700" rIns="91425" bIns="45700" anchor="t" anchorCtr="0">
                                  <a:noAutofit/>
                                </wps:bodyPr>
                              </wps:wsp>
                              <wps:wsp>
                                <wps:cNvPr id="7" name="Rectángulo 7"/>
                                <wps:cNvSpPr/>
                                <wps:spPr>
                                  <a:xfrm>
                                    <a:off x="2192828" y="712100"/>
                                    <a:ext cx="543964" cy="167773"/>
                                  </a:xfrm>
                                  <a:prstGeom prst="rect">
                                    <a:avLst/>
                                  </a:prstGeom>
                                  <a:solidFill>
                                    <a:schemeClr val="lt1"/>
                                  </a:solidFill>
                                  <a:ln>
                                    <a:noFill/>
                                  </a:ln>
                                </wps:spPr>
                                <wps:txbx>
                                  <w:txbxContent>
                                    <w:p w:rsidR="00234E69" w:rsidRDefault="00AC519C">
                                      <w:pPr>
                                        <w:spacing w:before="0"/>
                                        <w:textDirection w:val="btLr"/>
                                      </w:pPr>
                                      <w:r>
                                        <w:rPr>
                                          <w:rFonts w:ascii="Arial" w:eastAsia="Arial" w:hAnsi="Arial" w:cs="Arial"/>
                                          <w:color w:val="000000"/>
                                          <w:sz w:val="14"/>
                                        </w:rPr>
                                        <w:t>A: 22</w:t>
                                      </w:r>
                                    </w:p>
                                  </w:txbxContent>
                                </wps:txbx>
                                <wps:bodyPr spcFirstLastPara="1" wrap="square" lIns="91425" tIns="45700" rIns="91425" bIns="45700" anchor="ctr" anchorCtr="0">
                                  <a:noAutofit/>
                                </wps:bodyPr>
                              </wps:wsp>
                              <wps:wsp>
                                <wps:cNvPr id="8" name="Rectángulo 8"/>
                                <wps:cNvSpPr/>
                                <wps:spPr>
                                  <a:xfrm>
                                    <a:off x="2192828" y="472523"/>
                                    <a:ext cx="543964" cy="205730"/>
                                  </a:xfrm>
                                  <a:prstGeom prst="rect">
                                    <a:avLst/>
                                  </a:prstGeom>
                                  <a:solidFill>
                                    <a:schemeClr val="lt1"/>
                                  </a:solidFill>
                                  <a:ln>
                                    <a:noFill/>
                                  </a:ln>
                                </wps:spPr>
                                <wps:txbx>
                                  <w:txbxContent>
                                    <w:p w:rsidR="00234E69" w:rsidRDefault="00AC519C">
                                      <w:pPr>
                                        <w:spacing w:before="0"/>
                                        <w:textDirection w:val="btLr"/>
                                      </w:pPr>
                                      <w:r>
                                        <w:rPr>
                                          <w:rFonts w:ascii="Arial" w:eastAsia="Arial" w:hAnsi="Arial" w:cs="Arial"/>
                                          <w:color w:val="000000"/>
                                          <w:sz w:val="14"/>
                                        </w:rPr>
                                        <w:t>M: 04</w:t>
                                      </w:r>
                                    </w:p>
                                  </w:txbxContent>
                                </wps:txbx>
                                <wps:bodyPr spcFirstLastPara="1" wrap="square" lIns="91425" tIns="45700" rIns="91425" bIns="45700" anchor="ctr" anchorCtr="0">
                                  <a:noAutofit/>
                                </wps:bodyPr>
                              </wps:wsp>
                              <wps:wsp>
                                <wps:cNvPr id="9" name="Rectángulo 9"/>
                                <wps:cNvSpPr/>
                                <wps:spPr>
                                  <a:xfrm>
                                    <a:off x="2192828" y="227085"/>
                                    <a:ext cx="543964" cy="245437"/>
                                  </a:xfrm>
                                  <a:prstGeom prst="rect">
                                    <a:avLst/>
                                  </a:prstGeom>
                                  <a:solidFill>
                                    <a:schemeClr val="lt1"/>
                                  </a:solidFill>
                                  <a:ln>
                                    <a:noFill/>
                                  </a:ln>
                                </wps:spPr>
                                <wps:txbx>
                                  <w:txbxContent>
                                    <w:p w:rsidR="00234E69" w:rsidRDefault="00AC519C">
                                      <w:pPr>
                                        <w:textDirection w:val="btLr"/>
                                      </w:pPr>
                                      <w:r>
                                        <w:rPr>
                                          <w:rFonts w:ascii="Arial" w:eastAsia="Arial" w:hAnsi="Arial" w:cs="Arial"/>
                                          <w:color w:val="000000"/>
                                          <w:sz w:val="14"/>
                                        </w:rPr>
                                        <w:t>D: 11</w:t>
                                      </w:r>
                                    </w:p>
                                  </w:txbxContent>
                                </wps:txbx>
                                <wps:bodyPr spcFirstLastPara="1" wrap="square" lIns="91425" tIns="45700" rIns="91425" bIns="45700" anchor="ctr" anchorCtr="0">
                                  <a:noAutofit/>
                                </wps:bodyPr>
                              </wps:wsp>
                              <wps:wsp>
                                <wps:cNvPr id="10" name="Rectángulo 10"/>
                                <wps:cNvSpPr/>
                                <wps:spPr>
                                  <a:xfrm>
                                    <a:off x="0" y="181841"/>
                                    <a:ext cx="1012185" cy="290682"/>
                                  </a:xfrm>
                                  <a:prstGeom prst="rect">
                                    <a:avLst/>
                                  </a:prstGeom>
                                  <a:solidFill>
                                    <a:schemeClr val="lt1"/>
                                  </a:solidFill>
                                  <a:ln>
                                    <a:noFill/>
                                  </a:ln>
                                </wps:spPr>
                                <wps:txbx>
                                  <w:txbxContent>
                                    <w:p w:rsidR="00234E69" w:rsidRDefault="00AC519C">
                                      <w:pPr>
                                        <w:spacing w:before="0"/>
                                        <w:textDirection w:val="btLr"/>
                                      </w:pPr>
                                      <w:r>
                                        <w:rPr>
                                          <w:rFonts w:ascii="Arial" w:eastAsia="Arial" w:hAnsi="Arial" w:cs="Arial"/>
                                          <w:color w:val="000000"/>
                                          <w:sz w:val="14"/>
                                        </w:rPr>
                                        <w:t>Nombre/Cargo:</w:t>
                                      </w:r>
                                    </w:p>
                                  </w:txbxContent>
                                </wps:txbx>
                                <wps:bodyPr spcFirstLastPara="1" wrap="square" lIns="91425" tIns="45700" rIns="91425" bIns="45700" anchor="ctr" anchorCtr="0">
                                  <a:noAutofit/>
                                </wps:bodyPr>
                              </wps:wsp>
                              <wps:wsp>
                                <wps:cNvPr id="11" name="Conector recto de flecha 11"/>
                                <wps:cNvCnPr/>
                                <wps:spPr>
                                  <a:xfrm>
                                    <a:off x="64770" y="199718"/>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12" name="Conector recto de flecha 12"/>
                                <wps:cNvCnPr/>
                                <wps:spPr>
                                  <a:xfrm>
                                    <a:off x="2238884" y="67777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13" name="Rectángulo 13"/>
                                <wps:cNvSpPr/>
                                <wps:spPr>
                                  <a:xfrm>
                                    <a:off x="0" y="440486"/>
                                    <a:ext cx="519523" cy="271328"/>
                                  </a:xfrm>
                                  <a:prstGeom prst="rect">
                                    <a:avLst/>
                                  </a:prstGeom>
                                  <a:solidFill>
                                    <a:schemeClr val="lt1"/>
                                  </a:solidFill>
                                  <a:ln>
                                    <a:noFill/>
                                  </a:ln>
                                </wps:spPr>
                                <wps:txbx>
                                  <w:txbxContent>
                                    <w:p w:rsidR="00234E69" w:rsidRDefault="00AC519C">
                                      <w:pPr>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14" name="Rectángulo redondeado 14"/>
                                <wps:cNvSpPr/>
                                <wps:spPr>
                                  <a:xfrm>
                                    <a:off x="60794" y="0"/>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rsidR="00234E69" w:rsidRDefault="00234E69">
                                      <w:pPr>
                                        <w:spacing w:before="0" w:after="0"/>
                                        <w:textDirection w:val="btLr"/>
                                      </w:pPr>
                                    </w:p>
                                  </w:txbxContent>
                                </wps:txbx>
                                <wps:bodyPr spcFirstLastPara="1" wrap="square" lIns="91425" tIns="91425" rIns="91425" bIns="91425" anchor="ctr" anchorCtr="0">
                                  <a:noAutofit/>
                                </wps:bodyPr>
                              </wps:wsp>
                            </wpg:grpSp>
                            <wps:wsp>
                              <wps:cNvPr id="15" name="Conector recto de flecha 15"/>
                              <wps:cNvCnPr/>
                              <wps:spPr>
                                <a:xfrm>
                                  <a:off x="66426" y="473118"/>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16" name="Conector recto de flecha 16"/>
                            <wps:cNvCnPr/>
                            <wps:spPr>
                              <a:xfrm>
                                <a:off x="2234738" y="18898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cNvPr id="17" name="Grupo 17"/>
                          <wpg:cNvGrpSpPr/>
                          <wpg:grpSpPr>
                            <a:xfrm>
                              <a:off x="5158139" y="-11802"/>
                              <a:ext cx="2415540" cy="927361"/>
                              <a:chOff x="5158140" y="-12029"/>
                              <a:chExt cx="2736792" cy="942178"/>
                            </a:xfrm>
                          </wpg:grpSpPr>
                          <wpg:grpSp>
                            <wpg:cNvPr id="18" name="Grupo 18"/>
                            <wpg:cNvGrpSpPr/>
                            <wpg:grpSpPr>
                              <a:xfrm>
                                <a:off x="5158140" y="-12029"/>
                                <a:ext cx="2736792" cy="939797"/>
                                <a:chOff x="5158140" y="-12029"/>
                                <a:chExt cx="2736792" cy="939797"/>
                              </a:xfrm>
                            </wpg:grpSpPr>
                            <wpg:grpSp>
                              <wpg:cNvPr id="19" name="Grupo 19"/>
                              <wpg:cNvGrpSpPr/>
                              <wpg:grpSpPr>
                                <a:xfrm>
                                  <a:off x="5158140" y="-12029"/>
                                  <a:ext cx="2736792" cy="939797"/>
                                  <a:chOff x="5158140" y="-12029"/>
                                  <a:chExt cx="2736792" cy="939797"/>
                                </a:xfrm>
                              </wpg:grpSpPr>
                              <wps:wsp>
                                <wps:cNvPr id="20" name="Rectángulo 20"/>
                                <wps:cNvSpPr/>
                                <wps:spPr>
                                  <a:xfrm>
                                    <a:off x="5842749" y="167329"/>
                                    <a:ext cx="1582989" cy="380088"/>
                                  </a:xfrm>
                                  <a:prstGeom prst="rect">
                                    <a:avLst/>
                                  </a:prstGeom>
                                  <a:solidFill>
                                    <a:schemeClr val="lt1"/>
                                  </a:solidFill>
                                  <a:ln>
                                    <a:noFill/>
                                  </a:ln>
                                </wps:spPr>
                                <wps:txbx>
                                  <w:txbxContent>
                                    <w:p w:rsidR="00234E69" w:rsidRDefault="00AC519C">
                                      <w:pPr>
                                        <w:spacing w:before="0"/>
                                        <w:jc w:val="center"/>
                                        <w:textDirection w:val="btLr"/>
                                      </w:pPr>
                                      <w:r>
                                        <w:rPr>
                                          <w:rFonts w:ascii="Arial" w:eastAsia="Arial" w:hAnsi="Arial" w:cs="Arial"/>
                                          <w:color w:val="000000"/>
                                          <w:sz w:val="14"/>
                                        </w:rPr>
                                        <w:t>Omar Mendoza</w:t>
                                      </w:r>
                                    </w:p>
                                    <w:p w:rsidR="00234E69" w:rsidRDefault="00AC519C">
                                      <w:pPr>
                                        <w:spacing w:before="0"/>
                                        <w:jc w:val="center"/>
                                        <w:textDirection w:val="btLr"/>
                                      </w:pPr>
                                      <w:r>
                                        <w:rPr>
                                          <w:rFonts w:ascii="Arial" w:eastAsia="Arial" w:hAnsi="Arial" w:cs="Arial"/>
                                          <w:color w:val="000000"/>
                                          <w:sz w:val="14"/>
                                        </w:rPr>
                                        <w:t>Gerente General</w:t>
                                      </w:r>
                                    </w:p>
                                  </w:txbxContent>
                                </wps:txbx>
                                <wps:bodyPr spcFirstLastPara="1" wrap="square" lIns="91425" tIns="45700" rIns="91425" bIns="45700" anchor="t" anchorCtr="0">
                                  <a:noAutofit/>
                                </wps:bodyPr>
                              </wps:wsp>
                              <wps:wsp>
                                <wps:cNvPr id="21" name="Rectángulo 21"/>
                                <wps:cNvSpPr/>
                                <wps:spPr>
                                  <a:xfrm>
                                    <a:off x="7350968" y="714470"/>
                                    <a:ext cx="543964" cy="167773"/>
                                  </a:xfrm>
                                  <a:prstGeom prst="rect">
                                    <a:avLst/>
                                  </a:prstGeom>
                                  <a:solidFill>
                                    <a:schemeClr val="lt1"/>
                                  </a:solidFill>
                                  <a:ln>
                                    <a:noFill/>
                                  </a:ln>
                                </wps:spPr>
                                <wps:txbx>
                                  <w:txbxContent>
                                    <w:p w:rsidR="00234E69" w:rsidRDefault="00AC519C">
                                      <w:pPr>
                                        <w:spacing w:before="0"/>
                                        <w:textDirection w:val="btLr"/>
                                      </w:pPr>
                                      <w:r>
                                        <w:rPr>
                                          <w:rFonts w:ascii="Arial" w:eastAsia="Arial" w:hAnsi="Arial" w:cs="Arial"/>
                                          <w:color w:val="000000"/>
                                          <w:sz w:val="14"/>
                                        </w:rPr>
                                        <w:t>A: 22</w:t>
                                      </w:r>
                                    </w:p>
                                  </w:txbxContent>
                                </wps:txbx>
                                <wps:bodyPr spcFirstLastPara="1" wrap="square" lIns="91425" tIns="45700" rIns="91425" bIns="45700" anchor="ctr" anchorCtr="0">
                                  <a:noAutofit/>
                                </wps:bodyPr>
                              </wps:wsp>
                              <wps:wsp>
                                <wps:cNvPr id="22" name="Rectángulo 22"/>
                                <wps:cNvSpPr/>
                                <wps:spPr>
                                  <a:xfrm>
                                    <a:off x="7350968" y="474893"/>
                                    <a:ext cx="543964" cy="166601"/>
                                  </a:xfrm>
                                  <a:prstGeom prst="rect">
                                    <a:avLst/>
                                  </a:prstGeom>
                                  <a:solidFill>
                                    <a:schemeClr val="lt1"/>
                                  </a:solidFill>
                                  <a:ln>
                                    <a:noFill/>
                                  </a:ln>
                                </wps:spPr>
                                <wps:txbx>
                                  <w:txbxContent>
                                    <w:p w:rsidR="00234E69" w:rsidRDefault="00AC519C">
                                      <w:pPr>
                                        <w:spacing w:before="0"/>
                                        <w:textDirection w:val="btLr"/>
                                      </w:pPr>
                                      <w:r>
                                        <w:rPr>
                                          <w:rFonts w:ascii="Arial" w:eastAsia="Arial" w:hAnsi="Arial" w:cs="Arial"/>
                                          <w:color w:val="000000"/>
                                          <w:sz w:val="14"/>
                                        </w:rPr>
                                        <w:t>M: 04</w:t>
                                      </w:r>
                                    </w:p>
                                  </w:txbxContent>
                                </wps:txbx>
                                <wps:bodyPr spcFirstLastPara="1" wrap="square" lIns="91425" tIns="45700" rIns="91425" bIns="45700" anchor="ctr" anchorCtr="0">
                                  <a:noAutofit/>
                                </wps:bodyPr>
                              </wps:wsp>
                              <wps:wsp>
                                <wps:cNvPr id="23" name="Rectángulo 23"/>
                                <wps:cNvSpPr/>
                                <wps:spPr>
                                  <a:xfrm>
                                    <a:off x="7350968" y="229455"/>
                                    <a:ext cx="543964" cy="166601"/>
                                  </a:xfrm>
                                  <a:prstGeom prst="rect">
                                    <a:avLst/>
                                  </a:prstGeom>
                                  <a:solidFill>
                                    <a:schemeClr val="lt1"/>
                                  </a:solidFill>
                                  <a:ln>
                                    <a:noFill/>
                                  </a:ln>
                                </wps:spPr>
                                <wps:txbx>
                                  <w:txbxContent>
                                    <w:p w:rsidR="00234E69" w:rsidRDefault="00AC519C">
                                      <w:pPr>
                                        <w:spacing w:before="0"/>
                                        <w:textDirection w:val="btLr"/>
                                      </w:pPr>
                                      <w:r>
                                        <w:rPr>
                                          <w:rFonts w:ascii="Arial" w:eastAsia="Arial" w:hAnsi="Arial" w:cs="Arial"/>
                                          <w:color w:val="000000"/>
                                          <w:sz w:val="14"/>
                                        </w:rPr>
                                        <w:t>D: 12</w:t>
                                      </w:r>
                                    </w:p>
                                  </w:txbxContent>
                                </wps:txbx>
                                <wps:bodyPr spcFirstLastPara="1" wrap="square" lIns="91425" tIns="45700" rIns="91425" bIns="45700" anchor="ctr" anchorCtr="0">
                                  <a:noAutofit/>
                                </wps:bodyPr>
                              </wps:wsp>
                              <wps:wsp>
                                <wps:cNvPr id="24" name="Rectángulo 24"/>
                                <wps:cNvSpPr/>
                                <wps:spPr>
                                  <a:xfrm>
                                    <a:off x="5158140" y="184210"/>
                                    <a:ext cx="1060098" cy="254214"/>
                                  </a:xfrm>
                                  <a:prstGeom prst="rect">
                                    <a:avLst/>
                                  </a:prstGeom>
                                  <a:solidFill>
                                    <a:schemeClr val="lt1"/>
                                  </a:solidFill>
                                  <a:ln>
                                    <a:noFill/>
                                  </a:ln>
                                </wps:spPr>
                                <wps:txbx>
                                  <w:txbxContent>
                                    <w:p w:rsidR="00234E69" w:rsidRDefault="00AC519C">
                                      <w:pPr>
                                        <w:textDirection w:val="btLr"/>
                                      </w:pPr>
                                      <w:r>
                                        <w:rPr>
                                          <w:rFonts w:ascii="Arial" w:eastAsia="Arial" w:hAnsi="Arial" w:cs="Arial"/>
                                          <w:color w:val="000000"/>
                                          <w:sz w:val="14"/>
                                        </w:rPr>
                                        <w:t>Nombre/Cargo:</w:t>
                                      </w:r>
                                    </w:p>
                                  </w:txbxContent>
                                </wps:txbx>
                                <wps:bodyPr spcFirstLastPara="1" wrap="square" lIns="91425" tIns="45700" rIns="91425" bIns="45700" anchor="ctr" anchorCtr="0">
                                  <a:noAutofit/>
                                </wps:bodyPr>
                              </wps:wsp>
                              <wps:wsp>
                                <wps:cNvPr id="25" name="Conector recto de flecha 25"/>
                                <wps:cNvCnPr/>
                                <wps:spPr>
                                  <a:xfrm>
                                    <a:off x="5222910" y="191355"/>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26" name="Rectángulo 26"/>
                                <wps:cNvSpPr/>
                                <wps:spPr>
                                  <a:xfrm>
                                    <a:off x="5352450" y="-12029"/>
                                    <a:ext cx="2200448" cy="197906"/>
                                  </a:xfrm>
                                  <a:prstGeom prst="rect">
                                    <a:avLst/>
                                  </a:prstGeom>
                                  <a:solidFill>
                                    <a:schemeClr val="lt1"/>
                                  </a:solidFill>
                                  <a:ln>
                                    <a:noFill/>
                                  </a:ln>
                                </wps:spPr>
                                <wps:txbx>
                                  <w:txbxContent>
                                    <w:p w:rsidR="00234E69" w:rsidRDefault="00AC519C">
                                      <w:pPr>
                                        <w:spacing w:before="0"/>
                                        <w:jc w:val="center"/>
                                        <w:textDirection w:val="btLr"/>
                                      </w:pPr>
                                      <w:r>
                                        <w:rPr>
                                          <w:rFonts w:ascii="Arial" w:eastAsia="Arial" w:hAnsi="Arial" w:cs="Arial"/>
                                          <w:color w:val="000000"/>
                                          <w:sz w:val="18"/>
                                        </w:rPr>
                                        <w:t>Aprobado:</w:t>
                                      </w:r>
                                    </w:p>
                                    <w:p w:rsidR="00234E69" w:rsidRDefault="00AC519C">
                                      <w:pPr>
                                        <w:jc w:val="center"/>
                                        <w:textDirection w:val="btLr"/>
                                      </w:pPr>
                                      <w:r>
                                        <w:rPr>
                                          <w:rFonts w:ascii="Arial" w:eastAsia="Arial" w:hAnsi="Arial" w:cs="Arial"/>
                                          <w:color w:val="000000"/>
                                          <w:sz w:val="14"/>
                                        </w:rPr>
                                        <w:t>:</w:t>
                                      </w:r>
                                    </w:p>
                                  </w:txbxContent>
                                </wps:txbx>
                                <wps:bodyPr spcFirstLastPara="1" wrap="square" lIns="91425" tIns="45700" rIns="91425" bIns="45700" anchor="ctr" anchorCtr="0">
                                  <a:noAutofit/>
                                </wps:bodyPr>
                              </wps:wsp>
                              <wps:wsp>
                                <wps:cNvPr id="27" name="Conector recto de flecha 27"/>
                                <wps:cNvCnPr/>
                                <wps:spPr>
                                  <a:xfrm>
                                    <a:off x="7397024" y="68014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28" name="Rectángulo 28"/>
                                <wps:cNvSpPr/>
                                <wps:spPr>
                                  <a:xfrm>
                                    <a:off x="5158141" y="442173"/>
                                    <a:ext cx="684609" cy="272297"/>
                                  </a:xfrm>
                                  <a:prstGeom prst="rect">
                                    <a:avLst/>
                                  </a:prstGeom>
                                  <a:solidFill>
                                    <a:schemeClr val="lt1"/>
                                  </a:solidFill>
                                  <a:ln>
                                    <a:noFill/>
                                  </a:ln>
                                </wps:spPr>
                                <wps:txbx>
                                  <w:txbxContent>
                                    <w:p w:rsidR="00234E69" w:rsidRDefault="00AC519C">
                                      <w:pPr>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29" name="Rectángulo redondeado 29"/>
                                <wps:cNvSpPr/>
                                <wps:spPr>
                                  <a:xfrm>
                                    <a:off x="5218934" y="2370"/>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rsidR="00234E69" w:rsidRDefault="00234E69">
                                      <w:pPr>
                                        <w:spacing w:before="0" w:after="0"/>
                                        <w:textDirection w:val="btLr"/>
                                      </w:pPr>
                                    </w:p>
                                  </w:txbxContent>
                                </wps:txbx>
                                <wps:bodyPr spcFirstLastPara="1" wrap="square" lIns="91425" tIns="91425" rIns="91425" bIns="91425" anchor="ctr" anchorCtr="0">
                                  <a:noAutofit/>
                                </wps:bodyPr>
                              </wps:wsp>
                            </wpg:grpSp>
                            <wps:wsp>
                              <wps:cNvPr id="30" name="Conector recto de flecha 30"/>
                              <wps:cNvCnPr/>
                              <wps:spPr>
                                <a:xfrm>
                                  <a:off x="5200524" y="483047"/>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31" name="Conector recto de flecha 31"/>
                            <wps:cNvCnPr/>
                            <wps:spPr>
                              <a:xfrm>
                                <a:off x="7392878" y="19135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cNvPr id="32" name="Grupo 32"/>
                          <wpg:cNvGrpSpPr/>
                          <wpg:grpSpPr>
                            <a:xfrm>
                              <a:off x="2682240" y="-8368"/>
                              <a:ext cx="2522342" cy="925483"/>
                              <a:chOff x="2685375" y="-8477"/>
                              <a:chExt cx="2685056" cy="936726"/>
                            </a:xfrm>
                          </wpg:grpSpPr>
                          <wpg:grpSp>
                            <wpg:cNvPr id="33" name="Grupo 33"/>
                            <wpg:cNvGrpSpPr/>
                            <wpg:grpSpPr>
                              <a:xfrm>
                                <a:off x="2685375" y="-8477"/>
                                <a:ext cx="2685056" cy="934345"/>
                                <a:chOff x="2685375" y="-8477"/>
                                <a:chExt cx="2685056" cy="934345"/>
                              </a:xfrm>
                            </wpg:grpSpPr>
                            <wpg:grpSp>
                              <wpg:cNvPr id="34" name="Grupo 34"/>
                              <wpg:cNvGrpSpPr/>
                              <wpg:grpSpPr>
                                <a:xfrm>
                                  <a:off x="2685375" y="-8477"/>
                                  <a:ext cx="2685056" cy="934345"/>
                                  <a:chOff x="2685375" y="-8477"/>
                                  <a:chExt cx="2685056" cy="934345"/>
                                </a:xfrm>
                              </wpg:grpSpPr>
                              <wps:wsp>
                                <wps:cNvPr id="35" name="Rectángulo 35"/>
                                <wps:cNvSpPr/>
                                <wps:spPr>
                                  <a:xfrm>
                                    <a:off x="3624130" y="165429"/>
                                    <a:ext cx="1087404" cy="380088"/>
                                  </a:xfrm>
                                  <a:prstGeom prst="rect">
                                    <a:avLst/>
                                  </a:prstGeom>
                                  <a:solidFill>
                                    <a:schemeClr val="lt1"/>
                                  </a:solidFill>
                                  <a:ln>
                                    <a:noFill/>
                                  </a:ln>
                                </wps:spPr>
                                <wps:txbx>
                                  <w:txbxContent>
                                    <w:p w:rsidR="00234E69" w:rsidRDefault="00AC519C">
                                      <w:pPr>
                                        <w:spacing w:before="0"/>
                                        <w:jc w:val="center"/>
                                        <w:textDirection w:val="btLr"/>
                                      </w:pPr>
                                      <w:r>
                                        <w:rPr>
                                          <w:rFonts w:ascii="Arial" w:eastAsia="Arial" w:hAnsi="Arial" w:cs="Arial"/>
                                          <w:color w:val="000000"/>
                                          <w:sz w:val="14"/>
                                        </w:rPr>
                                        <w:t>Omar Mendoza</w:t>
                                      </w:r>
                                    </w:p>
                                    <w:p w:rsidR="00234E69" w:rsidRDefault="00AC519C">
                                      <w:pPr>
                                        <w:spacing w:before="0"/>
                                        <w:jc w:val="center"/>
                                        <w:textDirection w:val="btLr"/>
                                      </w:pPr>
                                      <w:r>
                                        <w:rPr>
                                          <w:rFonts w:ascii="Arial" w:eastAsia="Arial" w:hAnsi="Arial" w:cs="Arial"/>
                                          <w:color w:val="000000"/>
                                          <w:sz w:val="14"/>
                                        </w:rPr>
                                        <w:t>Gerente General</w:t>
                                      </w:r>
                                    </w:p>
                                  </w:txbxContent>
                                </wps:txbx>
                                <wps:bodyPr spcFirstLastPara="1" wrap="square" lIns="91425" tIns="45700" rIns="91425" bIns="45700" anchor="t" anchorCtr="0">
                                  <a:noAutofit/>
                                </wps:bodyPr>
                              </wps:wsp>
                              <wps:wsp>
                                <wps:cNvPr id="36" name="Rectángulo 36"/>
                                <wps:cNvSpPr/>
                                <wps:spPr>
                                  <a:xfrm>
                                    <a:off x="4826467" y="712570"/>
                                    <a:ext cx="543964" cy="167773"/>
                                  </a:xfrm>
                                  <a:prstGeom prst="rect">
                                    <a:avLst/>
                                  </a:prstGeom>
                                  <a:solidFill>
                                    <a:schemeClr val="lt1"/>
                                  </a:solidFill>
                                  <a:ln>
                                    <a:noFill/>
                                  </a:ln>
                                </wps:spPr>
                                <wps:txbx>
                                  <w:txbxContent>
                                    <w:p w:rsidR="00234E69" w:rsidRDefault="00AC519C">
                                      <w:pPr>
                                        <w:spacing w:before="0"/>
                                        <w:textDirection w:val="btLr"/>
                                      </w:pPr>
                                      <w:r>
                                        <w:rPr>
                                          <w:rFonts w:ascii="Arial" w:eastAsia="Arial" w:hAnsi="Arial" w:cs="Arial"/>
                                          <w:color w:val="000000"/>
                                          <w:sz w:val="14"/>
                                        </w:rPr>
                                        <w:t>A: 22</w:t>
                                      </w:r>
                                    </w:p>
                                  </w:txbxContent>
                                </wps:txbx>
                                <wps:bodyPr spcFirstLastPara="1" wrap="square" lIns="91425" tIns="45700" rIns="91425" bIns="45700" anchor="ctr" anchorCtr="0">
                                  <a:noAutofit/>
                                </wps:bodyPr>
                              </wps:wsp>
                              <wps:wsp>
                                <wps:cNvPr id="37" name="Rectángulo 37"/>
                                <wps:cNvSpPr/>
                                <wps:spPr>
                                  <a:xfrm>
                                    <a:off x="4826467" y="472993"/>
                                    <a:ext cx="543964" cy="166601"/>
                                  </a:xfrm>
                                  <a:prstGeom prst="rect">
                                    <a:avLst/>
                                  </a:prstGeom>
                                  <a:solidFill>
                                    <a:schemeClr val="lt1"/>
                                  </a:solidFill>
                                  <a:ln>
                                    <a:noFill/>
                                  </a:ln>
                                </wps:spPr>
                                <wps:txbx>
                                  <w:txbxContent>
                                    <w:p w:rsidR="00234E69" w:rsidRDefault="00AC519C">
                                      <w:pPr>
                                        <w:spacing w:before="0"/>
                                        <w:textDirection w:val="btLr"/>
                                      </w:pPr>
                                      <w:r>
                                        <w:rPr>
                                          <w:rFonts w:ascii="Arial" w:eastAsia="Arial" w:hAnsi="Arial" w:cs="Arial"/>
                                          <w:color w:val="000000"/>
                                          <w:sz w:val="14"/>
                                        </w:rPr>
                                        <w:t>M: 04</w:t>
                                      </w:r>
                                    </w:p>
                                  </w:txbxContent>
                                </wps:txbx>
                                <wps:bodyPr spcFirstLastPara="1" wrap="square" lIns="91425" tIns="45700" rIns="91425" bIns="45700" anchor="ctr" anchorCtr="0">
                                  <a:noAutofit/>
                                </wps:bodyPr>
                              </wps:wsp>
                              <wps:wsp>
                                <wps:cNvPr id="38" name="Rectángulo 38"/>
                                <wps:cNvSpPr/>
                                <wps:spPr>
                                  <a:xfrm>
                                    <a:off x="4826467" y="227555"/>
                                    <a:ext cx="543964" cy="166601"/>
                                  </a:xfrm>
                                  <a:prstGeom prst="rect">
                                    <a:avLst/>
                                  </a:prstGeom>
                                  <a:solidFill>
                                    <a:schemeClr val="lt1"/>
                                  </a:solidFill>
                                  <a:ln>
                                    <a:noFill/>
                                  </a:ln>
                                </wps:spPr>
                                <wps:txbx>
                                  <w:txbxContent>
                                    <w:p w:rsidR="00234E69" w:rsidRDefault="00AC519C">
                                      <w:pPr>
                                        <w:spacing w:before="0"/>
                                        <w:textDirection w:val="btLr"/>
                                      </w:pPr>
                                      <w:r>
                                        <w:rPr>
                                          <w:rFonts w:ascii="Arial" w:eastAsia="Arial" w:hAnsi="Arial" w:cs="Arial"/>
                                          <w:color w:val="000000"/>
                                          <w:sz w:val="14"/>
                                        </w:rPr>
                                        <w:t>D: 12</w:t>
                                      </w:r>
                                    </w:p>
                                  </w:txbxContent>
                                </wps:txbx>
                                <wps:bodyPr spcFirstLastPara="1" wrap="square" lIns="91425" tIns="45700" rIns="91425" bIns="45700" anchor="ctr" anchorCtr="0">
                                  <a:noAutofit/>
                                </wps:bodyPr>
                              </wps:wsp>
                              <wps:wsp>
                                <wps:cNvPr id="39" name="Rectángulo 39"/>
                                <wps:cNvSpPr/>
                                <wps:spPr>
                                  <a:xfrm>
                                    <a:off x="2685376" y="165429"/>
                                    <a:ext cx="938755" cy="413933"/>
                                  </a:xfrm>
                                  <a:prstGeom prst="rect">
                                    <a:avLst/>
                                  </a:prstGeom>
                                  <a:solidFill>
                                    <a:schemeClr val="lt1"/>
                                  </a:solidFill>
                                  <a:ln>
                                    <a:noFill/>
                                  </a:ln>
                                </wps:spPr>
                                <wps:txbx>
                                  <w:txbxContent>
                                    <w:p w:rsidR="00234E69" w:rsidRDefault="00AC519C">
                                      <w:pPr>
                                        <w:textDirection w:val="btLr"/>
                                      </w:pPr>
                                      <w:r>
                                        <w:rPr>
                                          <w:rFonts w:ascii="Arial" w:eastAsia="Arial" w:hAnsi="Arial" w:cs="Arial"/>
                                          <w:color w:val="000000"/>
                                          <w:sz w:val="14"/>
                                        </w:rPr>
                                        <w:t>Nombre/ Cargo:</w:t>
                                      </w:r>
                                    </w:p>
                                  </w:txbxContent>
                                </wps:txbx>
                                <wps:bodyPr spcFirstLastPara="1" wrap="square" lIns="91425" tIns="45700" rIns="91425" bIns="45700" anchor="ctr" anchorCtr="0">
                                  <a:noAutofit/>
                                </wps:bodyPr>
                              </wps:wsp>
                              <wps:wsp>
                                <wps:cNvPr id="40" name="Conector recto de flecha 40"/>
                                <wps:cNvCnPr/>
                                <wps:spPr>
                                  <a:xfrm>
                                    <a:off x="2698409" y="189455"/>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41" name="Rectángulo 41"/>
                                <wps:cNvSpPr/>
                                <wps:spPr>
                                  <a:xfrm>
                                    <a:off x="2827949" y="-8477"/>
                                    <a:ext cx="2200448" cy="191934"/>
                                  </a:xfrm>
                                  <a:prstGeom prst="rect">
                                    <a:avLst/>
                                  </a:prstGeom>
                                  <a:solidFill>
                                    <a:schemeClr val="lt1"/>
                                  </a:solidFill>
                                  <a:ln>
                                    <a:noFill/>
                                  </a:ln>
                                </wps:spPr>
                                <wps:txbx>
                                  <w:txbxContent>
                                    <w:p w:rsidR="00234E69" w:rsidRDefault="00AC519C">
                                      <w:pPr>
                                        <w:spacing w:before="0"/>
                                        <w:jc w:val="center"/>
                                        <w:textDirection w:val="btLr"/>
                                      </w:pPr>
                                      <w:r>
                                        <w:rPr>
                                          <w:rFonts w:ascii="Arial" w:eastAsia="Arial" w:hAnsi="Arial" w:cs="Arial"/>
                                          <w:color w:val="000000"/>
                                          <w:sz w:val="18"/>
                                        </w:rPr>
                                        <w:t>Revisado:</w:t>
                                      </w:r>
                                    </w:p>
                                  </w:txbxContent>
                                </wps:txbx>
                                <wps:bodyPr spcFirstLastPara="1" wrap="square" lIns="91425" tIns="45700" rIns="91425" bIns="45700" anchor="ctr" anchorCtr="0">
                                  <a:noAutofit/>
                                </wps:bodyPr>
                              </wps:wsp>
                              <wps:wsp>
                                <wps:cNvPr id="42" name="Conector recto de flecha 42"/>
                                <wps:cNvCnPr/>
                                <wps:spPr>
                                  <a:xfrm>
                                    <a:off x="4872523" y="67824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43" name="Rectángulo 43"/>
                                <wps:cNvSpPr/>
                                <wps:spPr>
                                  <a:xfrm>
                                    <a:off x="2685375" y="524532"/>
                                    <a:ext cx="860195" cy="167415"/>
                                  </a:xfrm>
                                  <a:prstGeom prst="rect">
                                    <a:avLst/>
                                  </a:prstGeom>
                                  <a:solidFill>
                                    <a:schemeClr val="lt1"/>
                                  </a:solidFill>
                                  <a:ln>
                                    <a:noFill/>
                                  </a:ln>
                                </wps:spPr>
                                <wps:txbx>
                                  <w:txbxContent>
                                    <w:p w:rsidR="00234E69" w:rsidRDefault="00AC519C">
                                      <w:pPr>
                                        <w:spacing w:before="0"/>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44" name="Rectángulo redondeado 44"/>
                                <wps:cNvSpPr/>
                                <wps:spPr>
                                  <a:xfrm>
                                    <a:off x="2694433" y="470"/>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rsidR="00234E69" w:rsidRDefault="00234E69">
                                      <w:pPr>
                                        <w:spacing w:before="0" w:after="0"/>
                                        <w:textDirection w:val="btLr"/>
                                      </w:pPr>
                                    </w:p>
                                  </w:txbxContent>
                                </wps:txbx>
                                <wps:bodyPr spcFirstLastPara="1" wrap="square" lIns="91425" tIns="91425" rIns="91425" bIns="91425" anchor="ctr" anchorCtr="0">
                                  <a:noAutofit/>
                                </wps:bodyPr>
                              </wps:wsp>
                            </wpg:grpSp>
                            <wps:wsp>
                              <wps:cNvPr id="45" name="Conector recto de flecha 45"/>
                              <wps:cNvCnPr/>
                              <wps:spPr>
                                <a:xfrm>
                                  <a:off x="2694433" y="477050"/>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46" name="Conector recto de flecha 46"/>
                            <wps:cNvCnPr/>
                            <wps:spPr>
                              <a:xfrm>
                                <a:off x="4868377" y="18945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-876299</wp:posOffset>
                </wp:positionH>
                <wp:positionV relativeFrom="paragraph">
                  <wp:posOffset>215900</wp:posOffset>
                </wp:positionV>
                <wp:extent cx="7164070" cy="1136015"/>
                <wp:effectExtent b="0" l="0" r="0" t="0"/>
                <wp:wrapNone/>
                <wp:docPr id="275"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7164070" cy="1136015"/>
                        </a:xfrm>
                        <a:prstGeom prst="rect"/>
                        <a:ln/>
                      </pic:spPr>
                    </pic:pic>
                  </a:graphicData>
                </a:graphic>
              </wp:anchor>
            </w:drawing>
          </mc:Fallback>
        </mc:AlternateContent>
      </w:r>
      <w:r>
        <w:rPr>
          <w:noProof/>
          <w:lang w:val="en-US"/>
        </w:rPr>
        <mc:AlternateContent>
          <mc:Choice Requires="wpg">
            <w:drawing>
              <wp:anchor distT="0" distB="0" distL="114300" distR="114300" simplePos="0" relativeHeight="251659264" behindDoc="0" locked="0" layoutInCell="1" hidden="0" allowOverlap="1">
                <wp:simplePos x="0" y="0"/>
                <wp:positionH relativeFrom="column">
                  <wp:posOffset>-609599</wp:posOffset>
                </wp:positionH>
                <wp:positionV relativeFrom="paragraph">
                  <wp:posOffset>241300</wp:posOffset>
                </wp:positionV>
                <wp:extent cx="1676953" cy="215265"/>
                <wp:effectExtent l="0" t="0" r="0" b="0"/>
                <wp:wrapNone/>
                <wp:docPr id="276" name="Rectángulo 276"/>
                <wp:cNvGraphicFramePr/>
                <a:graphic xmlns:a="http://schemas.openxmlformats.org/drawingml/2006/main">
                  <a:graphicData uri="http://schemas.microsoft.com/office/word/2010/wordprocessingShape">
                    <wps:wsp>
                      <wps:cNvSpPr/>
                      <wps:spPr>
                        <a:xfrm>
                          <a:off x="4512286" y="3677130"/>
                          <a:ext cx="1667428" cy="205740"/>
                        </a:xfrm>
                        <a:prstGeom prst="rect">
                          <a:avLst/>
                        </a:prstGeom>
                        <a:solidFill>
                          <a:schemeClr val="lt1"/>
                        </a:solidFill>
                        <a:ln>
                          <a:noFill/>
                        </a:ln>
                      </wps:spPr>
                      <wps:txbx>
                        <w:txbxContent>
                          <w:p w:rsidR="00234E69" w:rsidRDefault="00AC519C">
                            <w:pPr>
                              <w:spacing w:before="0"/>
                              <w:jc w:val="center"/>
                              <w:textDirection w:val="btLr"/>
                            </w:pPr>
                            <w:r>
                              <w:rPr>
                                <w:rFonts w:ascii="Arial" w:eastAsia="Arial" w:hAnsi="Arial" w:cs="Arial"/>
                                <w:color w:val="000000"/>
                                <w:sz w:val="18"/>
                              </w:rPr>
                              <w:t>Elaborado:</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-609599</wp:posOffset>
                </wp:positionH>
                <wp:positionV relativeFrom="paragraph">
                  <wp:posOffset>241300</wp:posOffset>
                </wp:positionV>
                <wp:extent cx="1676953" cy="215265"/>
                <wp:effectExtent b="0" l="0" r="0" t="0"/>
                <wp:wrapNone/>
                <wp:docPr id="276"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1676953" cy="215265"/>
                        </a:xfrm>
                        <a:prstGeom prst="rect"/>
                        <a:ln/>
                      </pic:spPr>
                    </pic:pic>
                  </a:graphicData>
                </a:graphic>
              </wp:anchor>
            </w:drawing>
          </mc:Fallback>
        </mc:AlternateContent>
      </w:r>
    </w:p>
    <w:p w:rsidR="00234E69" w:rsidRDefault="00375CC3">
      <w:pPr>
        <w:spacing w:before="0" w:after="160" w:line="259" w:lineRule="auto"/>
        <w:rPr>
          <w:rFonts w:ascii="Arial" w:eastAsia="Arial" w:hAnsi="Arial" w:cs="Arial"/>
          <w:sz w:val="20"/>
          <w:szCs w:val="20"/>
        </w:rPr>
      </w:pPr>
      <w:r>
        <w:rPr>
          <w:noProof/>
          <w:lang w:val="en-US"/>
        </w:rPr>
        <w:drawing>
          <wp:anchor distT="0" distB="0" distL="114300" distR="114300" simplePos="0" relativeHeight="251663360" behindDoc="0" locked="0" layoutInCell="1" allowOverlap="1" wp14:anchorId="53EB73E7" wp14:editId="0C6BE36D">
            <wp:simplePos x="0" y="0"/>
            <wp:positionH relativeFrom="column">
              <wp:posOffset>-133350</wp:posOffset>
            </wp:positionH>
            <wp:positionV relativeFrom="paragraph">
              <wp:posOffset>581660</wp:posOffset>
            </wp:positionV>
            <wp:extent cx="810260" cy="620395"/>
            <wp:effectExtent l="0" t="0" r="8890" b="0"/>
            <wp:wrapNone/>
            <wp:docPr id="66" name="Imagen 66"/>
            <wp:cNvGraphicFramePr/>
            <a:graphic xmlns:a="http://schemas.openxmlformats.org/drawingml/2006/main">
              <a:graphicData uri="http://schemas.openxmlformats.org/drawingml/2006/picture">
                <pic:pic xmlns:pic="http://schemas.openxmlformats.org/drawingml/2006/picture">
                  <pic:nvPicPr>
                    <pic:cNvPr id="66" name="Imagen 66"/>
                    <pic:cNvPicPr/>
                  </pic:nvPicPr>
                  <pic:blipFill rotWithShape="1">
                    <a:blip r:embed="rId10" cstate="print">
                      <a:clrChange>
                        <a:clrFrom>
                          <a:srgbClr val="FFFFFF"/>
                        </a:clrFrom>
                        <a:clrTo>
                          <a:srgbClr val="FFFFFF">
                            <a:alpha val="0"/>
                          </a:srgbClr>
                        </a:clrTo>
                      </a:clrChange>
                      <a:duotone>
                        <a:prstClr val="black"/>
                        <a:schemeClr val="tx1">
                          <a:tint val="45000"/>
                          <a:satMod val="400000"/>
                        </a:schemeClr>
                      </a:duotone>
                      <a:extLst>
                        <a:ext uri="{28A0092B-C50C-407E-A947-70E740481C1C}">
                          <a14:useLocalDpi xmlns:a14="http://schemas.microsoft.com/office/drawing/2010/main" val="0"/>
                        </a:ext>
                      </a:extLst>
                    </a:blip>
                    <a:srcRect l="61024" t="3587" r="8843" b="80113"/>
                    <a:stretch/>
                  </pic:blipFill>
                  <pic:spPr bwMode="auto">
                    <a:xfrm>
                      <a:off x="0" y="0"/>
                      <a:ext cx="810260" cy="620395"/>
                    </a:xfrm>
                    <a:prstGeom prst="rect">
                      <a:avLst/>
                    </a:prstGeom>
                    <a:ln>
                      <a:noFill/>
                    </a:ln>
                    <a:extLst>
                      <a:ext uri="{53640926-AAD7-44D8-BBD7-CCE9431645EC}">
                        <a14:shadowObscured xmlns:a14="http://schemas.microsoft.com/office/drawing/2010/main"/>
                      </a:ext>
                    </a:extLst>
                  </pic:spPr>
                </pic:pic>
              </a:graphicData>
            </a:graphic>
          </wp:anchor>
        </w:drawing>
      </w:r>
      <w:r>
        <w:rPr>
          <w:noProof/>
          <w:lang w:val="en-US"/>
        </w:rPr>
        <w:drawing>
          <wp:anchor distT="0" distB="0" distL="114300" distR="114300" simplePos="0" relativeHeight="251662336" behindDoc="0" locked="0" layoutInCell="1" allowOverlap="1" wp14:anchorId="5B39DDE9" wp14:editId="560308E9">
            <wp:simplePos x="0" y="0"/>
            <wp:positionH relativeFrom="column">
              <wp:posOffset>2167890</wp:posOffset>
            </wp:positionH>
            <wp:positionV relativeFrom="paragraph">
              <wp:posOffset>634365</wp:posOffset>
            </wp:positionV>
            <wp:extent cx="960755" cy="543560"/>
            <wp:effectExtent l="0" t="0" r="0" b="0"/>
            <wp:wrapNone/>
            <wp:docPr id="62" name="Imagen 62"/>
            <wp:cNvGraphicFramePr/>
            <a:graphic xmlns:a="http://schemas.openxmlformats.org/drawingml/2006/main">
              <a:graphicData uri="http://schemas.openxmlformats.org/drawingml/2006/picture">
                <pic:pic xmlns:pic="http://schemas.openxmlformats.org/drawingml/2006/picture">
                  <pic:nvPicPr>
                    <pic:cNvPr id="62" name="Imagen 62"/>
                    <pic:cNvPicPr/>
                  </pic:nvPicPr>
                  <pic:blipFill rotWithShape="1">
                    <a:blip r:embed="rId11" cstate="print">
                      <a:clrChange>
                        <a:clrFrom>
                          <a:srgbClr val="FFFFFF"/>
                        </a:clrFrom>
                        <a:clrTo>
                          <a:srgbClr val="FFFFFF">
                            <a:alpha val="0"/>
                          </a:srgbClr>
                        </a:clrTo>
                      </a:clrChange>
                      <a:duotone>
                        <a:prstClr val="black"/>
                        <a:schemeClr val="tx1">
                          <a:tint val="45000"/>
                          <a:satMod val="400000"/>
                        </a:schemeClr>
                      </a:duotone>
                      <a:extLst>
                        <a:ext uri="{28A0092B-C50C-407E-A947-70E740481C1C}">
                          <a14:useLocalDpi xmlns:a14="http://schemas.microsoft.com/office/drawing/2010/main" val="0"/>
                        </a:ext>
                      </a:extLst>
                    </a:blip>
                    <a:srcRect l="17738" t="2173" r="59420" b="88697"/>
                    <a:stretch/>
                  </pic:blipFill>
                  <pic:spPr bwMode="auto">
                    <a:xfrm>
                      <a:off x="0" y="0"/>
                      <a:ext cx="960755" cy="543560"/>
                    </a:xfrm>
                    <a:prstGeom prst="rect">
                      <a:avLst/>
                    </a:prstGeom>
                    <a:ln>
                      <a:noFill/>
                    </a:ln>
                    <a:extLst>
                      <a:ext uri="{53640926-AAD7-44D8-BBD7-CCE9431645EC}">
                        <a14:shadowObscured xmlns:a14="http://schemas.microsoft.com/office/drawing/2010/main"/>
                      </a:ext>
                    </a:extLst>
                  </pic:spPr>
                </pic:pic>
              </a:graphicData>
            </a:graphic>
          </wp:anchor>
        </w:drawing>
      </w:r>
      <w:r>
        <w:rPr>
          <w:noProof/>
          <w:lang w:val="en-US"/>
        </w:rPr>
        <w:drawing>
          <wp:anchor distT="0" distB="0" distL="114300" distR="114300" simplePos="0" relativeHeight="251661312" behindDoc="0" locked="0" layoutInCell="1" allowOverlap="1" wp14:anchorId="6BDC563F" wp14:editId="7EE599BB">
            <wp:simplePos x="0" y="0"/>
            <wp:positionH relativeFrom="column">
              <wp:posOffset>4414520</wp:posOffset>
            </wp:positionH>
            <wp:positionV relativeFrom="paragraph">
              <wp:posOffset>641011</wp:posOffset>
            </wp:positionV>
            <wp:extent cx="954405" cy="543560"/>
            <wp:effectExtent l="0" t="0" r="0" b="0"/>
            <wp:wrapNone/>
            <wp:docPr id="61" name="Imagen 61"/>
            <wp:cNvGraphicFramePr/>
            <a:graphic xmlns:a="http://schemas.openxmlformats.org/drawingml/2006/main">
              <a:graphicData uri="http://schemas.openxmlformats.org/drawingml/2006/picture">
                <pic:pic xmlns:pic="http://schemas.openxmlformats.org/drawingml/2006/picture">
                  <pic:nvPicPr>
                    <pic:cNvPr id="61" name="Imagen 61"/>
                    <pic:cNvPicPr/>
                  </pic:nvPicPr>
                  <pic:blipFill rotWithShape="1">
                    <a:blip r:embed="rId11" cstate="print">
                      <a:clrChange>
                        <a:clrFrom>
                          <a:srgbClr val="FFFFFF"/>
                        </a:clrFrom>
                        <a:clrTo>
                          <a:srgbClr val="FFFFFF">
                            <a:alpha val="0"/>
                          </a:srgbClr>
                        </a:clrTo>
                      </a:clrChange>
                      <a:duotone>
                        <a:prstClr val="black"/>
                        <a:schemeClr val="tx1">
                          <a:tint val="45000"/>
                          <a:satMod val="400000"/>
                        </a:schemeClr>
                      </a:duotone>
                      <a:extLst>
                        <a:ext uri="{28A0092B-C50C-407E-A947-70E740481C1C}">
                          <a14:useLocalDpi xmlns:a14="http://schemas.microsoft.com/office/drawing/2010/main" val="0"/>
                        </a:ext>
                      </a:extLst>
                    </a:blip>
                    <a:srcRect l="17905" t="2409" r="59416" b="88461"/>
                    <a:stretch/>
                  </pic:blipFill>
                  <pic:spPr bwMode="auto">
                    <a:xfrm>
                      <a:off x="0" y="0"/>
                      <a:ext cx="954405" cy="543560"/>
                    </a:xfrm>
                    <a:prstGeom prst="rect">
                      <a:avLst/>
                    </a:prstGeom>
                    <a:ln>
                      <a:noFill/>
                    </a:ln>
                    <a:extLst>
                      <a:ext uri="{53640926-AAD7-44D8-BBD7-CCE9431645EC}">
                        <a14:shadowObscured xmlns:a14="http://schemas.microsoft.com/office/drawing/2010/main"/>
                      </a:ext>
                    </a:extLst>
                  </pic:spPr>
                </pic:pic>
              </a:graphicData>
            </a:graphic>
          </wp:anchor>
        </w:drawing>
      </w:r>
      <w:r w:rsidR="00AC519C">
        <w:br w:type="page"/>
      </w:r>
    </w:p>
    <w:p w:rsidR="00234E69" w:rsidRDefault="00AC519C">
      <w:pPr>
        <w:spacing w:before="0" w:after="160" w:line="259" w:lineRule="auto"/>
        <w:rPr>
          <w:rFonts w:ascii="Arial" w:eastAsia="Arial" w:hAnsi="Arial" w:cs="Arial"/>
          <w:b/>
          <w:sz w:val="20"/>
          <w:szCs w:val="20"/>
        </w:rPr>
      </w:pPr>
      <w:r>
        <w:rPr>
          <w:rFonts w:ascii="Arial" w:eastAsia="Arial" w:hAnsi="Arial" w:cs="Arial"/>
          <w:b/>
          <w:sz w:val="20"/>
          <w:szCs w:val="20"/>
        </w:rPr>
        <w:lastRenderedPageBreak/>
        <w:t>CONTROL DE CAMBIOS</w:t>
      </w:r>
    </w:p>
    <w:tbl>
      <w:tblPr>
        <w:tblStyle w:val="a"/>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8"/>
        <w:gridCol w:w="1337"/>
        <w:gridCol w:w="1945"/>
        <w:gridCol w:w="1835"/>
        <w:gridCol w:w="1679"/>
      </w:tblGrid>
      <w:tr w:rsidR="00234E69">
        <w:tc>
          <w:tcPr>
            <w:tcW w:w="1698" w:type="dxa"/>
            <w:vAlign w:val="center"/>
          </w:tcPr>
          <w:p w:rsidR="00234E69" w:rsidRDefault="00AC519C">
            <w:pPr>
              <w:spacing w:before="0" w:after="0"/>
              <w:rPr>
                <w:rFonts w:ascii="Arial" w:eastAsia="Arial" w:hAnsi="Arial" w:cs="Arial"/>
                <w:b/>
                <w:sz w:val="20"/>
                <w:szCs w:val="20"/>
              </w:rPr>
            </w:pPr>
            <w:r>
              <w:rPr>
                <w:rFonts w:ascii="Arial" w:eastAsia="Arial" w:hAnsi="Arial" w:cs="Arial"/>
                <w:b/>
                <w:sz w:val="20"/>
                <w:szCs w:val="20"/>
              </w:rPr>
              <w:t>Actividad</w:t>
            </w:r>
          </w:p>
        </w:tc>
        <w:tc>
          <w:tcPr>
            <w:tcW w:w="1337" w:type="dxa"/>
            <w:vAlign w:val="center"/>
          </w:tcPr>
          <w:p w:rsidR="00234E69" w:rsidRDefault="00AC519C">
            <w:pPr>
              <w:spacing w:before="0" w:after="0"/>
              <w:rPr>
                <w:rFonts w:ascii="Arial" w:eastAsia="Arial" w:hAnsi="Arial" w:cs="Arial"/>
                <w:b/>
                <w:sz w:val="20"/>
                <w:szCs w:val="20"/>
              </w:rPr>
            </w:pPr>
            <w:r>
              <w:rPr>
                <w:rFonts w:ascii="Arial" w:eastAsia="Arial" w:hAnsi="Arial" w:cs="Arial"/>
                <w:b/>
                <w:sz w:val="20"/>
                <w:szCs w:val="20"/>
              </w:rPr>
              <w:t>Versión</w:t>
            </w:r>
          </w:p>
        </w:tc>
        <w:tc>
          <w:tcPr>
            <w:tcW w:w="1945" w:type="dxa"/>
            <w:vAlign w:val="center"/>
          </w:tcPr>
          <w:p w:rsidR="00234E69" w:rsidRDefault="00AC519C">
            <w:pPr>
              <w:spacing w:before="0" w:after="0"/>
              <w:rPr>
                <w:rFonts w:ascii="Arial" w:eastAsia="Arial" w:hAnsi="Arial" w:cs="Arial"/>
                <w:b/>
                <w:sz w:val="20"/>
                <w:szCs w:val="20"/>
              </w:rPr>
            </w:pPr>
            <w:r>
              <w:rPr>
                <w:rFonts w:ascii="Arial" w:eastAsia="Arial" w:hAnsi="Arial" w:cs="Arial"/>
                <w:b/>
                <w:sz w:val="20"/>
                <w:szCs w:val="20"/>
              </w:rPr>
              <w:t>Descripción del cambio</w:t>
            </w:r>
          </w:p>
        </w:tc>
        <w:tc>
          <w:tcPr>
            <w:tcW w:w="1835" w:type="dxa"/>
            <w:vAlign w:val="center"/>
          </w:tcPr>
          <w:p w:rsidR="00234E69" w:rsidRDefault="00AC519C">
            <w:pPr>
              <w:spacing w:before="0" w:after="0"/>
              <w:rPr>
                <w:rFonts w:ascii="Arial" w:eastAsia="Arial" w:hAnsi="Arial" w:cs="Arial"/>
                <w:b/>
                <w:sz w:val="20"/>
                <w:szCs w:val="20"/>
              </w:rPr>
            </w:pPr>
            <w:r>
              <w:rPr>
                <w:rFonts w:ascii="Arial" w:eastAsia="Arial" w:hAnsi="Arial" w:cs="Arial"/>
                <w:b/>
                <w:sz w:val="20"/>
                <w:szCs w:val="20"/>
              </w:rPr>
              <w:t>Responsable</w:t>
            </w:r>
          </w:p>
        </w:tc>
        <w:tc>
          <w:tcPr>
            <w:tcW w:w="1679" w:type="dxa"/>
            <w:vAlign w:val="center"/>
          </w:tcPr>
          <w:p w:rsidR="00234E69" w:rsidRDefault="00AC519C">
            <w:pPr>
              <w:spacing w:before="0" w:after="0"/>
              <w:rPr>
                <w:rFonts w:ascii="Arial" w:eastAsia="Arial" w:hAnsi="Arial" w:cs="Arial"/>
                <w:b/>
                <w:sz w:val="20"/>
                <w:szCs w:val="20"/>
              </w:rPr>
            </w:pPr>
            <w:r>
              <w:rPr>
                <w:rFonts w:ascii="Arial" w:eastAsia="Arial" w:hAnsi="Arial" w:cs="Arial"/>
                <w:b/>
                <w:sz w:val="20"/>
                <w:szCs w:val="20"/>
              </w:rPr>
              <w:t>Fecha</w:t>
            </w:r>
          </w:p>
        </w:tc>
      </w:tr>
      <w:tr w:rsidR="00234E69">
        <w:tc>
          <w:tcPr>
            <w:tcW w:w="1698" w:type="dxa"/>
            <w:vAlign w:val="center"/>
          </w:tcPr>
          <w:p w:rsidR="00234E69" w:rsidRDefault="00AC519C">
            <w:pPr>
              <w:spacing w:before="0" w:after="0"/>
              <w:jc w:val="both"/>
              <w:rPr>
                <w:rFonts w:ascii="Arial" w:eastAsia="Arial" w:hAnsi="Arial" w:cs="Arial"/>
                <w:sz w:val="20"/>
                <w:szCs w:val="20"/>
              </w:rPr>
            </w:pPr>
            <w:r>
              <w:rPr>
                <w:rFonts w:ascii="Arial" w:eastAsia="Arial" w:hAnsi="Arial" w:cs="Arial"/>
                <w:sz w:val="20"/>
                <w:szCs w:val="20"/>
              </w:rPr>
              <w:t xml:space="preserve">5.5 Medición de la satisfacción de los clientes </w:t>
            </w:r>
          </w:p>
        </w:tc>
        <w:tc>
          <w:tcPr>
            <w:tcW w:w="1337" w:type="dxa"/>
            <w:vAlign w:val="center"/>
          </w:tcPr>
          <w:p w:rsidR="00234E69" w:rsidRDefault="00AC519C">
            <w:pPr>
              <w:spacing w:before="0" w:after="0"/>
              <w:jc w:val="center"/>
              <w:rPr>
                <w:rFonts w:ascii="Arial" w:eastAsia="Arial" w:hAnsi="Arial" w:cs="Arial"/>
                <w:sz w:val="20"/>
                <w:szCs w:val="20"/>
              </w:rPr>
            </w:pPr>
            <w:r>
              <w:rPr>
                <w:rFonts w:ascii="Arial" w:eastAsia="Arial" w:hAnsi="Arial" w:cs="Arial"/>
                <w:sz w:val="20"/>
                <w:szCs w:val="20"/>
              </w:rPr>
              <w:t>1</w:t>
            </w:r>
          </w:p>
        </w:tc>
        <w:tc>
          <w:tcPr>
            <w:tcW w:w="1945" w:type="dxa"/>
            <w:vAlign w:val="center"/>
          </w:tcPr>
          <w:p w:rsidR="00234E69" w:rsidRDefault="00AC519C">
            <w:pPr>
              <w:spacing w:before="0" w:after="0"/>
              <w:jc w:val="both"/>
              <w:rPr>
                <w:rFonts w:ascii="Arial" w:eastAsia="Arial" w:hAnsi="Arial" w:cs="Arial"/>
                <w:sz w:val="20"/>
                <w:szCs w:val="20"/>
              </w:rPr>
            </w:pPr>
            <w:r>
              <w:rPr>
                <w:rFonts w:ascii="Arial" w:eastAsia="Arial" w:hAnsi="Arial" w:cs="Arial"/>
                <w:sz w:val="20"/>
                <w:szCs w:val="20"/>
              </w:rPr>
              <w:t>Agregar aplicando una vez al año la encuesta de satisfacción a los clientes .</w:t>
            </w:r>
          </w:p>
        </w:tc>
        <w:tc>
          <w:tcPr>
            <w:tcW w:w="1835" w:type="dxa"/>
            <w:vAlign w:val="center"/>
          </w:tcPr>
          <w:p w:rsidR="00234E69" w:rsidRDefault="00AC519C">
            <w:pPr>
              <w:spacing w:before="0" w:after="0"/>
              <w:rPr>
                <w:rFonts w:ascii="Arial" w:eastAsia="Arial" w:hAnsi="Arial" w:cs="Arial"/>
                <w:sz w:val="20"/>
                <w:szCs w:val="20"/>
              </w:rPr>
            </w:pPr>
            <w:r>
              <w:rPr>
                <w:rFonts w:ascii="Arial" w:eastAsia="Arial" w:hAnsi="Arial" w:cs="Arial"/>
                <w:sz w:val="20"/>
                <w:szCs w:val="20"/>
              </w:rPr>
              <w:t>Jefe Comercial</w:t>
            </w:r>
          </w:p>
        </w:tc>
        <w:tc>
          <w:tcPr>
            <w:tcW w:w="1679" w:type="dxa"/>
            <w:vAlign w:val="center"/>
          </w:tcPr>
          <w:p w:rsidR="00234E69" w:rsidRDefault="00AC519C">
            <w:pPr>
              <w:spacing w:before="0" w:after="0"/>
              <w:rPr>
                <w:rFonts w:ascii="Arial" w:eastAsia="Arial" w:hAnsi="Arial" w:cs="Arial"/>
                <w:sz w:val="20"/>
                <w:szCs w:val="20"/>
              </w:rPr>
            </w:pPr>
            <w:r>
              <w:rPr>
                <w:rFonts w:ascii="Arial" w:eastAsia="Arial" w:hAnsi="Arial" w:cs="Arial"/>
                <w:sz w:val="20"/>
                <w:szCs w:val="20"/>
              </w:rPr>
              <w:t>12/04/2022</w:t>
            </w:r>
          </w:p>
        </w:tc>
      </w:tr>
      <w:tr w:rsidR="00234E69">
        <w:tc>
          <w:tcPr>
            <w:tcW w:w="1698" w:type="dxa"/>
            <w:vAlign w:val="center"/>
          </w:tcPr>
          <w:p w:rsidR="00234E69" w:rsidRDefault="00234E69">
            <w:pPr>
              <w:spacing w:before="0" w:after="0"/>
              <w:rPr>
                <w:rFonts w:ascii="Arial" w:eastAsia="Arial" w:hAnsi="Arial" w:cs="Arial"/>
                <w:sz w:val="20"/>
                <w:szCs w:val="20"/>
              </w:rPr>
            </w:pPr>
          </w:p>
        </w:tc>
        <w:tc>
          <w:tcPr>
            <w:tcW w:w="1337" w:type="dxa"/>
            <w:vAlign w:val="center"/>
          </w:tcPr>
          <w:p w:rsidR="00234E69" w:rsidRDefault="00234E69">
            <w:pPr>
              <w:spacing w:before="0" w:after="0"/>
              <w:rPr>
                <w:rFonts w:ascii="Arial" w:eastAsia="Arial" w:hAnsi="Arial" w:cs="Arial"/>
                <w:sz w:val="20"/>
                <w:szCs w:val="20"/>
              </w:rPr>
            </w:pPr>
          </w:p>
        </w:tc>
        <w:tc>
          <w:tcPr>
            <w:tcW w:w="1945" w:type="dxa"/>
            <w:vAlign w:val="center"/>
          </w:tcPr>
          <w:p w:rsidR="00234E69" w:rsidRDefault="00234E69">
            <w:pPr>
              <w:spacing w:before="0" w:after="0"/>
              <w:rPr>
                <w:rFonts w:ascii="Arial" w:eastAsia="Arial" w:hAnsi="Arial" w:cs="Arial"/>
                <w:sz w:val="20"/>
                <w:szCs w:val="20"/>
              </w:rPr>
            </w:pPr>
          </w:p>
        </w:tc>
        <w:tc>
          <w:tcPr>
            <w:tcW w:w="1835" w:type="dxa"/>
            <w:vAlign w:val="center"/>
          </w:tcPr>
          <w:p w:rsidR="00234E69" w:rsidRDefault="00234E69">
            <w:pPr>
              <w:spacing w:before="0" w:after="0"/>
              <w:rPr>
                <w:rFonts w:ascii="Arial" w:eastAsia="Arial" w:hAnsi="Arial" w:cs="Arial"/>
                <w:sz w:val="20"/>
                <w:szCs w:val="20"/>
              </w:rPr>
            </w:pPr>
          </w:p>
        </w:tc>
        <w:tc>
          <w:tcPr>
            <w:tcW w:w="1679" w:type="dxa"/>
            <w:vAlign w:val="center"/>
          </w:tcPr>
          <w:p w:rsidR="00234E69" w:rsidRDefault="00234E69">
            <w:pPr>
              <w:spacing w:before="0" w:after="0"/>
              <w:rPr>
                <w:rFonts w:ascii="Arial" w:eastAsia="Arial" w:hAnsi="Arial" w:cs="Arial"/>
                <w:sz w:val="20"/>
                <w:szCs w:val="20"/>
              </w:rPr>
            </w:pPr>
          </w:p>
        </w:tc>
      </w:tr>
      <w:tr w:rsidR="00234E69">
        <w:tc>
          <w:tcPr>
            <w:tcW w:w="1698" w:type="dxa"/>
            <w:vAlign w:val="center"/>
          </w:tcPr>
          <w:p w:rsidR="00234E69" w:rsidRDefault="00234E69">
            <w:pPr>
              <w:spacing w:before="0" w:after="0"/>
              <w:rPr>
                <w:rFonts w:ascii="Arial" w:eastAsia="Arial" w:hAnsi="Arial" w:cs="Arial"/>
                <w:sz w:val="20"/>
                <w:szCs w:val="20"/>
              </w:rPr>
            </w:pPr>
          </w:p>
        </w:tc>
        <w:tc>
          <w:tcPr>
            <w:tcW w:w="1337" w:type="dxa"/>
            <w:vAlign w:val="center"/>
          </w:tcPr>
          <w:p w:rsidR="00234E69" w:rsidRDefault="00234E69">
            <w:pPr>
              <w:spacing w:before="0" w:after="0"/>
              <w:rPr>
                <w:rFonts w:ascii="Arial" w:eastAsia="Arial" w:hAnsi="Arial" w:cs="Arial"/>
                <w:sz w:val="20"/>
                <w:szCs w:val="20"/>
              </w:rPr>
            </w:pPr>
          </w:p>
        </w:tc>
        <w:tc>
          <w:tcPr>
            <w:tcW w:w="1945" w:type="dxa"/>
            <w:vAlign w:val="center"/>
          </w:tcPr>
          <w:p w:rsidR="00234E69" w:rsidRDefault="00234E69">
            <w:pPr>
              <w:spacing w:before="0" w:after="0"/>
              <w:rPr>
                <w:rFonts w:ascii="Arial" w:eastAsia="Arial" w:hAnsi="Arial" w:cs="Arial"/>
                <w:sz w:val="20"/>
                <w:szCs w:val="20"/>
              </w:rPr>
            </w:pPr>
          </w:p>
        </w:tc>
        <w:tc>
          <w:tcPr>
            <w:tcW w:w="1835" w:type="dxa"/>
            <w:vAlign w:val="center"/>
          </w:tcPr>
          <w:p w:rsidR="00234E69" w:rsidRDefault="00234E69">
            <w:pPr>
              <w:spacing w:before="0" w:after="0"/>
              <w:rPr>
                <w:rFonts w:ascii="Arial" w:eastAsia="Arial" w:hAnsi="Arial" w:cs="Arial"/>
                <w:sz w:val="20"/>
                <w:szCs w:val="20"/>
              </w:rPr>
            </w:pPr>
          </w:p>
        </w:tc>
        <w:tc>
          <w:tcPr>
            <w:tcW w:w="1679" w:type="dxa"/>
            <w:vAlign w:val="center"/>
          </w:tcPr>
          <w:p w:rsidR="00234E69" w:rsidRDefault="00234E69">
            <w:pPr>
              <w:spacing w:before="0" w:after="0"/>
              <w:rPr>
                <w:rFonts w:ascii="Arial" w:eastAsia="Arial" w:hAnsi="Arial" w:cs="Arial"/>
                <w:sz w:val="20"/>
                <w:szCs w:val="20"/>
              </w:rPr>
            </w:pPr>
          </w:p>
        </w:tc>
      </w:tr>
    </w:tbl>
    <w:p w:rsidR="00234E69" w:rsidRDefault="00234E69">
      <w:pPr>
        <w:spacing w:before="0" w:after="160" w:line="259" w:lineRule="auto"/>
        <w:rPr>
          <w:rFonts w:ascii="Arial" w:eastAsia="Arial" w:hAnsi="Arial" w:cs="Arial"/>
          <w:sz w:val="20"/>
          <w:szCs w:val="20"/>
        </w:rPr>
      </w:pPr>
    </w:p>
    <w:p w:rsidR="00234E69" w:rsidRDefault="00AC519C">
      <w:pPr>
        <w:spacing w:before="0" w:after="160" w:line="259" w:lineRule="auto"/>
        <w:rPr>
          <w:rFonts w:ascii="Arial" w:eastAsia="Arial" w:hAnsi="Arial" w:cs="Arial"/>
          <w:sz w:val="20"/>
          <w:szCs w:val="20"/>
        </w:rPr>
      </w:pPr>
      <w:r>
        <w:br w:type="page"/>
      </w:r>
    </w:p>
    <w:p w:rsidR="00234E69" w:rsidRDefault="00AC519C">
      <w:pPr>
        <w:numPr>
          <w:ilvl w:val="0"/>
          <w:numId w:val="1"/>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lastRenderedPageBreak/>
        <w:t>OBJETIVO</w:t>
      </w:r>
    </w:p>
    <w:p w:rsidR="00234E69" w:rsidRDefault="00AC519C">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Establecer los lineamientos para la recepción de los requerimientos de los clientes para la producción de prendas de vestir, la atención postventa y la gestión de medición de satisfacción del cliente.</w:t>
      </w:r>
    </w:p>
    <w:p w:rsidR="00234E69" w:rsidRDefault="00AC519C">
      <w:pPr>
        <w:numPr>
          <w:ilvl w:val="0"/>
          <w:numId w:val="1"/>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ALCANCE</w:t>
      </w:r>
    </w:p>
    <w:p w:rsidR="00234E69" w:rsidRDefault="00AC519C">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Aplica para todas las prendas de vestir que pro</w:t>
      </w:r>
      <w:r>
        <w:rPr>
          <w:rFonts w:ascii="Arial" w:eastAsia="Arial" w:hAnsi="Arial" w:cs="Arial"/>
          <w:color w:val="000000"/>
          <w:sz w:val="20"/>
          <w:szCs w:val="20"/>
        </w:rPr>
        <w:t>duce y confecciona PERUVIAN DRESS.</w:t>
      </w:r>
    </w:p>
    <w:p w:rsidR="00234E69" w:rsidRDefault="00AC519C">
      <w:pPr>
        <w:numPr>
          <w:ilvl w:val="0"/>
          <w:numId w:val="1"/>
        </w:numPr>
        <w:pBdr>
          <w:top w:val="nil"/>
          <w:left w:val="nil"/>
          <w:bottom w:val="nil"/>
          <w:right w:val="nil"/>
          <w:between w:val="nil"/>
        </w:pBdr>
        <w:spacing w:before="0" w:after="240" w:line="360"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DEFINICIONES Y ABREVIATURAS</w:t>
      </w:r>
    </w:p>
    <w:p w:rsidR="00234E69" w:rsidRDefault="00AC519C">
      <w:pPr>
        <w:numPr>
          <w:ilvl w:val="1"/>
          <w:numId w:val="1"/>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Pr>
          <w:rFonts w:ascii="Arial" w:eastAsia="Arial" w:hAnsi="Arial" w:cs="Arial"/>
          <w:b/>
          <w:color w:val="000000"/>
          <w:sz w:val="20"/>
          <w:szCs w:val="20"/>
        </w:rPr>
        <w:t>Organización:</w:t>
      </w:r>
      <w:r>
        <w:rPr>
          <w:rFonts w:ascii="Arial" w:eastAsia="Arial" w:hAnsi="Arial" w:cs="Arial"/>
          <w:color w:val="000000"/>
          <w:sz w:val="20"/>
          <w:szCs w:val="20"/>
        </w:rPr>
        <w:t xml:space="preserve"> Persona o grupo de personas que tiene sus funciones con responsabilidades, autoridades y relaciones para lograr sus objetivos. En este caso la organización es “</w:t>
      </w:r>
      <w:proofErr w:type="spellStart"/>
      <w:r>
        <w:rPr>
          <w:rFonts w:ascii="Arial" w:eastAsia="Arial" w:hAnsi="Arial" w:cs="Arial"/>
          <w:color w:val="000000"/>
          <w:sz w:val="20"/>
          <w:szCs w:val="20"/>
        </w:rPr>
        <w:t>Peruvian</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Dress</w:t>
      </w:r>
      <w:proofErr w:type="spellEnd"/>
      <w:r>
        <w:rPr>
          <w:rFonts w:ascii="Arial" w:eastAsia="Arial" w:hAnsi="Arial" w:cs="Arial"/>
          <w:color w:val="000000"/>
          <w:sz w:val="20"/>
          <w:szCs w:val="20"/>
        </w:rPr>
        <w:t xml:space="preserve"> S.A.C.”</w:t>
      </w:r>
    </w:p>
    <w:p w:rsidR="00234E69" w:rsidRDefault="00AC519C">
      <w:pPr>
        <w:numPr>
          <w:ilvl w:val="1"/>
          <w:numId w:val="1"/>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Pr>
          <w:rFonts w:ascii="Arial" w:eastAsia="Arial" w:hAnsi="Arial" w:cs="Arial"/>
          <w:b/>
          <w:color w:val="000000"/>
          <w:sz w:val="20"/>
          <w:szCs w:val="20"/>
        </w:rPr>
        <w:t xml:space="preserve">Trabajador: </w:t>
      </w:r>
      <w:r>
        <w:rPr>
          <w:rFonts w:ascii="Arial" w:eastAsia="Arial" w:hAnsi="Arial" w:cs="Arial"/>
          <w:color w:val="000000"/>
          <w:sz w:val="20"/>
          <w:szCs w:val="20"/>
        </w:rPr>
        <w:t>Persona que realiza trabajo o actividades relacionadas con e</w:t>
      </w:r>
      <w:r>
        <w:rPr>
          <w:rFonts w:ascii="Arial" w:eastAsia="Arial" w:hAnsi="Arial" w:cs="Arial"/>
          <w:color w:val="000000"/>
          <w:sz w:val="20"/>
          <w:szCs w:val="20"/>
        </w:rPr>
        <w:t>l trabajo que están bajo el control de la organización.</w:t>
      </w:r>
    </w:p>
    <w:p w:rsidR="00234E69" w:rsidRDefault="00AC519C">
      <w:pPr>
        <w:numPr>
          <w:ilvl w:val="1"/>
          <w:numId w:val="1"/>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Pr>
          <w:rFonts w:ascii="Arial" w:eastAsia="Arial" w:hAnsi="Arial" w:cs="Arial"/>
          <w:b/>
          <w:color w:val="000000"/>
          <w:sz w:val="20"/>
          <w:szCs w:val="20"/>
        </w:rPr>
        <w:t xml:space="preserve">Personal: </w:t>
      </w:r>
      <w:r>
        <w:rPr>
          <w:rFonts w:ascii="Arial" w:eastAsia="Arial" w:hAnsi="Arial" w:cs="Arial"/>
          <w:color w:val="000000"/>
          <w:sz w:val="20"/>
          <w:szCs w:val="20"/>
        </w:rPr>
        <w:t>Directores, funcionarios, empleados o trabajadores temporales y voluntarios de la organización.</w:t>
      </w:r>
    </w:p>
    <w:p w:rsidR="00234E69" w:rsidRDefault="00AC519C">
      <w:pPr>
        <w:numPr>
          <w:ilvl w:val="1"/>
          <w:numId w:val="1"/>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Pr>
          <w:rFonts w:ascii="Arial" w:eastAsia="Arial" w:hAnsi="Arial" w:cs="Arial"/>
          <w:b/>
          <w:color w:val="000000"/>
          <w:sz w:val="20"/>
          <w:szCs w:val="20"/>
        </w:rPr>
        <w:t xml:space="preserve">Producto/Servicio: </w:t>
      </w:r>
      <w:r>
        <w:rPr>
          <w:rFonts w:ascii="Arial" w:eastAsia="Arial" w:hAnsi="Arial" w:cs="Arial"/>
          <w:color w:val="000000"/>
          <w:sz w:val="20"/>
          <w:szCs w:val="20"/>
        </w:rPr>
        <w:t>Cualquier bien o servicio que es percibido como capaz de satisfacer una nec</w:t>
      </w:r>
      <w:r>
        <w:rPr>
          <w:rFonts w:ascii="Arial" w:eastAsia="Arial" w:hAnsi="Arial" w:cs="Arial"/>
          <w:color w:val="000000"/>
          <w:sz w:val="20"/>
          <w:szCs w:val="20"/>
        </w:rPr>
        <w:t>esidad que presenta alguna área de la empresa.</w:t>
      </w:r>
    </w:p>
    <w:p w:rsidR="00234E69" w:rsidRDefault="00AC519C">
      <w:pPr>
        <w:numPr>
          <w:ilvl w:val="1"/>
          <w:numId w:val="1"/>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Pr>
          <w:rFonts w:ascii="Arial" w:eastAsia="Arial" w:hAnsi="Arial" w:cs="Arial"/>
          <w:b/>
          <w:color w:val="000000"/>
          <w:sz w:val="20"/>
          <w:szCs w:val="20"/>
        </w:rPr>
        <w:t xml:space="preserve">Quejas: </w:t>
      </w:r>
      <w:r>
        <w:rPr>
          <w:rFonts w:ascii="Arial" w:eastAsia="Arial" w:hAnsi="Arial" w:cs="Arial"/>
          <w:color w:val="000000"/>
          <w:sz w:val="20"/>
          <w:szCs w:val="20"/>
        </w:rPr>
        <w:t>Expresión de insatisfacción hecha a una organización, relativa a su producto o servició, o al propio proceso de tratamiento de quejas, donde explícita o implícitamente se espera una respuesta o resoluc</w:t>
      </w:r>
      <w:r>
        <w:rPr>
          <w:rFonts w:ascii="Arial" w:eastAsia="Arial" w:hAnsi="Arial" w:cs="Arial"/>
          <w:color w:val="000000"/>
          <w:sz w:val="20"/>
          <w:szCs w:val="20"/>
        </w:rPr>
        <w:t>ión.</w:t>
      </w:r>
    </w:p>
    <w:p w:rsidR="00234E69" w:rsidRDefault="00AC519C">
      <w:pPr>
        <w:numPr>
          <w:ilvl w:val="1"/>
          <w:numId w:val="1"/>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Pr>
          <w:rFonts w:ascii="Arial" w:eastAsia="Arial" w:hAnsi="Arial" w:cs="Arial"/>
          <w:b/>
          <w:color w:val="000000"/>
          <w:sz w:val="20"/>
          <w:szCs w:val="20"/>
        </w:rPr>
        <w:t xml:space="preserve">Satisfacción: </w:t>
      </w:r>
      <w:r>
        <w:rPr>
          <w:rFonts w:ascii="Arial" w:eastAsia="Arial" w:hAnsi="Arial" w:cs="Arial"/>
          <w:color w:val="000000"/>
          <w:sz w:val="20"/>
          <w:szCs w:val="20"/>
        </w:rPr>
        <w:t>Percepción del cliente sobre el grado en que se han cumplido las expectativas de los clientes.</w:t>
      </w:r>
    </w:p>
    <w:p w:rsidR="00234E69" w:rsidRDefault="00AC519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Conformidad: </w:t>
      </w:r>
      <w:r>
        <w:rPr>
          <w:rFonts w:ascii="Arial" w:eastAsia="Arial" w:hAnsi="Arial" w:cs="Arial"/>
          <w:color w:val="000000"/>
          <w:sz w:val="20"/>
          <w:szCs w:val="20"/>
        </w:rPr>
        <w:t>Cumplimiento de un requisito especificado.</w:t>
      </w:r>
    </w:p>
    <w:p w:rsidR="00234E69" w:rsidRDefault="00AC519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No Conformidad: </w:t>
      </w:r>
      <w:r>
        <w:rPr>
          <w:rFonts w:ascii="Arial" w:eastAsia="Arial" w:hAnsi="Arial" w:cs="Arial"/>
          <w:color w:val="000000"/>
          <w:sz w:val="20"/>
          <w:szCs w:val="20"/>
        </w:rPr>
        <w:t>Incumplimiento de requisitos especificados. Se aplica a la desviación o ausencia de los requisitos especificados de uno o más sistemas de gestión.</w:t>
      </w:r>
    </w:p>
    <w:p w:rsidR="00234E69" w:rsidRDefault="00AC519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Corrección: </w:t>
      </w:r>
      <w:r>
        <w:rPr>
          <w:rFonts w:ascii="Arial" w:eastAsia="Arial" w:hAnsi="Arial" w:cs="Arial"/>
          <w:color w:val="000000"/>
          <w:sz w:val="20"/>
          <w:szCs w:val="20"/>
        </w:rPr>
        <w:t>Acción tomada para eliminar una no conformidad detectada.</w:t>
      </w:r>
    </w:p>
    <w:p w:rsidR="00234E69" w:rsidRDefault="00AC519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Salida: </w:t>
      </w:r>
      <w:r>
        <w:rPr>
          <w:rFonts w:ascii="Arial" w:eastAsia="Arial" w:hAnsi="Arial" w:cs="Arial"/>
          <w:color w:val="000000"/>
          <w:sz w:val="20"/>
          <w:szCs w:val="20"/>
        </w:rPr>
        <w:t>Salida de un proceso.</w:t>
      </w:r>
    </w:p>
    <w:p w:rsidR="00234E69" w:rsidRDefault="00AC519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Proceso: </w:t>
      </w:r>
      <w:r>
        <w:rPr>
          <w:rFonts w:ascii="Arial" w:eastAsia="Arial" w:hAnsi="Arial" w:cs="Arial"/>
          <w:color w:val="000000"/>
          <w:sz w:val="20"/>
          <w:szCs w:val="20"/>
        </w:rPr>
        <w:t>Conjunto de actividades mutuamente relacionadas que utilizan las entradas para proporcionar un resultado esperado.</w:t>
      </w:r>
    </w:p>
    <w:p w:rsidR="00234E69" w:rsidRDefault="00234E69">
      <w:pPr>
        <w:spacing w:before="0" w:after="240" w:line="276" w:lineRule="auto"/>
        <w:jc w:val="both"/>
        <w:rPr>
          <w:rFonts w:ascii="Arial" w:eastAsia="Arial" w:hAnsi="Arial" w:cs="Arial"/>
          <w:b/>
          <w:sz w:val="20"/>
          <w:szCs w:val="20"/>
        </w:rPr>
      </w:pPr>
    </w:p>
    <w:p w:rsidR="00234E69" w:rsidRDefault="00AC519C">
      <w:pPr>
        <w:numPr>
          <w:ilvl w:val="0"/>
          <w:numId w:val="1"/>
        </w:numPr>
        <w:pBdr>
          <w:top w:val="nil"/>
          <w:left w:val="nil"/>
          <w:bottom w:val="nil"/>
          <w:right w:val="nil"/>
          <w:between w:val="nil"/>
        </w:pBdr>
        <w:spacing w:before="0" w:after="240" w:line="360"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lastRenderedPageBreak/>
        <w:t>RESPONSABILIDADES</w:t>
      </w:r>
    </w:p>
    <w:p w:rsidR="00234E69" w:rsidRDefault="00AC519C">
      <w:pPr>
        <w:numPr>
          <w:ilvl w:val="1"/>
          <w:numId w:val="1"/>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Pr>
          <w:rFonts w:ascii="Arial" w:eastAsia="Arial" w:hAnsi="Arial" w:cs="Arial"/>
          <w:b/>
          <w:color w:val="000000"/>
          <w:sz w:val="20"/>
          <w:szCs w:val="20"/>
        </w:rPr>
        <w:t xml:space="preserve">Jefe Comercial: </w:t>
      </w:r>
      <w:r>
        <w:rPr>
          <w:rFonts w:ascii="Arial" w:eastAsia="Arial" w:hAnsi="Arial" w:cs="Arial"/>
          <w:color w:val="000000"/>
          <w:sz w:val="20"/>
          <w:szCs w:val="20"/>
        </w:rPr>
        <w:t>Cumplir las disposiciones planificadas en el presente procedimiento.</w:t>
      </w:r>
      <w:r>
        <w:rPr>
          <w:rFonts w:ascii="Arial" w:eastAsia="Arial" w:hAnsi="Arial" w:cs="Arial"/>
          <w:b/>
          <w:color w:val="000000"/>
          <w:sz w:val="20"/>
          <w:szCs w:val="20"/>
        </w:rPr>
        <w:t xml:space="preserve"> </w:t>
      </w:r>
    </w:p>
    <w:p w:rsidR="00234E69" w:rsidRDefault="00AC519C">
      <w:pPr>
        <w:numPr>
          <w:ilvl w:val="0"/>
          <w:numId w:val="1"/>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DESARROLLO</w:t>
      </w:r>
    </w:p>
    <w:p w:rsidR="00234E69" w:rsidRDefault="00AC519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GENERALIDADES</w:t>
      </w:r>
    </w:p>
    <w:p w:rsidR="00234E69" w:rsidRDefault="00AC519C">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PERUVIAN DRESS S.A.C., se asegura de confirmar los requisitos del cliente mediante reuniones de trabajo antes de la aceptación, cuando el cliente no proporcione una declaración documentada de sus requisitos.</w:t>
      </w:r>
    </w:p>
    <w:p w:rsidR="00234E69" w:rsidRDefault="00AC519C">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Toda comunicación con el cliente es manejada de </w:t>
      </w:r>
      <w:r>
        <w:rPr>
          <w:rFonts w:ascii="Arial" w:eastAsia="Arial" w:hAnsi="Arial" w:cs="Arial"/>
          <w:color w:val="000000"/>
          <w:sz w:val="20"/>
          <w:szCs w:val="20"/>
        </w:rPr>
        <w:t>forma directa para mantener el dinamismo de las atenciones y se documenta la información según lo dispuesto por el presente procedimiento.</w:t>
      </w:r>
    </w:p>
    <w:p w:rsidR="00234E69" w:rsidRDefault="00AC519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sz w:val="20"/>
          <w:szCs w:val="20"/>
        </w:rPr>
        <w:t>RECEPCIÓN</w:t>
      </w:r>
      <w:r>
        <w:rPr>
          <w:rFonts w:ascii="Arial" w:eastAsia="Arial" w:hAnsi="Arial" w:cs="Arial"/>
          <w:b/>
          <w:color w:val="000000"/>
          <w:sz w:val="20"/>
          <w:szCs w:val="20"/>
        </w:rPr>
        <w:t xml:space="preserve"> DE REQUERIMIENTOS Y NECESIDADES DE LOS CLIENTES </w:t>
      </w:r>
    </w:p>
    <w:p w:rsidR="00234E69" w:rsidRDefault="00AC519C">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Jefe Comercial atiende los potenciales pedidos por llam</w:t>
      </w:r>
      <w:r>
        <w:rPr>
          <w:rFonts w:ascii="Arial" w:eastAsia="Arial" w:hAnsi="Arial" w:cs="Arial"/>
          <w:color w:val="000000"/>
          <w:sz w:val="20"/>
          <w:szCs w:val="20"/>
        </w:rPr>
        <w:t>ada telefónicas, correo electrónico u otro medio que el cliente disponga, inicialmente evalúa junto con el Jefe ingeniería de Confección si PERUVIAN DRESS se encuentra en la capacidad de entregar el pedido de acuerdo a la cantidad de producto y el tiempo d</w:t>
      </w:r>
      <w:r>
        <w:rPr>
          <w:rFonts w:ascii="Arial" w:eastAsia="Arial" w:hAnsi="Arial" w:cs="Arial"/>
          <w:color w:val="000000"/>
          <w:sz w:val="20"/>
          <w:szCs w:val="20"/>
        </w:rPr>
        <w:t>e entrega solicitado por el cliente, considerando los pedidos actuales y los planificados.</w:t>
      </w:r>
    </w:p>
    <w:p w:rsidR="00234E69" w:rsidRDefault="00AC519C">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Para consolidar el pedido el jefe comercial solicita al cliente una reunión para el levantamiento de los requisitos del producto o servicio, estos requerimientos son</w:t>
      </w:r>
      <w:r>
        <w:rPr>
          <w:rFonts w:ascii="Arial" w:eastAsia="Arial" w:hAnsi="Arial" w:cs="Arial"/>
          <w:color w:val="000000"/>
          <w:sz w:val="20"/>
          <w:szCs w:val="20"/>
        </w:rPr>
        <w:t xml:space="preserve"> registrados en el sistema informático.</w:t>
      </w:r>
    </w:p>
    <w:p w:rsidR="00234E69" w:rsidRDefault="00AC519C">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Jefe Comercial gestiona todas las reuniones necesarias con el cliente hasta que se tenga todos los requerimientos finales del producto. Confirmado el pedido por parte del cliente se genera el pedido en el sistema </w:t>
      </w:r>
      <w:r>
        <w:rPr>
          <w:rFonts w:ascii="Arial" w:eastAsia="Arial" w:hAnsi="Arial" w:cs="Arial"/>
          <w:color w:val="000000"/>
          <w:sz w:val="20"/>
          <w:szCs w:val="20"/>
        </w:rPr>
        <w:t>informático.</w:t>
      </w:r>
    </w:p>
    <w:p w:rsidR="00234E69" w:rsidRDefault="00AC519C">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Jefe Comercial durante cada reunión de trabajo va resolviendo las diferencias existentes de los requerimientos del pedido por parte del cliente. Así mismo se asegura de establecer aquellos requisitos implícitos o no especificados por el cli</w:t>
      </w:r>
      <w:r>
        <w:rPr>
          <w:rFonts w:ascii="Arial" w:eastAsia="Arial" w:hAnsi="Arial" w:cs="Arial"/>
          <w:color w:val="000000"/>
          <w:sz w:val="20"/>
          <w:szCs w:val="20"/>
        </w:rPr>
        <w:t xml:space="preserve">ente pero que son necesarios para obtener una prenda de vestir que cumpla con las expectativas del cliente y el uso previsto. </w:t>
      </w:r>
    </w:p>
    <w:p w:rsidR="00234E69" w:rsidRDefault="00AC519C">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En caso fuese un servicio, el jefe comercial solicita la ficha técnica del producto, en caso hubiera alguna variación por parte d</w:t>
      </w:r>
      <w:r>
        <w:rPr>
          <w:rFonts w:ascii="Arial" w:eastAsia="Arial" w:hAnsi="Arial" w:cs="Arial"/>
          <w:color w:val="000000"/>
          <w:sz w:val="20"/>
          <w:szCs w:val="20"/>
        </w:rPr>
        <w:t>e PERUVIAN DRESS se solicitará autorización al cliente.</w:t>
      </w:r>
    </w:p>
    <w:p w:rsidR="00234E69" w:rsidRDefault="00AC519C">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Jefe Comercial toma en consideración los diferentes requerimientos reglamentarios y/o legales aplicables de acuerdo a la prenda a producir, esto puede ser como: prendas de seguridad, prendas para el sector salud o prendas con necesidades especiales espe</w:t>
      </w:r>
      <w:r>
        <w:rPr>
          <w:rFonts w:ascii="Arial" w:eastAsia="Arial" w:hAnsi="Arial" w:cs="Arial"/>
          <w:color w:val="000000"/>
          <w:sz w:val="20"/>
          <w:szCs w:val="20"/>
        </w:rPr>
        <w:t>cificadas en el TDR según el proceso de licitación. En caso no se tenga conocimiento el jefe comercial deberá investigar sobre los diferentes requisitos reglamentos y/o legales aplicables.</w:t>
      </w:r>
    </w:p>
    <w:p w:rsidR="00234E69" w:rsidRDefault="00AC519C">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lastRenderedPageBreak/>
        <w:t>El Jefe Comercial como resultado de una reunión en donde el cliente</w:t>
      </w:r>
      <w:r>
        <w:rPr>
          <w:rFonts w:ascii="Arial" w:eastAsia="Arial" w:hAnsi="Arial" w:cs="Arial"/>
          <w:color w:val="000000"/>
          <w:sz w:val="20"/>
          <w:szCs w:val="20"/>
        </w:rPr>
        <w:t xml:space="preserve"> acepte los requerimientos se le hace entrega del pedido generado en el sistema informático (ficha técnica). en el cual deberá de firmar, en caso no sea posible, el requerimiento se enviará vía WhatsApp o correo electrónico confirmando los requisitos del c</w:t>
      </w:r>
      <w:r>
        <w:rPr>
          <w:rFonts w:ascii="Arial" w:eastAsia="Arial" w:hAnsi="Arial" w:cs="Arial"/>
          <w:color w:val="000000"/>
          <w:sz w:val="20"/>
          <w:szCs w:val="20"/>
        </w:rPr>
        <w:t>liente.</w:t>
      </w:r>
    </w:p>
    <w:p w:rsidR="00234E69" w:rsidRDefault="00AC519C">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Todo cambio de los requisitos del cliente son documentados en el requerimiento de pedido y en el sistema informático (ficha técnica).</w:t>
      </w:r>
    </w:p>
    <w:p w:rsidR="00234E69" w:rsidRDefault="00AC519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ESTUDIO DE MERCADO PARA NUEVOS PRODUCTOS</w:t>
      </w:r>
    </w:p>
    <w:p w:rsidR="00234E69" w:rsidRDefault="00AC519C">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Jefe Comercial realiza un estudio de mercado por temporada o estación </w:t>
      </w:r>
      <w:r>
        <w:rPr>
          <w:rFonts w:ascii="Arial" w:eastAsia="Arial" w:hAnsi="Arial" w:cs="Arial"/>
          <w:color w:val="000000"/>
          <w:sz w:val="20"/>
          <w:szCs w:val="20"/>
        </w:rPr>
        <w:t>del mercado en donde se va a lanzar los nuevos productos, en este estudio de mercado se identifica las necesidades del cliente y tendencias de la moda.</w:t>
      </w:r>
    </w:p>
    <w:p w:rsidR="00234E69" w:rsidRDefault="00AC519C">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Jefe Comercial junto con el equipo de trabajo conformado por el Analista de </w:t>
      </w:r>
      <w:proofErr w:type="spellStart"/>
      <w:r>
        <w:rPr>
          <w:rFonts w:ascii="Arial" w:eastAsia="Arial" w:hAnsi="Arial" w:cs="Arial"/>
          <w:color w:val="000000"/>
          <w:sz w:val="20"/>
          <w:szCs w:val="20"/>
        </w:rPr>
        <w:t>Patronaje</w:t>
      </w:r>
      <w:proofErr w:type="spellEnd"/>
      <w:r>
        <w:rPr>
          <w:rFonts w:ascii="Arial" w:eastAsia="Arial" w:hAnsi="Arial" w:cs="Arial"/>
          <w:color w:val="000000"/>
          <w:sz w:val="20"/>
          <w:szCs w:val="20"/>
        </w:rPr>
        <w:t xml:space="preserve"> y diseño aprueb</w:t>
      </w:r>
      <w:r>
        <w:rPr>
          <w:rFonts w:ascii="Arial" w:eastAsia="Arial" w:hAnsi="Arial" w:cs="Arial"/>
          <w:color w:val="000000"/>
          <w:sz w:val="20"/>
          <w:szCs w:val="20"/>
        </w:rPr>
        <w:t>an la nueva prenda siguiendo los lineamientos establecidos en el procedimiento de diseño PD-PRO-007.</w:t>
      </w:r>
    </w:p>
    <w:p w:rsidR="00234E69" w:rsidRDefault="00AC519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sz w:val="20"/>
          <w:szCs w:val="20"/>
        </w:rPr>
        <w:t>ATENCIÓN</w:t>
      </w:r>
      <w:r>
        <w:rPr>
          <w:rFonts w:ascii="Arial" w:eastAsia="Arial" w:hAnsi="Arial" w:cs="Arial"/>
          <w:b/>
          <w:color w:val="000000"/>
          <w:sz w:val="20"/>
          <w:szCs w:val="20"/>
        </w:rPr>
        <w:t xml:space="preserve"> POSTVENTA</w:t>
      </w:r>
    </w:p>
    <w:p w:rsidR="00234E69" w:rsidRDefault="00AC519C">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Jefe Comercial mantiene comunicación posterior a la entrega del producto consultado si el producto </w:t>
      </w:r>
      <w:r>
        <w:rPr>
          <w:rFonts w:ascii="Arial" w:eastAsia="Arial" w:hAnsi="Arial" w:cs="Arial"/>
          <w:sz w:val="20"/>
          <w:szCs w:val="20"/>
        </w:rPr>
        <w:t>ha cumplido</w:t>
      </w:r>
      <w:r>
        <w:rPr>
          <w:rFonts w:ascii="Arial" w:eastAsia="Arial" w:hAnsi="Arial" w:cs="Arial"/>
          <w:color w:val="000000"/>
          <w:sz w:val="20"/>
          <w:szCs w:val="20"/>
        </w:rPr>
        <w:t xml:space="preserve"> con sus </w:t>
      </w:r>
      <w:r>
        <w:rPr>
          <w:rFonts w:ascii="Arial" w:eastAsia="Arial" w:hAnsi="Arial" w:cs="Arial"/>
          <w:sz w:val="20"/>
          <w:szCs w:val="20"/>
        </w:rPr>
        <w:t>expectativas</w:t>
      </w:r>
      <w:r>
        <w:rPr>
          <w:rFonts w:ascii="Arial" w:eastAsia="Arial" w:hAnsi="Arial" w:cs="Arial"/>
          <w:color w:val="000000"/>
          <w:sz w:val="20"/>
          <w:szCs w:val="20"/>
        </w:rPr>
        <w:t xml:space="preserve"> deseadas, si el producto se desempeña adecuadamente según el uso previsto y entre otras cualidades que permitan identificar posibles mejoras en la prestación del servicio o en el producto entregado.</w:t>
      </w:r>
    </w:p>
    <w:p w:rsidR="00234E69" w:rsidRDefault="00AC519C">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Jefe Comercial </w:t>
      </w:r>
      <w:r>
        <w:rPr>
          <w:rFonts w:ascii="Arial" w:eastAsia="Arial" w:hAnsi="Arial" w:cs="Arial"/>
          <w:sz w:val="20"/>
          <w:szCs w:val="20"/>
        </w:rPr>
        <w:t>atiende</w:t>
      </w:r>
      <w:r>
        <w:rPr>
          <w:rFonts w:ascii="Arial" w:eastAsia="Arial" w:hAnsi="Arial" w:cs="Arial"/>
          <w:color w:val="000000"/>
          <w:sz w:val="20"/>
          <w:szCs w:val="20"/>
        </w:rPr>
        <w:t xml:space="preserve"> las posibles prendas no confor</w:t>
      </w:r>
      <w:r>
        <w:rPr>
          <w:rFonts w:ascii="Arial" w:eastAsia="Arial" w:hAnsi="Arial" w:cs="Arial"/>
          <w:color w:val="000000"/>
          <w:sz w:val="20"/>
          <w:szCs w:val="20"/>
        </w:rPr>
        <w:t xml:space="preserve">mes reportadas por el cliente para su corrección o cambio respectivo, para tal caso se deberá seguir el lineamiento establecido en el procedimiento de salidas no conformes PD-PRO-005. </w:t>
      </w:r>
    </w:p>
    <w:p w:rsidR="00234E69" w:rsidRDefault="00AC519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MEDICIÓN DE SATISFACCIÓN DE LOS CLIENTES</w:t>
      </w:r>
    </w:p>
    <w:p w:rsidR="00234E69" w:rsidRDefault="00AC519C">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Jefe Comercial realiza la m</w:t>
      </w:r>
      <w:r>
        <w:rPr>
          <w:rFonts w:ascii="Arial" w:eastAsia="Arial" w:hAnsi="Arial" w:cs="Arial"/>
          <w:color w:val="000000"/>
          <w:sz w:val="20"/>
          <w:szCs w:val="20"/>
        </w:rPr>
        <w:t>edición de satisfacción manteniendo comunicación constante con los clientes en donde busca la retroalimentación de la experiencia con respecto a la atención y al producto entregado; aplicando una vez al año la encuesta de satisfacción a los clientes.</w:t>
      </w:r>
    </w:p>
    <w:p w:rsidR="00234E69" w:rsidRDefault="00AC519C">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se</w:t>
      </w:r>
      <w:r>
        <w:rPr>
          <w:rFonts w:ascii="Arial" w:eastAsia="Arial" w:hAnsi="Arial" w:cs="Arial"/>
          <w:color w:val="000000"/>
          <w:sz w:val="20"/>
          <w:szCs w:val="20"/>
        </w:rPr>
        <w:t xml:space="preserve">guimiento de satisfacción del cliente adicionalmente puede ser monitoreado en el historial de pedido registrado en el sistema informático, donde se revisa el cumplimiento del compromiso de fecha de entrega y la </w:t>
      </w:r>
      <w:r>
        <w:rPr>
          <w:rFonts w:ascii="Arial" w:eastAsia="Arial" w:hAnsi="Arial" w:cs="Arial"/>
          <w:sz w:val="20"/>
          <w:szCs w:val="20"/>
        </w:rPr>
        <w:t>fecha de entrega</w:t>
      </w:r>
      <w:r>
        <w:rPr>
          <w:rFonts w:ascii="Arial" w:eastAsia="Arial" w:hAnsi="Arial" w:cs="Arial"/>
          <w:color w:val="000000"/>
          <w:sz w:val="20"/>
          <w:szCs w:val="20"/>
        </w:rPr>
        <w:t xml:space="preserve"> física del producto al clien</w:t>
      </w:r>
      <w:r>
        <w:rPr>
          <w:rFonts w:ascii="Arial" w:eastAsia="Arial" w:hAnsi="Arial" w:cs="Arial"/>
          <w:color w:val="000000"/>
          <w:sz w:val="20"/>
          <w:szCs w:val="20"/>
        </w:rPr>
        <w:t>te.</w:t>
      </w:r>
    </w:p>
    <w:p w:rsidR="00234E69" w:rsidRDefault="00AC519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GESTIÓN DE QUEJAS</w:t>
      </w:r>
    </w:p>
    <w:p w:rsidR="00234E69" w:rsidRDefault="00AC519C">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Jefe Comercial registra toda queja en el formato Registro de quejas PD-FOR-013 identificadas o como resultado de la medición de satisfacción de los clientes, la atención postventa y reportados por parte de cliente. La atención de e</w:t>
      </w:r>
      <w:r>
        <w:rPr>
          <w:rFonts w:ascii="Arial" w:eastAsia="Arial" w:hAnsi="Arial" w:cs="Arial"/>
          <w:color w:val="000000"/>
          <w:sz w:val="20"/>
          <w:szCs w:val="20"/>
        </w:rPr>
        <w:t>stas quejas es atendida en un plazo máximo de 30 días a partir de la fecha de recepción, toda atención de la queja aceptada o no por PERUVIAN DRESS debe ser comunicada al cliente indicando el proceder o no de la queja, esta comunicación puede ser empleando</w:t>
      </w:r>
      <w:r>
        <w:rPr>
          <w:rFonts w:ascii="Arial" w:eastAsia="Arial" w:hAnsi="Arial" w:cs="Arial"/>
          <w:color w:val="000000"/>
          <w:sz w:val="20"/>
          <w:szCs w:val="20"/>
        </w:rPr>
        <w:t xml:space="preserve"> cualquier medio disponible como puede ser WhatsApp, Correo electrónico o medio físico, mediante el formato de atención de quejas y sugerencias.</w:t>
      </w:r>
    </w:p>
    <w:p w:rsidR="00234E69" w:rsidRDefault="00AC519C">
      <w:pPr>
        <w:numPr>
          <w:ilvl w:val="0"/>
          <w:numId w:val="1"/>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lastRenderedPageBreak/>
        <w:t>FORMATOS UTILIZADOS</w:t>
      </w:r>
    </w:p>
    <w:tbl>
      <w:tblPr>
        <w:tblStyle w:val="a0"/>
        <w:tblW w:w="8494" w:type="dxa"/>
        <w:tblInd w:w="0" w:type="dxa"/>
        <w:tblBorders>
          <w:top w:val="single" w:sz="4" w:space="0" w:color="4A7090"/>
          <w:left w:val="single" w:sz="4" w:space="0" w:color="4A7090"/>
          <w:bottom w:val="single" w:sz="4" w:space="0" w:color="4A7090"/>
          <w:right w:val="single" w:sz="4" w:space="0" w:color="4A7090"/>
          <w:insideH w:val="single" w:sz="4" w:space="0" w:color="4A7090"/>
          <w:insideV w:val="single" w:sz="4" w:space="0" w:color="4A7090"/>
        </w:tblBorders>
        <w:tblLayout w:type="fixed"/>
        <w:tblLook w:val="0400" w:firstRow="0" w:lastRow="0" w:firstColumn="0" w:lastColumn="0" w:noHBand="0" w:noVBand="1"/>
      </w:tblPr>
      <w:tblGrid>
        <w:gridCol w:w="2972"/>
        <w:gridCol w:w="2126"/>
        <w:gridCol w:w="1102"/>
        <w:gridCol w:w="2294"/>
      </w:tblGrid>
      <w:tr w:rsidR="00234E69">
        <w:trPr>
          <w:trHeight w:val="56"/>
          <w:tblHeader/>
        </w:trPr>
        <w:tc>
          <w:tcPr>
            <w:tcW w:w="2972" w:type="dxa"/>
            <w:shd w:val="clear" w:color="auto" w:fill="D9D9D9"/>
            <w:vAlign w:val="center"/>
          </w:tcPr>
          <w:p w:rsidR="00234E69" w:rsidRDefault="00AC519C">
            <w:pPr>
              <w:spacing w:before="0" w:after="0" w:line="276" w:lineRule="auto"/>
              <w:jc w:val="center"/>
              <w:rPr>
                <w:rFonts w:ascii="Arial" w:eastAsia="Arial" w:hAnsi="Arial" w:cs="Arial"/>
                <w:b/>
                <w:sz w:val="20"/>
                <w:szCs w:val="20"/>
              </w:rPr>
            </w:pPr>
            <w:r>
              <w:rPr>
                <w:rFonts w:ascii="Arial" w:eastAsia="Arial" w:hAnsi="Arial" w:cs="Arial"/>
                <w:b/>
                <w:sz w:val="20"/>
                <w:szCs w:val="20"/>
              </w:rPr>
              <w:t>NOMBRE DEL FORMATO</w:t>
            </w:r>
          </w:p>
        </w:tc>
        <w:tc>
          <w:tcPr>
            <w:tcW w:w="2126" w:type="dxa"/>
            <w:shd w:val="clear" w:color="auto" w:fill="D9D9D9"/>
            <w:vAlign w:val="center"/>
          </w:tcPr>
          <w:p w:rsidR="00234E69" w:rsidRDefault="00AC519C">
            <w:pPr>
              <w:spacing w:before="0" w:after="0" w:line="276" w:lineRule="auto"/>
              <w:jc w:val="center"/>
              <w:rPr>
                <w:rFonts w:ascii="Arial" w:eastAsia="Arial" w:hAnsi="Arial" w:cs="Arial"/>
                <w:b/>
                <w:sz w:val="20"/>
                <w:szCs w:val="20"/>
              </w:rPr>
            </w:pPr>
            <w:r>
              <w:rPr>
                <w:rFonts w:ascii="Arial" w:eastAsia="Arial" w:hAnsi="Arial" w:cs="Arial"/>
                <w:b/>
                <w:sz w:val="20"/>
                <w:szCs w:val="20"/>
              </w:rPr>
              <w:t>CÓDIGO</w:t>
            </w:r>
          </w:p>
        </w:tc>
        <w:tc>
          <w:tcPr>
            <w:tcW w:w="1102" w:type="dxa"/>
            <w:shd w:val="clear" w:color="auto" w:fill="D9D9D9"/>
            <w:vAlign w:val="center"/>
          </w:tcPr>
          <w:p w:rsidR="00234E69" w:rsidRDefault="00AC519C">
            <w:pPr>
              <w:spacing w:before="0" w:after="0" w:line="276" w:lineRule="auto"/>
              <w:jc w:val="center"/>
              <w:rPr>
                <w:rFonts w:ascii="Arial" w:eastAsia="Arial" w:hAnsi="Arial" w:cs="Arial"/>
                <w:b/>
                <w:sz w:val="20"/>
                <w:szCs w:val="20"/>
              </w:rPr>
            </w:pPr>
            <w:r>
              <w:rPr>
                <w:rFonts w:ascii="Arial" w:eastAsia="Arial" w:hAnsi="Arial" w:cs="Arial"/>
                <w:b/>
                <w:sz w:val="20"/>
                <w:szCs w:val="20"/>
              </w:rPr>
              <w:t>MEDIO</w:t>
            </w:r>
          </w:p>
        </w:tc>
        <w:tc>
          <w:tcPr>
            <w:tcW w:w="2294" w:type="dxa"/>
            <w:shd w:val="clear" w:color="auto" w:fill="D9D9D9"/>
            <w:vAlign w:val="center"/>
          </w:tcPr>
          <w:p w:rsidR="00234E69" w:rsidRDefault="00AC519C">
            <w:pPr>
              <w:spacing w:before="0" w:after="0" w:line="276" w:lineRule="auto"/>
              <w:jc w:val="center"/>
              <w:rPr>
                <w:rFonts w:ascii="Arial" w:eastAsia="Arial" w:hAnsi="Arial" w:cs="Arial"/>
                <w:b/>
                <w:sz w:val="20"/>
                <w:szCs w:val="20"/>
              </w:rPr>
            </w:pPr>
            <w:r>
              <w:rPr>
                <w:rFonts w:ascii="Arial" w:eastAsia="Arial" w:hAnsi="Arial" w:cs="Arial"/>
                <w:b/>
                <w:sz w:val="20"/>
                <w:szCs w:val="20"/>
              </w:rPr>
              <w:t>CONSERVACIÓN / DISPOSICIÓN FINAL</w:t>
            </w:r>
          </w:p>
        </w:tc>
      </w:tr>
      <w:tr w:rsidR="00234E69">
        <w:tc>
          <w:tcPr>
            <w:tcW w:w="2972" w:type="dxa"/>
            <w:vAlign w:val="center"/>
          </w:tcPr>
          <w:p w:rsidR="00234E69" w:rsidRDefault="00AC519C">
            <w:pPr>
              <w:spacing w:before="0" w:after="0" w:line="276" w:lineRule="auto"/>
              <w:jc w:val="center"/>
              <w:rPr>
                <w:rFonts w:ascii="Arial" w:eastAsia="Arial" w:hAnsi="Arial" w:cs="Arial"/>
                <w:sz w:val="20"/>
                <w:szCs w:val="20"/>
              </w:rPr>
            </w:pPr>
            <w:r>
              <w:rPr>
                <w:rFonts w:ascii="Arial" w:eastAsia="Arial" w:hAnsi="Arial" w:cs="Arial"/>
                <w:sz w:val="20"/>
                <w:szCs w:val="20"/>
              </w:rPr>
              <w:t>Requerimiento de Pedido</w:t>
            </w:r>
          </w:p>
        </w:tc>
        <w:tc>
          <w:tcPr>
            <w:tcW w:w="2126" w:type="dxa"/>
            <w:vAlign w:val="center"/>
          </w:tcPr>
          <w:p w:rsidR="00234E69" w:rsidRDefault="00AC519C">
            <w:pPr>
              <w:spacing w:before="0" w:after="0" w:line="276" w:lineRule="auto"/>
              <w:ind w:left="708" w:hanging="708"/>
              <w:jc w:val="center"/>
              <w:rPr>
                <w:rFonts w:ascii="Arial" w:eastAsia="Arial" w:hAnsi="Arial" w:cs="Arial"/>
                <w:sz w:val="20"/>
                <w:szCs w:val="20"/>
              </w:rPr>
            </w:pPr>
            <w:r>
              <w:rPr>
                <w:rFonts w:ascii="Arial" w:eastAsia="Arial" w:hAnsi="Arial" w:cs="Arial"/>
                <w:sz w:val="20"/>
                <w:szCs w:val="20"/>
              </w:rPr>
              <w:t>Sin codificación</w:t>
            </w:r>
          </w:p>
        </w:tc>
        <w:tc>
          <w:tcPr>
            <w:tcW w:w="1102" w:type="dxa"/>
            <w:vAlign w:val="center"/>
          </w:tcPr>
          <w:p w:rsidR="00234E69" w:rsidRDefault="00AC519C">
            <w:pPr>
              <w:spacing w:before="0" w:after="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rsidR="00234E69" w:rsidRDefault="00AC519C">
            <w:pPr>
              <w:spacing w:before="0" w:after="0" w:line="276" w:lineRule="auto"/>
              <w:jc w:val="center"/>
              <w:rPr>
                <w:rFonts w:ascii="Arial" w:eastAsia="Arial" w:hAnsi="Arial" w:cs="Arial"/>
                <w:sz w:val="20"/>
                <w:szCs w:val="20"/>
              </w:rPr>
            </w:pPr>
            <w:r>
              <w:rPr>
                <w:rFonts w:ascii="Arial" w:eastAsia="Arial" w:hAnsi="Arial" w:cs="Arial"/>
                <w:sz w:val="20"/>
                <w:szCs w:val="20"/>
              </w:rPr>
              <w:t>Copia de Seguridad</w:t>
            </w:r>
          </w:p>
        </w:tc>
      </w:tr>
      <w:tr w:rsidR="00234E69">
        <w:trPr>
          <w:trHeight w:val="392"/>
        </w:trPr>
        <w:tc>
          <w:tcPr>
            <w:tcW w:w="2972" w:type="dxa"/>
            <w:vAlign w:val="center"/>
          </w:tcPr>
          <w:p w:rsidR="00234E69" w:rsidRDefault="00AC519C">
            <w:pPr>
              <w:spacing w:before="0" w:after="0" w:line="276" w:lineRule="auto"/>
              <w:jc w:val="center"/>
              <w:rPr>
                <w:rFonts w:ascii="Arial" w:eastAsia="Arial" w:hAnsi="Arial" w:cs="Arial"/>
                <w:sz w:val="20"/>
                <w:szCs w:val="20"/>
              </w:rPr>
            </w:pPr>
            <w:r>
              <w:rPr>
                <w:rFonts w:ascii="Arial" w:eastAsia="Arial" w:hAnsi="Arial" w:cs="Arial"/>
                <w:sz w:val="20"/>
                <w:szCs w:val="20"/>
              </w:rPr>
              <w:t>Historial de Pedido</w:t>
            </w:r>
          </w:p>
        </w:tc>
        <w:tc>
          <w:tcPr>
            <w:tcW w:w="2126" w:type="dxa"/>
            <w:vAlign w:val="center"/>
          </w:tcPr>
          <w:p w:rsidR="00234E69" w:rsidRDefault="00AC519C">
            <w:pPr>
              <w:spacing w:before="0" w:after="0" w:line="276" w:lineRule="auto"/>
              <w:ind w:left="708" w:hanging="708"/>
              <w:jc w:val="center"/>
              <w:rPr>
                <w:rFonts w:ascii="Arial" w:eastAsia="Arial" w:hAnsi="Arial" w:cs="Arial"/>
                <w:sz w:val="20"/>
                <w:szCs w:val="20"/>
              </w:rPr>
            </w:pPr>
            <w:r>
              <w:rPr>
                <w:rFonts w:ascii="Arial" w:eastAsia="Arial" w:hAnsi="Arial" w:cs="Arial"/>
                <w:sz w:val="20"/>
                <w:szCs w:val="20"/>
              </w:rPr>
              <w:t>Sin codificación</w:t>
            </w:r>
          </w:p>
        </w:tc>
        <w:tc>
          <w:tcPr>
            <w:tcW w:w="1102" w:type="dxa"/>
            <w:vAlign w:val="center"/>
          </w:tcPr>
          <w:p w:rsidR="00234E69" w:rsidRDefault="00AC519C">
            <w:pPr>
              <w:spacing w:before="0" w:after="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rsidR="00234E69" w:rsidRDefault="00AC519C">
            <w:pPr>
              <w:spacing w:before="0" w:after="0" w:line="276" w:lineRule="auto"/>
              <w:jc w:val="center"/>
              <w:rPr>
                <w:rFonts w:ascii="Arial" w:eastAsia="Arial" w:hAnsi="Arial" w:cs="Arial"/>
                <w:sz w:val="20"/>
                <w:szCs w:val="20"/>
              </w:rPr>
            </w:pPr>
            <w:r>
              <w:rPr>
                <w:rFonts w:ascii="Arial" w:eastAsia="Arial" w:hAnsi="Arial" w:cs="Arial"/>
                <w:sz w:val="20"/>
                <w:szCs w:val="20"/>
              </w:rPr>
              <w:t>Copia de Seguridad</w:t>
            </w:r>
          </w:p>
        </w:tc>
      </w:tr>
      <w:tr w:rsidR="00234E69">
        <w:tc>
          <w:tcPr>
            <w:tcW w:w="2972" w:type="dxa"/>
            <w:vAlign w:val="center"/>
          </w:tcPr>
          <w:p w:rsidR="00234E69" w:rsidRDefault="00AC519C">
            <w:pPr>
              <w:spacing w:before="0" w:after="0" w:line="276" w:lineRule="auto"/>
              <w:jc w:val="center"/>
              <w:rPr>
                <w:rFonts w:ascii="Arial" w:eastAsia="Arial" w:hAnsi="Arial" w:cs="Arial"/>
                <w:sz w:val="20"/>
                <w:szCs w:val="20"/>
              </w:rPr>
            </w:pPr>
            <w:r>
              <w:rPr>
                <w:rFonts w:ascii="Arial" w:eastAsia="Arial" w:hAnsi="Arial" w:cs="Arial"/>
                <w:sz w:val="20"/>
                <w:szCs w:val="20"/>
              </w:rPr>
              <w:t>Registro de quejas</w:t>
            </w:r>
          </w:p>
        </w:tc>
        <w:tc>
          <w:tcPr>
            <w:tcW w:w="2126" w:type="dxa"/>
            <w:vAlign w:val="center"/>
          </w:tcPr>
          <w:p w:rsidR="00234E69" w:rsidRDefault="00AC519C">
            <w:pPr>
              <w:spacing w:before="0" w:after="0" w:line="276" w:lineRule="auto"/>
              <w:ind w:left="708" w:hanging="708"/>
              <w:jc w:val="center"/>
              <w:rPr>
                <w:rFonts w:ascii="Arial" w:eastAsia="Arial" w:hAnsi="Arial" w:cs="Arial"/>
                <w:sz w:val="20"/>
                <w:szCs w:val="20"/>
              </w:rPr>
            </w:pPr>
            <w:r>
              <w:rPr>
                <w:rFonts w:ascii="Arial" w:eastAsia="Arial" w:hAnsi="Arial" w:cs="Arial"/>
                <w:sz w:val="20"/>
                <w:szCs w:val="20"/>
              </w:rPr>
              <w:t>PD-FOR-013</w:t>
            </w:r>
          </w:p>
        </w:tc>
        <w:tc>
          <w:tcPr>
            <w:tcW w:w="1102" w:type="dxa"/>
            <w:vAlign w:val="center"/>
          </w:tcPr>
          <w:p w:rsidR="00234E69" w:rsidRDefault="00AC519C">
            <w:pPr>
              <w:spacing w:before="0" w:after="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rsidR="00234E69" w:rsidRDefault="00AC519C">
            <w:pPr>
              <w:spacing w:before="0" w:after="0" w:line="276" w:lineRule="auto"/>
              <w:jc w:val="center"/>
              <w:rPr>
                <w:rFonts w:ascii="Arial" w:eastAsia="Arial" w:hAnsi="Arial" w:cs="Arial"/>
                <w:sz w:val="20"/>
                <w:szCs w:val="20"/>
              </w:rPr>
            </w:pPr>
            <w:r>
              <w:rPr>
                <w:rFonts w:ascii="Arial" w:eastAsia="Arial" w:hAnsi="Arial" w:cs="Arial"/>
                <w:sz w:val="20"/>
                <w:szCs w:val="20"/>
              </w:rPr>
              <w:t>2 años / Reciclado</w:t>
            </w:r>
          </w:p>
        </w:tc>
      </w:tr>
      <w:tr w:rsidR="00234E69">
        <w:tc>
          <w:tcPr>
            <w:tcW w:w="2972" w:type="dxa"/>
            <w:vAlign w:val="center"/>
          </w:tcPr>
          <w:p w:rsidR="00234E69" w:rsidRDefault="00AC519C">
            <w:pPr>
              <w:spacing w:before="0" w:after="0" w:line="276" w:lineRule="auto"/>
              <w:jc w:val="center"/>
              <w:rPr>
                <w:rFonts w:ascii="Arial" w:eastAsia="Arial" w:hAnsi="Arial" w:cs="Arial"/>
                <w:sz w:val="20"/>
                <w:szCs w:val="20"/>
              </w:rPr>
            </w:pPr>
            <w:r>
              <w:rPr>
                <w:rFonts w:ascii="Arial" w:eastAsia="Arial" w:hAnsi="Arial" w:cs="Arial"/>
                <w:sz w:val="20"/>
                <w:szCs w:val="20"/>
              </w:rPr>
              <w:t>Atención de Quejas, Reclamos y Sugerencias</w:t>
            </w:r>
          </w:p>
        </w:tc>
        <w:tc>
          <w:tcPr>
            <w:tcW w:w="2126" w:type="dxa"/>
            <w:vAlign w:val="center"/>
          </w:tcPr>
          <w:p w:rsidR="00234E69" w:rsidRDefault="00AC519C">
            <w:pPr>
              <w:spacing w:before="0" w:after="0" w:line="276" w:lineRule="auto"/>
              <w:ind w:left="708" w:hanging="708"/>
              <w:jc w:val="center"/>
              <w:rPr>
                <w:rFonts w:ascii="Arial" w:eastAsia="Arial" w:hAnsi="Arial" w:cs="Arial"/>
                <w:sz w:val="20"/>
                <w:szCs w:val="20"/>
              </w:rPr>
            </w:pPr>
            <w:r>
              <w:rPr>
                <w:rFonts w:ascii="Arial" w:eastAsia="Arial" w:hAnsi="Arial" w:cs="Arial"/>
                <w:sz w:val="20"/>
                <w:szCs w:val="20"/>
              </w:rPr>
              <w:t>PD-FOR-023</w:t>
            </w:r>
          </w:p>
        </w:tc>
        <w:tc>
          <w:tcPr>
            <w:tcW w:w="1102" w:type="dxa"/>
            <w:vAlign w:val="center"/>
          </w:tcPr>
          <w:p w:rsidR="00234E69" w:rsidRDefault="00AC519C">
            <w:pPr>
              <w:spacing w:before="0" w:after="0" w:line="276" w:lineRule="auto"/>
              <w:jc w:val="center"/>
              <w:rPr>
                <w:rFonts w:ascii="Arial" w:eastAsia="Arial" w:hAnsi="Arial" w:cs="Arial"/>
                <w:sz w:val="20"/>
                <w:szCs w:val="20"/>
              </w:rPr>
            </w:pPr>
            <w:r>
              <w:rPr>
                <w:rFonts w:ascii="Arial" w:eastAsia="Arial" w:hAnsi="Arial" w:cs="Arial"/>
                <w:sz w:val="20"/>
                <w:szCs w:val="20"/>
              </w:rPr>
              <w:t>Físico</w:t>
            </w:r>
          </w:p>
        </w:tc>
        <w:tc>
          <w:tcPr>
            <w:tcW w:w="2294" w:type="dxa"/>
            <w:vAlign w:val="center"/>
          </w:tcPr>
          <w:p w:rsidR="00234E69" w:rsidRDefault="00AC519C">
            <w:pPr>
              <w:spacing w:before="0" w:after="0" w:line="276" w:lineRule="auto"/>
              <w:jc w:val="center"/>
              <w:rPr>
                <w:rFonts w:ascii="Arial" w:eastAsia="Arial" w:hAnsi="Arial" w:cs="Arial"/>
                <w:sz w:val="20"/>
                <w:szCs w:val="20"/>
              </w:rPr>
            </w:pPr>
            <w:r>
              <w:rPr>
                <w:rFonts w:ascii="Arial" w:eastAsia="Arial" w:hAnsi="Arial" w:cs="Arial"/>
                <w:sz w:val="20"/>
                <w:szCs w:val="20"/>
              </w:rPr>
              <w:t>2 años / Reciclado</w:t>
            </w:r>
          </w:p>
        </w:tc>
      </w:tr>
      <w:tr w:rsidR="00234E69">
        <w:tc>
          <w:tcPr>
            <w:tcW w:w="2972" w:type="dxa"/>
            <w:vAlign w:val="center"/>
          </w:tcPr>
          <w:p w:rsidR="00234E69" w:rsidRDefault="00AC519C">
            <w:pPr>
              <w:spacing w:before="0" w:after="0" w:line="276" w:lineRule="auto"/>
              <w:jc w:val="center"/>
              <w:rPr>
                <w:rFonts w:ascii="Arial" w:eastAsia="Arial" w:hAnsi="Arial" w:cs="Arial"/>
                <w:sz w:val="20"/>
                <w:szCs w:val="20"/>
              </w:rPr>
            </w:pPr>
            <w:r>
              <w:rPr>
                <w:rFonts w:ascii="Arial" w:eastAsia="Arial" w:hAnsi="Arial" w:cs="Arial"/>
                <w:sz w:val="20"/>
                <w:szCs w:val="20"/>
              </w:rPr>
              <w:t>Encuesta de satisfacción</w:t>
            </w:r>
          </w:p>
        </w:tc>
        <w:tc>
          <w:tcPr>
            <w:tcW w:w="2126" w:type="dxa"/>
            <w:vAlign w:val="center"/>
          </w:tcPr>
          <w:p w:rsidR="00234E69" w:rsidRDefault="00AC519C">
            <w:pPr>
              <w:spacing w:before="0" w:after="0" w:line="276" w:lineRule="auto"/>
              <w:ind w:left="708" w:hanging="708"/>
              <w:jc w:val="center"/>
              <w:rPr>
                <w:rFonts w:ascii="Arial" w:eastAsia="Arial" w:hAnsi="Arial" w:cs="Arial"/>
                <w:sz w:val="20"/>
                <w:szCs w:val="20"/>
              </w:rPr>
            </w:pPr>
            <w:r>
              <w:rPr>
                <w:rFonts w:ascii="Arial" w:eastAsia="Arial" w:hAnsi="Arial" w:cs="Arial"/>
                <w:sz w:val="20"/>
                <w:szCs w:val="20"/>
              </w:rPr>
              <w:t>PD-FOR-026</w:t>
            </w:r>
          </w:p>
        </w:tc>
        <w:tc>
          <w:tcPr>
            <w:tcW w:w="1102" w:type="dxa"/>
            <w:vAlign w:val="center"/>
          </w:tcPr>
          <w:p w:rsidR="00234E69" w:rsidRDefault="00AC519C">
            <w:pPr>
              <w:spacing w:before="0" w:after="0" w:line="276" w:lineRule="auto"/>
              <w:jc w:val="center"/>
              <w:rPr>
                <w:rFonts w:ascii="Arial" w:eastAsia="Arial" w:hAnsi="Arial" w:cs="Arial"/>
                <w:sz w:val="20"/>
                <w:szCs w:val="20"/>
              </w:rPr>
            </w:pPr>
            <w:r>
              <w:rPr>
                <w:rFonts w:ascii="Arial" w:eastAsia="Arial" w:hAnsi="Arial" w:cs="Arial"/>
                <w:sz w:val="20"/>
                <w:szCs w:val="20"/>
              </w:rPr>
              <w:t>Físico</w:t>
            </w:r>
          </w:p>
        </w:tc>
        <w:tc>
          <w:tcPr>
            <w:tcW w:w="2294" w:type="dxa"/>
            <w:vAlign w:val="center"/>
          </w:tcPr>
          <w:p w:rsidR="00234E69" w:rsidRDefault="00AC519C">
            <w:pPr>
              <w:spacing w:before="0" w:after="0" w:line="276" w:lineRule="auto"/>
              <w:jc w:val="center"/>
              <w:rPr>
                <w:rFonts w:ascii="Arial" w:eastAsia="Arial" w:hAnsi="Arial" w:cs="Arial"/>
                <w:sz w:val="20"/>
                <w:szCs w:val="20"/>
              </w:rPr>
            </w:pPr>
            <w:r>
              <w:rPr>
                <w:rFonts w:ascii="Arial" w:eastAsia="Arial" w:hAnsi="Arial" w:cs="Arial"/>
                <w:sz w:val="20"/>
                <w:szCs w:val="20"/>
              </w:rPr>
              <w:t>2 años / Reciclado</w:t>
            </w:r>
          </w:p>
        </w:tc>
      </w:tr>
    </w:tbl>
    <w:p w:rsidR="00234E69" w:rsidRDefault="00AC519C">
      <w:pPr>
        <w:numPr>
          <w:ilvl w:val="0"/>
          <w:numId w:val="1"/>
        </w:numPr>
        <w:pBdr>
          <w:top w:val="nil"/>
          <w:left w:val="nil"/>
          <w:bottom w:val="nil"/>
          <w:right w:val="nil"/>
          <w:between w:val="nil"/>
        </w:pBdr>
        <w:spacing w:before="24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ANEXOS</w:t>
      </w:r>
    </w:p>
    <w:p w:rsidR="00234E69" w:rsidRDefault="00AC519C">
      <w:pPr>
        <w:pBdr>
          <w:top w:val="nil"/>
          <w:left w:val="nil"/>
          <w:bottom w:val="nil"/>
          <w:right w:val="nil"/>
          <w:between w:val="nil"/>
        </w:pBdr>
        <w:spacing w:before="240" w:after="240" w:line="276" w:lineRule="auto"/>
        <w:ind w:left="357"/>
        <w:jc w:val="both"/>
        <w:rPr>
          <w:rFonts w:ascii="Arial" w:eastAsia="Arial" w:hAnsi="Arial" w:cs="Arial"/>
          <w:color w:val="000000"/>
          <w:sz w:val="20"/>
          <w:szCs w:val="20"/>
        </w:rPr>
      </w:pPr>
      <w:bookmarkStart w:id="1" w:name="_heading=h.gjdgxs" w:colFirst="0" w:colLast="0"/>
      <w:bookmarkEnd w:id="1"/>
      <w:r>
        <w:rPr>
          <w:rFonts w:ascii="Arial" w:eastAsia="Arial" w:hAnsi="Arial" w:cs="Arial"/>
          <w:color w:val="000000"/>
          <w:sz w:val="20"/>
          <w:szCs w:val="20"/>
        </w:rPr>
        <w:t>No Aplica.</w:t>
      </w:r>
    </w:p>
    <w:sectPr w:rsidR="00234E69">
      <w:headerReference w:type="default" r:id="rId12"/>
      <w:footerReference w:type="default" r:id="rId13"/>
      <w:pgSz w:w="11906" w:h="16838"/>
      <w:pgMar w:top="226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519C" w:rsidRDefault="00AC519C">
      <w:pPr>
        <w:spacing w:before="0" w:after="0"/>
      </w:pPr>
      <w:r>
        <w:separator/>
      </w:r>
    </w:p>
  </w:endnote>
  <w:endnote w:type="continuationSeparator" w:id="0">
    <w:p w:rsidR="00AC519C" w:rsidRDefault="00AC519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4E69" w:rsidRDefault="00AC519C">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Este documento es propiedad de PERUVIAN DRESS S.A.C., no debe ser reproducido o copiado en parte o en su totalidad por empleados o personas ajenas a la empresa sin previo permiso.</w:t>
    </w:r>
  </w:p>
  <w:p w:rsidR="00234E69" w:rsidRDefault="00AC519C">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Una vez impreso este documento, se convierte en una Copia no Controlada. Verificar su vigencia en el Drive.</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519C" w:rsidRDefault="00AC519C">
      <w:pPr>
        <w:spacing w:before="0" w:after="0"/>
      </w:pPr>
      <w:r>
        <w:separator/>
      </w:r>
    </w:p>
  </w:footnote>
  <w:footnote w:type="continuationSeparator" w:id="0">
    <w:p w:rsidR="00AC519C" w:rsidRDefault="00AC519C">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4E69" w:rsidRDefault="00AC519C">
    <w:pPr>
      <w:pBdr>
        <w:top w:val="nil"/>
        <w:left w:val="nil"/>
        <w:bottom w:val="nil"/>
        <w:right w:val="nil"/>
        <w:between w:val="nil"/>
      </w:pBdr>
      <w:tabs>
        <w:tab w:val="center" w:pos="4252"/>
        <w:tab w:val="right" w:pos="8504"/>
      </w:tabs>
      <w:spacing w:before="0" w:after="0"/>
      <w:rPr>
        <w:color w:val="000000"/>
      </w:rPr>
    </w:pPr>
    <w:r>
      <w:rPr>
        <w:noProof/>
        <w:lang w:val="en-US"/>
      </w:rPr>
      <mc:AlternateContent>
        <mc:Choice Requires="wpg">
          <w:drawing>
            <wp:anchor distT="0" distB="0" distL="114300" distR="114300" simplePos="0" relativeHeight="251658240" behindDoc="0" locked="0" layoutInCell="1" hidden="0" allowOverlap="1">
              <wp:simplePos x="0" y="0"/>
              <wp:positionH relativeFrom="column">
                <wp:posOffset>-634999</wp:posOffset>
              </wp:positionH>
              <wp:positionV relativeFrom="paragraph">
                <wp:posOffset>-266699</wp:posOffset>
              </wp:positionV>
              <wp:extent cx="6885305" cy="1078706"/>
              <wp:effectExtent l="0" t="0" r="0" b="0"/>
              <wp:wrapNone/>
              <wp:docPr id="274" name="Grupo 274"/>
              <wp:cNvGraphicFramePr/>
              <a:graphic xmlns:a="http://schemas.openxmlformats.org/drawingml/2006/main">
                <a:graphicData uri="http://schemas.microsoft.com/office/word/2010/wordprocessingGroup">
                  <wpg:wgp>
                    <wpg:cNvGrpSpPr/>
                    <wpg:grpSpPr>
                      <a:xfrm>
                        <a:off x="0" y="0"/>
                        <a:ext cx="6885305" cy="1078706"/>
                        <a:chOff x="1903348" y="3240647"/>
                        <a:chExt cx="6885305" cy="1078706"/>
                      </a:xfrm>
                    </wpg:grpSpPr>
                    <wpg:grpSp>
                      <wpg:cNvPr id="47" name="Grupo 47"/>
                      <wpg:cNvGrpSpPr/>
                      <wpg:grpSpPr>
                        <a:xfrm>
                          <a:off x="1903348" y="3240647"/>
                          <a:ext cx="6885305" cy="1078706"/>
                          <a:chOff x="0" y="0"/>
                          <a:chExt cx="7618672" cy="1194158"/>
                        </a:xfrm>
                      </wpg:grpSpPr>
                      <wps:wsp>
                        <wps:cNvPr id="48" name="Rectángulo 48"/>
                        <wps:cNvSpPr/>
                        <wps:spPr>
                          <a:xfrm>
                            <a:off x="0" y="0"/>
                            <a:ext cx="7618650" cy="1194150"/>
                          </a:xfrm>
                          <a:prstGeom prst="rect">
                            <a:avLst/>
                          </a:prstGeom>
                          <a:noFill/>
                          <a:ln>
                            <a:noFill/>
                          </a:ln>
                        </wps:spPr>
                        <wps:txbx>
                          <w:txbxContent>
                            <w:p w:rsidR="00234E69" w:rsidRDefault="00234E69">
                              <w:pPr>
                                <w:spacing w:before="0" w:after="0"/>
                                <w:textDirection w:val="btLr"/>
                              </w:pPr>
                            </w:p>
                          </w:txbxContent>
                        </wps:txbx>
                        <wps:bodyPr spcFirstLastPara="1" wrap="square" lIns="91425" tIns="91425" rIns="91425" bIns="91425" anchor="ctr" anchorCtr="0">
                          <a:noAutofit/>
                        </wps:bodyPr>
                      </wps:wsp>
                      <wps:wsp>
                        <wps:cNvPr id="49" name="Rectángulo 49"/>
                        <wps:cNvSpPr/>
                        <wps:spPr>
                          <a:xfrm>
                            <a:off x="5989570" y="26275"/>
                            <a:ext cx="1530569" cy="294845"/>
                          </a:xfrm>
                          <a:prstGeom prst="rect">
                            <a:avLst/>
                          </a:prstGeom>
                          <a:solidFill>
                            <a:schemeClr val="lt1"/>
                          </a:solidFill>
                          <a:ln>
                            <a:noFill/>
                          </a:ln>
                        </wps:spPr>
                        <wps:txbx>
                          <w:txbxContent>
                            <w:p w:rsidR="00234E69" w:rsidRDefault="00AC519C">
                              <w:pPr>
                                <w:spacing w:before="0" w:after="0"/>
                                <w:jc w:val="center"/>
                                <w:textDirection w:val="btLr"/>
                              </w:pPr>
                              <w:r>
                                <w:rPr>
                                  <w:rFonts w:ascii="Arial" w:eastAsia="Arial" w:hAnsi="Arial" w:cs="Arial"/>
                                  <w:color w:val="000000"/>
                                  <w:sz w:val="20"/>
                                </w:rPr>
                                <w:t>PD-PRO-010</w:t>
                              </w:r>
                            </w:p>
                          </w:txbxContent>
                        </wps:txbx>
                        <wps:bodyPr spcFirstLastPara="1" wrap="square" lIns="91425" tIns="45700" rIns="91425" bIns="45700" anchor="ctr" anchorCtr="0">
                          <a:noAutofit/>
                        </wps:bodyPr>
                      </wps:wsp>
                      <wps:wsp>
                        <wps:cNvPr id="50" name="Conector recto de flecha 50"/>
                        <wps:cNvCnPr/>
                        <wps:spPr>
                          <a:xfrm>
                            <a:off x="0" y="1194158"/>
                            <a:ext cx="7603434" cy="0"/>
                          </a:xfrm>
                          <a:prstGeom prst="straightConnector1">
                            <a:avLst/>
                          </a:prstGeom>
                          <a:noFill/>
                          <a:ln w="38100" cap="flat" cmpd="thickThin">
                            <a:solidFill>
                              <a:schemeClr val="dk1"/>
                            </a:solidFill>
                            <a:prstDash val="solid"/>
                            <a:miter lim="800000"/>
                            <a:headEnd type="none" w="sm" len="sm"/>
                            <a:tailEnd type="none" w="sm" len="sm"/>
                          </a:ln>
                        </wps:spPr>
                        <wps:bodyPr/>
                      </wps:wsp>
                      <wps:wsp>
                        <wps:cNvPr id="51" name="Rectángulo redondeado 51"/>
                        <wps:cNvSpPr/>
                        <wps:spPr>
                          <a:xfrm>
                            <a:off x="5010793" y="0"/>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rsidR="00234E69" w:rsidRDefault="00234E69">
                              <w:pPr>
                                <w:spacing w:before="0" w:after="0"/>
                                <w:textDirection w:val="btLr"/>
                              </w:pPr>
                            </w:p>
                          </w:txbxContent>
                        </wps:txbx>
                        <wps:bodyPr spcFirstLastPara="1" wrap="square" lIns="91425" tIns="91425" rIns="91425" bIns="91425" anchor="ctr" anchorCtr="0">
                          <a:noAutofit/>
                        </wps:bodyPr>
                      </wps:wsp>
                      <wps:wsp>
                        <wps:cNvPr id="52" name="Rectángulo redondeado 52"/>
                        <wps:cNvSpPr/>
                        <wps:spPr>
                          <a:xfrm>
                            <a:off x="5010793" y="386053"/>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rsidR="00234E69" w:rsidRDefault="00234E69">
                              <w:pPr>
                                <w:spacing w:before="0" w:after="0"/>
                                <w:textDirection w:val="btLr"/>
                              </w:pPr>
                            </w:p>
                          </w:txbxContent>
                        </wps:txbx>
                        <wps:bodyPr spcFirstLastPara="1" wrap="square" lIns="91425" tIns="91425" rIns="91425" bIns="91425" anchor="ctr" anchorCtr="0">
                          <a:noAutofit/>
                        </wps:bodyPr>
                      </wps:wsp>
                      <wps:wsp>
                        <wps:cNvPr id="53" name="Rectángulo redondeado 53"/>
                        <wps:cNvSpPr/>
                        <wps:spPr>
                          <a:xfrm>
                            <a:off x="5010793" y="772107"/>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rsidR="00234E69" w:rsidRDefault="00234E69">
                              <w:pPr>
                                <w:spacing w:before="0" w:after="0"/>
                                <w:textDirection w:val="btLr"/>
                              </w:pPr>
                            </w:p>
                          </w:txbxContent>
                        </wps:txbx>
                        <wps:bodyPr spcFirstLastPara="1" wrap="square" lIns="91425" tIns="91425" rIns="91425" bIns="91425" anchor="ctr" anchorCtr="0">
                          <a:noAutofit/>
                        </wps:bodyPr>
                      </wps:wsp>
                      <wps:wsp>
                        <wps:cNvPr id="54" name="Rectángulo 54"/>
                        <wps:cNvSpPr/>
                        <wps:spPr>
                          <a:xfrm>
                            <a:off x="5083053" y="19706"/>
                            <a:ext cx="729155" cy="294845"/>
                          </a:xfrm>
                          <a:prstGeom prst="rect">
                            <a:avLst/>
                          </a:prstGeom>
                          <a:solidFill>
                            <a:schemeClr val="lt1"/>
                          </a:solidFill>
                          <a:ln>
                            <a:noFill/>
                          </a:ln>
                        </wps:spPr>
                        <wps:txbx>
                          <w:txbxContent>
                            <w:p w:rsidR="00234E69" w:rsidRDefault="00AC519C">
                              <w:pPr>
                                <w:spacing w:before="0" w:after="0"/>
                                <w:jc w:val="center"/>
                                <w:textDirection w:val="btLr"/>
                              </w:pPr>
                              <w:r>
                                <w:rPr>
                                  <w:rFonts w:ascii="Arial" w:eastAsia="Arial" w:hAnsi="Arial" w:cs="Arial"/>
                                  <w:color w:val="000000"/>
                                  <w:sz w:val="20"/>
                                </w:rPr>
                                <w:t>Código:</w:t>
                              </w:r>
                            </w:p>
                          </w:txbxContent>
                        </wps:txbx>
                        <wps:bodyPr spcFirstLastPara="1" wrap="square" lIns="91425" tIns="45700" rIns="91425" bIns="45700" anchor="ctr" anchorCtr="0">
                          <a:noAutofit/>
                        </wps:bodyPr>
                      </wps:wsp>
                      <wps:wsp>
                        <wps:cNvPr id="55" name="Rectángulo 55"/>
                        <wps:cNvSpPr/>
                        <wps:spPr>
                          <a:xfrm>
                            <a:off x="5056777" y="405759"/>
                            <a:ext cx="775138" cy="298724"/>
                          </a:xfrm>
                          <a:prstGeom prst="rect">
                            <a:avLst/>
                          </a:prstGeom>
                          <a:solidFill>
                            <a:schemeClr val="lt1"/>
                          </a:solidFill>
                          <a:ln>
                            <a:noFill/>
                          </a:ln>
                        </wps:spPr>
                        <wps:txbx>
                          <w:txbxContent>
                            <w:p w:rsidR="00234E69" w:rsidRDefault="00AC519C">
                              <w:pPr>
                                <w:spacing w:before="0" w:after="0"/>
                                <w:jc w:val="center"/>
                                <w:textDirection w:val="btLr"/>
                              </w:pPr>
                              <w:r>
                                <w:rPr>
                                  <w:rFonts w:ascii="Arial" w:eastAsia="Arial" w:hAnsi="Arial" w:cs="Arial"/>
                                  <w:color w:val="000000"/>
                                  <w:sz w:val="20"/>
                                </w:rPr>
                                <w:t>Versión:</w:t>
                              </w:r>
                            </w:p>
                          </w:txbxContent>
                        </wps:txbx>
                        <wps:bodyPr spcFirstLastPara="1" wrap="square" lIns="91425" tIns="45700" rIns="91425" bIns="45700" anchor="ctr" anchorCtr="0">
                          <a:noAutofit/>
                        </wps:bodyPr>
                      </wps:wsp>
                      <wps:wsp>
                        <wps:cNvPr id="56" name="Rectángulo 56"/>
                        <wps:cNvSpPr/>
                        <wps:spPr>
                          <a:xfrm>
                            <a:off x="5063347" y="791113"/>
                            <a:ext cx="913086" cy="294086"/>
                          </a:xfrm>
                          <a:prstGeom prst="rect">
                            <a:avLst/>
                          </a:prstGeom>
                          <a:solidFill>
                            <a:schemeClr val="lt1"/>
                          </a:solidFill>
                          <a:ln>
                            <a:noFill/>
                          </a:ln>
                        </wps:spPr>
                        <wps:txbx>
                          <w:txbxContent>
                            <w:p w:rsidR="00234E69" w:rsidRDefault="00AC519C">
                              <w:pPr>
                                <w:spacing w:before="0" w:after="0"/>
                                <w:jc w:val="center"/>
                                <w:textDirection w:val="btLr"/>
                              </w:pPr>
                              <w:r>
                                <w:rPr>
                                  <w:rFonts w:ascii="Arial" w:eastAsia="Arial" w:hAnsi="Arial" w:cs="Arial"/>
                                  <w:color w:val="000000"/>
                                  <w:sz w:val="20"/>
                                </w:rPr>
                                <w:t xml:space="preserve">F. </w:t>
                              </w:r>
                              <w:proofErr w:type="spellStart"/>
                              <w:r>
                                <w:rPr>
                                  <w:rFonts w:ascii="Arial" w:eastAsia="Arial" w:hAnsi="Arial" w:cs="Arial"/>
                                  <w:color w:val="000000"/>
                                  <w:sz w:val="20"/>
                                </w:rPr>
                                <w:t>Aprob</w:t>
                              </w:r>
                              <w:proofErr w:type="spellEnd"/>
                              <w:r>
                                <w:rPr>
                                  <w:rFonts w:ascii="Arial" w:eastAsia="Arial" w:hAnsi="Arial" w:cs="Arial"/>
                                  <w:color w:val="000000"/>
                                  <w:sz w:val="20"/>
                                </w:rPr>
                                <w:t>.:</w:t>
                              </w:r>
                            </w:p>
                          </w:txbxContent>
                        </wps:txbx>
                        <wps:bodyPr spcFirstLastPara="1" wrap="square" lIns="91425" tIns="45700" rIns="91425" bIns="45700" anchor="ctr" anchorCtr="0">
                          <a:noAutofit/>
                        </wps:bodyPr>
                      </wps:wsp>
                      <wps:wsp>
                        <wps:cNvPr id="57" name="Rectángulo 57"/>
                        <wps:cNvSpPr/>
                        <wps:spPr>
                          <a:xfrm>
                            <a:off x="5983001" y="418897"/>
                            <a:ext cx="1530569" cy="294087"/>
                          </a:xfrm>
                          <a:prstGeom prst="rect">
                            <a:avLst/>
                          </a:prstGeom>
                          <a:solidFill>
                            <a:schemeClr val="lt1"/>
                          </a:solidFill>
                          <a:ln>
                            <a:noFill/>
                          </a:ln>
                        </wps:spPr>
                        <wps:txbx>
                          <w:txbxContent>
                            <w:p w:rsidR="00234E69" w:rsidRDefault="00AC519C">
                              <w:pPr>
                                <w:spacing w:before="0" w:after="0"/>
                                <w:jc w:val="center"/>
                                <w:textDirection w:val="btLr"/>
                              </w:pPr>
                              <w:r>
                                <w:rPr>
                                  <w:rFonts w:ascii="Arial" w:eastAsia="Arial" w:hAnsi="Arial" w:cs="Arial"/>
                                  <w:color w:val="000000"/>
                                  <w:sz w:val="20"/>
                                </w:rPr>
                                <w:t>002</w:t>
                              </w:r>
                            </w:p>
                          </w:txbxContent>
                        </wps:txbx>
                        <wps:bodyPr spcFirstLastPara="1" wrap="square" lIns="91425" tIns="45700" rIns="91425" bIns="45700" anchor="ctr" anchorCtr="0">
                          <a:noAutofit/>
                        </wps:bodyPr>
                      </wps:wsp>
                      <wps:wsp>
                        <wps:cNvPr id="58" name="Rectángulo 58"/>
                        <wps:cNvSpPr/>
                        <wps:spPr>
                          <a:xfrm>
                            <a:off x="5976432" y="798381"/>
                            <a:ext cx="1530569" cy="294087"/>
                          </a:xfrm>
                          <a:prstGeom prst="rect">
                            <a:avLst/>
                          </a:prstGeom>
                          <a:solidFill>
                            <a:schemeClr val="lt1"/>
                          </a:solidFill>
                          <a:ln>
                            <a:noFill/>
                          </a:ln>
                        </wps:spPr>
                        <wps:txbx>
                          <w:txbxContent>
                            <w:p w:rsidR="00234E69" w:rsidRDefault="00AC519C">
                              <w:pPr>
                                <w:spacing w:before="0" w:after="0"/>
                                <w:jc w:val="center"/>
                                <w:textDirection w:val="btLr"/>
                              </w:pPr>
                              <w:r>
                                <w:rPr>
                                  <w:rFonts w:ascii="Arial" w:eastAsia="Arial" w:hAnsi="Arial" w:cs="Arial"/>
                                  <w:color w:val="000000"/>
                                  <w:sz w:val="20"/>
                                </w:rPr>
                                <w:t>12/04/2022</w:t>
                              </w:r>
                            </w:p>
                          </w:txbxContent>
                        </wps:txbx>
                        <wps:bodyPr spcFirstLastPara="1" wrap="square" lIns="91425" tIns="45700" rIns="91425" bIns="45700" anchor="ctr" anchorCtr="0">
                          <a:noAutofit/>
                        </wps:bodyPr>
                      </wps:wsp>
                      <wps:wsp>
                        <wps:cNvPr id="59" name="Rectángulo 59"/>
                        <wps:cNvSpPr/>
                        <wps:spPr>
                          <a:xfrm>
                            <a:off x="1882063" y="11979"/>
                            <a:ext cx="3084634" cy="1099037"/>
                          </a:xfrm>
                          <a:prstGeom prst="rect">
                            <a:avLst/>
                          </a:prstGeom>
                          <a:solidFill>
                            <a:schemeClr val="lt1"/>
                          </a:solidFill>
                          <a:ln>
                            <a:noFill/>
                          </a:ln>
                        </wps:spPr>
                        <wps:txbx>
                          <w:txbxContent>
                            <w:p w:rsidR="00234E69" w:rsidRDefault="00AC519C">
                              <w:pPr>
                                <w:spacing w:before="0" w:after="0"/>
                                <w:jc w:val="center"/>
                                <w:textDirection w:val="btLr"/>
                              </w:pPr>
                              <w:r>
                                <w:rPr>
                                  <w:rFonts w:ascii="Arial" w:eastAsia="Arial" w:hAnsi="Arial" w:cs="Arial"/>
                                  <w:b/>
                                  <w:color w:val="000000"/>
                                </w:rPr>
                                <w:t>PROCEDIMIENTO DE GESTIÓN COMERCIAL</w:t>
                              </w:r>
                            </w:p>
                          </w:txbxContent>
                        </wps:txbx>
                        <wps:bodyPr spcFirstLastPara="1" wrap="square" lIns="91425" tIns="45700" rIns="91425" bIns="45700" anchor="ctr" anchorCtr="0">
                          <a:noAutofit/>
                        </wps:bodyPr>
                      </wps:wsp>
                      <pic:pic xmlns:pic="http://schemas.openxmlformats.org/drawingml/2006/picture">
                        <pic:nvPicPr>
                          <pic:cNvPr id="60" name="Shape 15"/>
                          <pic:cNvPicPr preferRelativeResize="0"/>
                        </pic:nvPicPr>
                        <pic:blipFill rotWithShape="1">
                          <a:blip r:embed="rId1">
                            <a:alphaModFix/>
                          </a:blip>
                          <a:srcRect/>
                          <a:stretch/>
                        </pic:blipFill>
                        <pic:spPr>
                          <a:xfrm>
                            <a:off x="43006" y="62556"/>
                            <a:ext cx="1756996" cy="926705"/>
                          </a:xfrm>
                          <a:prstGeom prst="rect">
                            <a:avLst/>
                          </a:prstGeom>
                          <a:noFill/>
                          <a:ln>
                            <a:noFill/>
                          </a:ln>
                        </pic:spPr>
                      </pic:pic>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-634999</wp:posOffset>
              </wp:positionH>
              <wp:positionV relativeFrom="paragraph">
                <wp:posOffset>-266699</wp:posOffset>
              </wp:positionV>
              <wp:extent cx="6885305" cy="1078706"/>
              <wp:effectExtent b="0" l="0" r="0" t="0"/>
              <wp:wrapNone/>
              <wp:docPr id="274"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6885305" cy="1078706"/>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7B21B0"/>
    <w:multiLevelType w:val="multilevel"/>
    <w:tmpl w:val="4B546D7E"/>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4E69"/>
    <w:rsid w:val="00234E69"/>
    <w:rsid w:val="00375CC3"/>
    <w:rsid w:val="00AC5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3358342-E4E8-43D1-BBCA-90B7F6980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Gothic" w:eastAsia="Century Gothic" w:hAnsi="Century Gothic" w:cs="Century Gothic"/>
        <w:sz w:val="22"/>
        <w:szCs w:val="22"/>
        <w:lang w:val="es-PE"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46DA"/>
  </w:style>
  <w:style w:type="paragraph" w:styleId="Ttulo1">
    <w:name w:val="heading 1"/>
    <w:basedOn w:val="Normal"/>
    <w:next w:val="Normal"/>
    <w:pPr>
      <w:keepNext/>
      <w:keepLines/>
      <w:spacing w:before="48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pPr>
    <w:rPr>
      <w:b/>
      <w:sz w:val="72"/>
      <w:szCs w:val="72"/>
    </w:rPr>
  </w:style>
  <w:style w:type="paragraph" w:styleId="Encabezado">
    <w:name w:val="header"/>
    <w:basedOn w:val="Normal"/>
    <w:link w:val="EncabezadoCar"/>
    <w:uiPriority w:val="99"/>
    <w:unhideWhenUsed/>
    <w:rsid w:val="00CA2F99"/>
    <w:pPr>
      <w:tabs>
        <w:tab w:val="center" w:pos="4252"/>
        <w:tab w:val="right" w:pos="8504"/>
      </w:tabs>
      <w:spacing w:before="0" w:after="0"/>
    </w:pPr>
  </w:style>
  <w:style w:type="character" w:customStyle="1" w:styleId="EncabezadoCar">
    <w:name w:val="Encabezado Car"/>
    <w:basedOn w:val="Fuentedeprrafopredeter"/>
    <w:link w:val="Encabezado"/>
    <w:uiPriority w:val="99"/>
    <w:rsid w:val="00CA2F99"/>
    <w:rPr>
      <w:rFonts w:ascii="Century Gothic" w:hAnsi="Century Gothic"/>
      <w:noProof/>
    </w:rPr>
  </w:style>
  <w:style w:type="paragraph" w:styleId="Piedepgina">
    <w:name w:val="footer"/>
    <w:basedOn w:val="Normal"/>
    <w:link w:val="PiedepginaCar"/>
    <w:uiPriority w:val="99"/>
    <w:unhideWhenUsed/>
    <w:rsid w:val="00CA2F99"/>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CA2F99"/>
    <w:rPr>
      <w:rFonts w:ascii="Century Gothic" w:hAnsi="Century Gothic"/>
      <w:noProof/>
    </w:rPr>
  </w:style>
  <w:style w:type="table" w:styleId="Tablaconcuadrcula">
    <w:name w:val="Table Grid"/>
    <w:basedOn w:val="Tablanormal"/>
    <w:uiPriority w:val="39"/>
    <w:rsid w:val="00CA2F9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A2F99"/>
    <w:pPr>
      <w:ind w:left="720"/>
      <w:contextualSpacing/>
    </w:pPr>
  </w:style>
  <w:style w:type="table" w:customStyle="1" w:styleId="Tablaconcuadrcula1">
    <w:name w:val="Tabla con cuadrícula1"/>
    <w:basedOn w:val="Tablanormal"/>
    <w:next w:val="Tablaconcuadrcula"/>
    <w:uiPriority w:val="99"/>
    <w:rsid w:val="00F037F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846CE"/>
    <w:pPr>
      <w:spacing w:before="0"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846CE"/>
    <w:rPr>
      <w:rFonts w:ascii="Segoe UI" w:hAnsi="Segoe UI" w:cs="Segoe UI"/>
      <w:sz w:val="18"/>
      <w:szCs w:val="18"/>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pPr>
    <w:tblPr>
      <w:tblStyleRowBandSize w:val="1"/>
      <w:tblStyleColBandSize w:val="1"/>
      <w:tblCellMar>
        <w:top w:w="0" w:type="dxa"/>
        <w:left w:w="108" w:type="dxa"/>
        <w:bottom w:w="0" w:type="dxa"/>
        <w:right w:w="108" w:type="dxa"/>
      </w:tblCellMar>
    </w:tblPr>
  </w:style>
  <w:style w:type="table" w:customStyle="1" w:styleId="a0">
    <w:basedOn w:val="TableNormal"/>
    <w:pPr>
      <w:spacing w:after="0"/>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image" Target="media/image7.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111I0p7+2XOm7hzuelrDLEVatA==">AMUW2mXZx9j4RdDXd0ZEaxudMZqRlXi1XJk9nHg2i78YLlh0rbCa3eNjRlC63KcLoZ0KaK7nCeBKD22d6e5HwO1x7M0kZSYKHWw/jXzIoUyfh58H8FoYb36OlsGtU+1gmo+8Dljy4ow2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1136</Words>
  <Characters>6481</Characters>
  <Application>Microsoft Office Word</Application>
  <DocSecurity>0</DocSecurity>
  <Lines>54</Lines>
  <Paragraphs>15</Paragraphs>
  <ScaleCrop>false</ScaleCrop>
  <Company/>
  <LinksUpToDate>false</LinksUpToDate>
  <CharactersWithSpaces>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Coayla Mendoza</dc:creator>
  <cp:lastModifiedBy>JoalKfre</cp:lastModifiedBy>
  <cp:revision>2</cp:revision>
  <dcterms:created xsi:type="dcterms:W3CDTF">2022-04-22T00:08:00Z</dcterms:created>
  <dcterms:modified xsi:type="dcterms:W3CDTF">2022-05-30T04:11:00Z</dcterms:modified>
</cp:coreProperties>
</file>