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50E0F" w14:textId="77777777" w:rsidR="00514A6A" w:rsidRDefault="00514A6A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776945FD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1CAEF485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EE764A9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E0D9924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AB8A35D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86003D8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680663C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36DEF3CC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23BB772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7F95E30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649F461B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D515E83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45A3A639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322CC25B" w14:textId="77777777" w:rsidR="00514A6A" w:rsidRDefault="0010215C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GESTIÓN DE REQUISITOS LEGALES</w:t>
      </w:r>
    </w:p>
    <w:p w14:paraId="7A28FB3D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113B5FBB" w14:textId="77777777" w:rsidR="00514A6A" w:rsidRDefault="00514A6A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2DD4331F" w14:textId="77777777" w:rsidR="00514A6A" w:rsidRDefault="00514A6A">
      <w:pPr>
        <w:jc w:val="center"/>
        <w:rPr>
          <w:rFonts w:ascii="Arial" w:eastAsia="Arial" w:hAnsi="Arial" w:cs="Arial"/>
          <w:sz w:val="20"/>
          <w:szCs w:val="20"/>
        </w:rPr>
      </w:pPr>
    </w:p>
    <w:p w14:paraId="40B9E9DA" w14:textId="77777777" w:rsidR="00514A6A" w:rsidRDefault="00514A6A">
      <w:pPr>
        <w:jc w:val="center"/>
        <w:rPr>
          <w:rFonts w:ascii="Arial" w:eastAsia="Arial" w:hAnsi="Arial" w:cs="Arial"/>
          <w:sz w:val="20"/>
          <w:szCs w:val="20"/>
        </w:rPr>
      </w:pPr>
    </w:p>
    <w:p w14:paraId="374D35E0" w14:textId="77777777" w:rsidR="00514A6A" w:rsidRDefault="00514A6A">
      <w:pPr>
        <w:jc w:val="center"/>
        <w:rPr>
          <w:rFonts w:ascii="Arial" w:eastAsia="Arial" w:hAnsi="Arial" w:cs="Arial"/>
          <w:sz w:val="20"/>
          <w:szCs w:val="20"/>
        </w:rPr>
      </w:pPr>
    </w:p>
    <w:p w14:paraId="28189882" w14:textId="77777777" w:rsidR="00514A6A" w:rsidRDefault="00514A6A">
      <w:pPr>
        <w:rPr>
          <w:rFonts w:ascii="Arial" w:eastAsia="Arial" w:hAnsi="Arial" w:cs="Arial"/>
          <w:sz w:val="20"/>
          <w:szCs w:val="20"/>
        </w:rPr>
      </w:pPr>
    </w:p>
    <w:p w14:paraId="529F8DAA" w14:textId="77777777" w:rsidR="00514A6A" w:rsidRDefault="00514A6A">
      <w:pPr>
        <w:rPr>
          <w:rFonts w:ascii="Arial" w:eastAsia="Arial" w:hAnsi="Arial" w:cs="Arial"/>
          <w:sz w:val="20"/>
          <w:szCs w:val="20"/>
        </w:rPr>
      </w:pPr>
    </w:p>
    <w:p w14:paraId="4E0A95D0" w14:textId="77777777" w:rsidR="00514A6A" w:rsidRDefault="00514A6A">
      <w:pPr>
        <w:rPr>
          <w:rFonts w:ascii="Arial" w:eastAsia="Arial" w:hAnsi="Arial" w:cs="Arial"/>
          <w:sz w:val="20"/>
          <w:szCs w:val="20"/>
        </w:rPr>
      </w:pPr>
    </w:p>
    <w:p w14:paraId="07222B5A" w14:textId="77777777" w:rsidR="00514A6A" w:rsidRDefault="00514A6A">
      <w:pPr>
        <w:rPr>
          <w:rFonts w:ascii="Arial" w:eastAsia="Arial" w:hAnsi="Arial" w:cs="Arial"/>
          <w:sz w:val="20"/>
          <w:szCs w:val="20"/>
        </w:rPr>
      </w:pPr>
    </w:p>
    <w:p w14:paraId="44E5C68E" w14:textId="77777777" w:rsidR="00514A6A" w:rsidRDefault="00514A6A">
      <w:pPr>
        <w:rPr>
          <w:rFonts w:ascii="Arial" w:eastAsia="Arial" w:hAnsi="Arial" w:cs="Arial"/>
          <w:sz w:val="20"/>
          <w:szCs w:val="20"/>
        </w:rPr>
      </w:pPr>
    </w:p>
    <w:p w14:paraId="3DFF0B87" w14:textId="77777777" w:rsidR="00514A6A" w:rsidRDefault="0010215C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88DB12" wp14:editId="1A48F312">
                <wp:simplePos x="0" y="0"/>
                <wp:positionH relativeFrom="column">
                  <wp:posOffset>-812799</wp:posOffset>
                </wp:positionH>
                <wp:positionV relativeFrom="paragraph">
                  <wp:posOffset>215900</wp:posOffset>
                </wp:positionV>
                <wp:extent cx="7164070" cy="1136015"/>
                <wp:effectExtent l="0" t="0" r="0" b="0"/>
                <wp:wrapNone/>
                <wp:docPr id="277" name="Grupo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36015"/>
                          <a:chOff x="1763965" y="3211993"/>
                          <a:chExt cx="7164070" cy="113601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965" y="3211993"/>
                            <a:ext cx="7164070" cy="1136015"/>
                            <a:chOff x="1763965" y="3211993"/>
                            <a:chExt cx="7164070" cy="113601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763965" y="3211993"/>
                              <a:ext cx="7164050" cy="11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EBA6F7" w14:textId="77777777" w:rsidR="00514A6A" w:rsidRDefault="00514A6A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763965" y="3211993"/>
                              <a:ext cx="7164070" cy="1136015"/>
                              <a:chOff x="0" y="-11802"/>
                              <a:chExt cx="7573679" cy="928917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-11802"/>
                                <a:ext cx="7573675" cy="92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3D0D42" w14:textId="77777777" w:rsidR="00514A6A" w:rsidRDefault="00514A6A">
                                  <w:pPr>
                                    <w:spacing w:before="0"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0" y="0"/>
                                <a:ext cx="2682240" cy="916645"/>
                                <a:chOff x="0" y="0"/>
                                <a:chExt cx="2736792" cy="927779"/>
                              </a:xfrm>
                            </wpg:grpSpPr>
                            <wpg:grpSp>
                              <wpg:cNvPr id="6" name="Grupo 6"/>
                              <wpg:cNvGrpSpPr/>
                              <wpg:grpSpPr>
                                <a:xfrm>
                                  <a:off x="0" y="0"/>
                                  <a:ext cx="2736792" cy="925398"/>
                                  <a:chOff x="0" y="0"/>
                                  <a:chExt cx="2736792" cy="925398"/>
                                </a:xfrm>
                              </wpg:grpSpPr>
                              <wpg:grpSp>
                                <wpg:cNvPr id="7" name="Grupo 7"/>
                                <wpg:cNvGrpSpPr/>
                                <wpg:grpSpPr>
                                  <a:xfrm>
                                    <a:off x="0" y="0"/>
                                    <a:ext cx="2736792" cy="925398"/>
                                    <a:chOff x="0" y="0"/>
                                    <a:chExt cx="2736792" cy="925398"/>
                                  </a:xfrm>
                                </wpg:grpSpPr>
                                <wps:wsp>
                                  <wps:cNvPr id="8" name="Rectángulo 8"/>
                                  <wps:cNvSpPr/>
                                  <wps:spPr>
                                    <a:xfrm>
                                      <a:off x="884904" y="159144"/>
                                      <a:ext cx="1211997" cy="32757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446A44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Erika Espinoza Arenas</w:t>
                                        </w:r>
                                      </w:p>
                                      <w:p w14:paraId="2AAD6D4C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Coordinador SIG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9" name="Rectángulo 9"/>
                                  <wps:cNvSpPr/>
                                  <wps:spPr>
                                    <a:xfrm>
                                      <a:off x="2192828" y="71210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DD089A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22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0" name="Rectángulo 10"/>
                                  <wps:cNvSpPr/>
                                  <wps:spPr>
                                    <a:xfrm>
                                      <a:off x="2192828" y="472523"/>
                                      <a:ext cx="543964" cy="20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E712861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07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1" name="Rectángulo 11"/>
                                  <wps:cNvSpPr/>
                                  <wps:spPr>
                                    <a:xfrm>
                                      <a:off x="2192828" y="227085"/>
                                      <a:ext cx="543964" cy="24543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A71B4E" w14:textId="77777777" w:rsidR="00514A6A" w:rsidRDefault="0010215C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04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2" name="Rectángulo 12"/>
                                  <wps:cNvSpPr/>
                                  <wps:spPr>
                                    <a:xfrm>
                                      <a:off x="0" y="181841"/>
                                      <a:ext cx="1012185" cy="29068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C66F584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3" name="Conector recto de flecha 13"/>
                                  <wps:cNvCnPr/>
                                  <wps:spPr>
                                    <a:xfrm>
                                      <a:off x="64770" y="199718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4" name="Conector recto de flecha 14"/>
                                  <wps:cNvCnPr/>
                                  <wps:spPr>
                                    <a:xfrm>
                                      <a:off x="2238884" y="67777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15" name="Rectángulo 15"/>
                                  <wps:cNvSpPr/>
                                  <wps:spPr>
                                    <a:xfrm>
                                      <a:off x="0" y="440486"/>
                                      <a:ext cx="519523" cy="27132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A32A572" w14:textId="77777777" w:rsidR="00514A6A" w:rsidRDefault="0010215C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16" name="Rectángulo: esquinas redondeadas 16"/>
                                  <wps:cNvSpPr/>
                                  <wps:spPr>
                                    <a:xfrm>
                                      <a:off x="60794" y="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1988DBF" w14:textId="77777777" w:rsidR="00514A6A" w:rsidRDefault="00514A6A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7" name="Conector recto de flecha 17"/>
                                <wps:cNvCnPr/>
                                <wps:spPr>
                                  <a:xfrm>
                                    <a:off x="66426" y="473118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8" name="Conector recto de flecha 18"/>
                              <wps:cNvCnPr/>
                              <wps:spPr>
                                <a:xfrm>
                                  <a:off x="2234738" y="18898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9" name="Grupo 19"/>
                            <wpg:cNvGrpSpPr/>
                            <wpg:grpSpPr>
                              <a:xfrm>
                                <a:off x="5158139" y="-11802"/>
                                <a:ext cx="2415540" cy="927361"/>
                                <a:chOff x="5158140" y="-12029"/>
                                <a:chExt cx="2736792" cy="942178"/>
                              </a:xfrm>
                            </wpg:grpSpPr>
                            <wpg:grpSp>
                              <wpg:cNvPr id="20" name="Grupo 20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g:grpSp>
                                <wpg:cNvPr id="21" name="Grupo 21"/>
                                <wpg:cNvGrpSpPr/>
                                <wpg:grpSpPr>
                                  <a:xfrm>
                                    <a:off x="5158140" y="-12029"/>
                                    <a:ext cx="2736792" cy="939797"/>
                                    <a:chOff x="5158140" y="-12029"/>
                                    <a:chExt cx="2736792" cy="939797"/>
                                  </a:xfrm>
                                </wpg:grpSpPr>
                                <wps:wsp>
                                  <wps:cNvPr id="22" name="Rectángulo 22"/>
                                  <wps:cNvSpPr/>
                                  <wps:spPr>
                                    <a:xfrm>
                                      <a:off x="5842749" y="167329"/>
                                      <a:ext cx="1582989" cy="3800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0112F0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Omar Mendoza</w:t>
                                        </w:r>
                                      </w:p>
                                      <w:p w14:paraId="3640338A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Gerente General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23" name="Rectángulo 23"/>
                                  <wps:cNvSpPr/>
                                  <wps:spPr>
                                    <a:xfrm>
                                      <a:off x="7350968" y="71447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D533FD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22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4" name="Rectángulo 24"/>
                                  <wps:cNvSpPr/>
                                  <wps:spPr>
                                    <a:xfrm>
                                      <a:off x="7350968" y="474893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C31507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07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5" name="Rectángulo 25"/>
                                  <wps:cNvSpPr/>
                                  <wps:spPr>
                                    <a:xfrm>
                                      <a:off x="7350968" y="229455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43746C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04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6" name="Rectángulo 26"/>
                                  <wps:cNvSpPr/>
                                  <wps:spPr>
                                    <a:xfrm>
                                      <a:off x="5158140" y="184210"/>
                                      <a:ext cx="1060098" cy="25421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727939D" w14:textId="77777777" w:rsidR="00514A6A" w:rsidRDefault="0010215C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7" name="Conector recto de flecha 27"/>
                                  <wps:cNvCnPr/>
                                  <wps:spPr>
                                    <a:xfrm>
                                      <a:off x="5222910" y="191355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28" name="Rectángulo 28"/>
                                  <wps:cNvSpPr/>
                                  <wps:spPr>
                                    <a:xfrm>
                                      <a:off x="5352450" y="-12029"/>
                                      <a:ext cx="2200448" cy="1979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C451BD5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8"/>
                                          </w:rPr>
                                          <w:t>Aprobado:</w:t>
                                        </w:r>
                                      </w:p>
                                      <w:p w14:paraId="52496E74" w14:textId="77777777" w:rsidR="00514A6A" w:rsidRDefault="0010215C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29" name="Conector recto de flecha 29"/>
                                  <wps:cNvCnPr/>
                                  <wps:spPr>
                                    <a:xfrm>
                                      <a:off x="7397024" y="68014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30" name="Rectángulo 30"/>
                                  <wps:cNvSpPr/>
                                  <wps:spPr>
                                    <a:xfrm>
                                      <a:off x="5158141" y="442173"/>
                                      <a:ext cx="684609" cy="27229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72ECBF2" w14:textId="77777777" w:rsidR="00514A6A" w:rsidRDefault="0010215C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31" name="Rectángulo: esquinas redondeadas 31"/>
                                  <wps:cNvSpPr/>
                                  <wps:spPr>
                                    <a:xfrm>
                                      <a:off x="5218934" y="237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F60D671" w14:textId="77777777" w:rsidR="00514A6A" w:rsidRDefault="00514A6A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32" name="Conector recto de flecha 32"/>
                                <wps:cNvCnPr/>
                                <wps:spPr>
                                  <a:xfrm>
                                    <a:off x="5200524" y="483047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33" name="Conector recto de flecha 33"/>
                              <wps:cNvCnPr/>
                              <wps:spPr>
                                <a:xfrm>
                                  <a:off x="7392878" y="19135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34" name="Grupo 34"/>
                            <wpg:cNvGrpSpPr/>
                            <wpg:grpSpPr>
                              <a:xfrm>
                                <a:off x="2682240" y="-8368"/>
                                <a:ext cx="2522342" cy="925483"/>
                                <a:chOff x="2685375" y="-8477"/>
                                <a:chExt cx="2685056" cy="936726"/>
                              </a:xfrm>
                            </wpg:grpSpPr>
                            <wpg:grpSp>
                              <wpg:cNvPr id="35" name="Grupo 35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g:grpSp>
                                <wpg:cNvPr id="36" name="Grupo 36"/>
                                <wpg:cNvGrpSpPr/>
                                <wpg:grpSpPr>
                                  <a:xfrm>
                                    <a:off x="2685375" y="-8477"/>
                                    <a:ext cx="2685056" cy="934345"/>
                                    <a:chOff x="2685375" y="-8477"/>
                                    <a:chExt cx="2685056" cy="934345"/>
                                  </a:xfrm>
                                </wpg:grpSpPr>
                                <wps:wsp>
                                  <wps:cNvPr id="37" name="Rectángulo 37"/>
                                  <wps:cNvSpPr/>
                                  <wps:spPr>
                                    <a:xfrm>
                                      <a:off x="3624130" y="165429"/>
                                      <a:ext cx="1087404" cy="3800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ADB3DE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Omar Mendoza</w:t>
                                        </w:r>
                                      </w:p>
                                      <w:p w14:paraId="1BDA2CC2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Gerente General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  <wps:wsp>
                                  <wps:cNvPr id="38" name="Rectángulo 38"/>
                                  <wps:cNvSpPr/>
                                  <wps:spPr>
                                    <a:xfrm>
                                      <a:off x="4826467" y="712570"/>
                                      <a:ext cx="543964" cy="1677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572309F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A: 22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39" name="Rectángulo 39"/>
                                  <wps:cNvSpPr/>
                                  <wps:spPr>
                                    <a:xfrm>
                                      <a:off x="4826467" y="472993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2FBEB7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M: 07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0" name="Rectángulo 40"/>
                                  <wps:cNvSpPr/>
                                  <wps:spPr>
                                    <a:xfrm>
                                      <a:off x="4826467" y="227555"/>
                                      <a:ext cx="543964" cy="16660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0EE0E6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D: 04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1" name="Rectángulo 41"/>
                                  <wps:cNvSpPr/>
                                  <wps:spPr>
                                    <a:xfrm>
                                      <a:off x="2685376" y="165429"/>
                                      <a:ext cx="938755" cy="4139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28CA58" w14:textId="77777777" w:rsidR="00514A6A" w:rsidRDefault="0010215C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Nombre/ Cargo: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2" name="Conector recto de flecha 42"/>
                                  <wps:cNvCnPr/>
                                  <wps:spPr>
                                    <a:xfrm>
                                      <a:off x="2698409" y="189455"/>
                                      <a:ext cx="2531052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3" name="Rectángulo 43"/>
                                  <wps:cNvSpPr/>
                                  <wps:spPr>
                                    <a:xfrm>
                                      <a:off x="2827949" y="-8477"/>
                                      <a:ext cx="2200448" cy="1919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8787AD8" w14:textId="77777777" w:rsidR="00514A6A" w:rsidRDefault="0010215C">
                                        <w:pPr>
                                          <w:spacing w:before="0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8"/>
                                          </w:rPr>
                                          <w:t>Revisado: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4" name="Conector recto de flecha 44"/>
                                  <wps:cNvCnPr/>
                                  <wps:spPr>
                                    <a:xfrm>
                                      <a:off x="4872523" y="678247"/>
                                      <a:ext cx="35130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  <wps:wsp>
                                  <wps:cNvPr id="45" name="Rectángulo 45"/>
                                  <wps:cNvSpPr/>
                                  <wps:spPr>
                                    <a:xfrm>
                                      <a:off x="2685375" y="524532"/>
                                      <a:ext cx="860195" cy="1674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CD6A006" w14:textId="77777777" w:rsidR="00514A6A" w:rsidRDefault="0010215C">
                                        <w:pPr>
                                          <w:spacing w:before="0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4"/>
                                          </w:rPr>
                                          <w:t>Firma: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ctr" anchorCtr="0">
                                    <a:noAutofit/>
                                  </wps:bodyPr>
                                </wps:wsp>
                                <wps:wsp>
                                  <wps:cNvPr id="46" name="Rectángulo: esquinas redondeadas 46"/>
                                  <wps:cNvSpPr/>
                                  <wps:spPr>
                                    <a:xfrm>
                                      <a:off x="2694433" y="470"/>
                                      <a:ext cx="2529396" cy="925398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noFill/>
                                    <a:ln w="12700" cap="flat" cmpd="sng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3666399" w14:textId="77777777" w:rsidR="00514A6A" w:rsidRDefault="00514A6A">
                                        <w:pPr>
                                          <w:spacing w:before="0" w:after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47" name="Conector recto de flecha 47"/>
                                <wps:cNvCnPr/>
                                <wps:spPr>
                                  <a:xfrm>
                                    <a:off x="2694433" y="477050"/>
                                    <a:ext cx="252939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48" name="Conector recto de flecha 48"/>
                              <wps:cNvCnPr/>
                              <wps:spPr>
                                <a:xfrm>
                                  <a:off x="4868377" y="189455"/>
                                  <a:ext cx="0" cy="738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-812799</wp:posOffset>
                </wp:positionH>
                <wp:positionV relativeFrom="paragraph">
                  <wp:posOffset>215900</wp:posOffset>
                </wp:positionV>
                <wp:extent cx="7164070" cy="1136015"/>
                <wp:effectExtent b="0" l="0" r="0" t="0"/>
                <wp:wrapNone/>
                <wp:docPr id="27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070" cy="1136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BA1AF7C" wp14:editId="04D61FDC">
                <wp:simplePos x="0" y="0"/>
                <wp:positionH relativeFrom="column">
                  <wp:posOffset>-419099</wp:posOffset>
                </wp:positionH>
                <wp:positionV relativeFrom="paragraph">
                  <wp:posOffset>241300</wp:posOffset>
                </wp:positionV>
                <wp:extent cx="1681216" cy="205740"/>
                <wp:effectExtent l="0" t="0" r="0" b="0"/>
                <wp:wrapNone/>
                <wp:docPr id="279" name="Rectángulo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0155" y="3681893"/>
                          <a:ext cx="1671691" cy="19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5CEF4" w14:textId="77777777" w:rsidR="00514A6A" w:rsidRDefault="0010215C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241300</wp:posOffset>
                </wp:positionV>
                <wp:extent cx="1681216" cy="205740"/>
                <wp:effectExtent b="0" l="0" r="0" t="0"/>
                <wp:wrapNone/>
                <wp:docPr id="27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216" cy="205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6A20FE" w14:textId="77777777" w:rsidR="00514A6A" w:rsidRDefault="0010215C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590FF7C" wp14:editId="46A5F33D">
            <wp:simplePos x="0" y="0"/>
            <wp:positionH relativeFrom="column">
              <wp:posOffset>4366895</wp:posOffset>
            </wp:positionH>
            <wp:positionV relativeFrom="paragraph">
              <wp:posOffset>610772</wp:posOffset>
            </wp:positionV>
            <wp:extent cx="954405" cy="543560"/>
            <wp:effectExtent l="0" t="0" r="0" b="0"/>
            <wp:wrapNone/>
            <wp:docPr id="2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17905" t="2409" r="59416" b="88461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7715807" wp14:editId="024B01D4">
            <wp:simplePos x="0" y="0"/>
            <wp:positionH relativeFrom="column">
              <wp:posOffset>2120265</wp:posOffset>
            </wp:positionH>
            <wp:positionV relativeFrom="paragraph">
              <wp:posOffset>603885</wp:posOffset>
            </wp:positionV>
            <wp:extent cx="960755" cy="543560"/>
            <wp:effectExtent l="0" t="0" r="0" b="0"/>
            <wp:wrapNone/>
            <wp:docPr id="28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l="17738" t="2173" r="59419" b="88697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291CA1B" wp14:editId="7E03281A">
            <wp:simplePos x="0" y="0"/>
            <wp:positionH relativeFrom="column">
              <wp:posOffset>-180974</wp:posOffset>
            </wp:positionH>
            <wp:positionV relativeFrom="paragraph">
              <wp:posOffset>551180</wp:posOffset>
            </wp:positionV>
            <wp:extent cx="810260" cy="620395"/>
            <wp:effectExtent l="0" t="0" r="0" b="0"/>
            <wp:wrapNone/>
            <wp:docPr id="28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61024" t="3587" r="8843" b="80113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80A025" w14:textId="77777777" w:rsidR="00514A6A" w:rsidRDefault="0010215C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514A6A" w14:paraId="05E9C524" w14:textId="77777777">
        <w:tc>
          <w:tcPr>
            <w:tcW w:w="1698" w:type="dxa"/>
            <w:vAlign w:val="center"/>
          </w:tcPr>
          <w:p w14:paraId="778C6642" w14:textId="77777777" w:rsidR="00514A6A" w:rsidRDefault="0010215C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603BE25E" w14:textId="77777777" w:rsidR="00514A6A" w:rsidRDefault="0010215C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74681BAB" w14:textId="77777777" w:rsidR="00514A6A" w:rsidRDefault="0010215C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58FA620F" w14:textId="77777777" w:rsidR="00514A6A" w:rsidRDefault="0010215C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1890CBDE" w14:textId="77777777" w:rsidR="00514A6A" w:rsidRDefault="0010215C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514A6A" w14:paraId="30384741" w14:textId="77777777">
        <w:tc>
          <w:tcPr>
            <w:tcW w:w="1698" w:type="dxa"/>
            <w:vAlign w:val="center"/>
          </w:tcPr>
          <w:p w14:paraId="743CA01C" w14:textId="77777777" w:rsidR="00514A6A" w:rsidRDefault="0010215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337" w:type="dxa"/>
            <w:vAlign w:val="center"/>
          </w:tcPr>
          <w:p w14:paraId="54D74E8D" w14:textId="77777777" w:rsidR="00514A6A" w:rsidRDefault="0010215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</w:t>
            </w:r>
          </w:p>
        </w:tc>
        <w:tc>
          <w:tcPr>
            <w:tcW w:w="1945" w:type="dxa"/>
            <w:vAlign w:val="center"/>
          </w:tcPr>
          <w:p w14:paraId="62ED6524" w14:textId="77777777" w:rsidR="00514A6A" w:rsidRDefault="0010215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del procedimiento a fin de cumplir con los requisitos de la Norma ISO 45001</w:t>
            </w:r>
          </w:p>
        </w:tc>
        <w:tc>
          <w:tcPr>
            <w:tcW w:w="1835" w:type="dxa"/>
            <w:vAlign w:val="center"/>
          </w:tcPr>
          <w:p w14:paraId="484E01D3" w14:textId="77777777" w:rsidR="00514A6A" w:rsidRDefault="0010215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Supervisor SST/Asesor Legal / GG</w:t>
            </w:r>
          </w:p>
        </w:tc>
        <w:tc>
          <w:tcPr>
            <w:tcW w:w="1679" w:type="dxa"/>
            <w:vAlign w:val="center"/>
          </w:tcPr>
          <w:p w14:paraId="73A8DD22" w14:textId="77777777" w:rsidR="00514A6A" w:rsidRDefault="0010215C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04-07-2022</w:t>
            </w:r>
          </w:p>
        </w:tc>
      </w:tr>
      <w:tr w:rsidR="00514A6A" w14:paraId="4C83194E" w14:textId="77777777">
        <w:tc>
          <w:tcPr>
            <w:tcW w:w="1698" w:type="dxa"/>
            <w:vAlign w:val="center"/>
          </w:tcPr>
          <w:p w14:paraId="7A1263A6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2E85CBBF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5DE61C5A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DA8ADA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E0DA516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4A6A" w14:paraId="1D831839" w14:textId="77777777">
        <w:tc>
          <w:tcPr>
            <w:tcW w:w="1698" w:type="dxa"/>
            <w:vAlign w:val="center"/>
          </w:tcPr>
          <w:p w14:paraId="5C6E96C8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99B6182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8F86C73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6D6568C4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6671241B" w14:textId="77777777" w:rsidR="00514A6A" w:rsidRDefault="00514A6A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44F236" w14:textId="77777777" w:rsidR="00514A6A" w:rsidRDefault="00514A6A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750CE199" w14:textId="77777777" w:rsidR="00514A6A" w:rsidRDefault="0010215C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0A379E93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12CB27C6" w14:textId="77777777" w:rsidR="00514A6A" w:rsidRDefault="0010215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Establecer el proceso para realizar la identificación, registro, acceso, comunicación, implementación, actualización y evaluación de los requisitos legales y otros requisitos aplicables al desarrollo de las actividades que desarrolla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6C19D84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</w:t>
      </w:r>
      <w:r>
        <w:rPr>
          <w:rFonts w:ascii="Arial" w:eastAsia="Arial" w:hAnsi="Arial" w:cs="Arial"/>
          <w:b/>
          <w:color w:val="000000"/>
          <w:sz w:val="20"/>
          <w:szCs w:val="20"/>
        </w:rPr>
        <w:t>E</w:t>
      </w:r>
    </w:p>
    <w:p w14:paraId="1CC4887A" w14:textId="77777777" w:rsidR="00514A6A" w:rsidRDefault="0010215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presente documento es de aplicación obligatoria para toda la información utilizada para cumplir con los requisitos legales y otros requisitos asociados a las actividades que desarrolla la organización en materia de seguridad y salud en el trabajo.</w:t>
      </w:r>
    </w:p>
    <w:p w14:paraId="3AB47AA6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</w:t>
      </w:r>
      <w:r>
        <w:rPr>
          <w:rFonts w:ascii="Arial" w:eastAsia="Arial" w:hAnsi="Arial" w:cs="Arial"/>
          <w:b/>
          <w:color w:val="000000"/>
          <w:sz w:val="20"/>
          <w:szCs w:val="20"/>
        </w:rPr>
        <w:t>INICIONES Y ABREVIATURAS</w:t>
      </w:r>
    </w:p>
    <w:p w14:paraId="38D21356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Ley: Normas o preceptos de carácter obligatorio que una autoridad establece para regular, obligar o prohibir una cosa, generalmente en consonancia con la justicia y la ética. </w:t>
      </w:r>
    </w:p>
    <w:p w14:paraId="6E3CACB2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Decreto Supremo (D.S.): Dispositivo legal emitido por e</w:t>
      </w:r>
      <w:r>
        <w:rPr>
          <w:rFonts w:ascii="Arial" w:eastAsia="Arial" w:hAnsi="Arial" w:cs="Arial"/>
          <w:color w:val="000000"/>
          <w:sz w:val="20"/>
          <w:szCs w:val="20"/>
        </w:rPr>
        <w:t>l gobierno.</w:t>
      </w:r>
    </w:p>
    <w:p w14:paraId="28BA1C6E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Decreto Legislativo (D.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Leg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.): Norma que se deriva de la autorización expresa y facultada, delegada del Congreso al Poder Ejecutivo.</w:t>
      </w:r>
    </w:p>
    <w:p w14:paraId="06E173DE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Resolución Ministerial (R.M.): Norma que se deriva de la autorización expresa y facultada, delegada de los Ministerios.</w:t>
      </w:r>
    </w:p>
    <w:p w14:paraId="1226BF34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Norma Obligatoria: Requisitos obligatorios, que impacta en el sistema de gestión y/o asociado directamente con los peligros/aspectos de </w:t>
      </w:r>
      <w:r>
        <w:rPr>
          <w:rFonts w:ascii="Arial" w:eastAsia="Arial" w:hAnsi="Arial" w:cs="Arial"/>
          <w:color w:val="000000"/>
          <w:sz w:val="20"/>
          <w:szCs w:val="20"/>
        </w:rPr>
        <w:t>la organización.</w:t>
      </w:r>
    </w:p>
    <w:p w14:paraId="7381E02A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Norma referencial o informativa: Requisitos referenciales de otros sectores y/o informativa que son tomados en cuenta por la organización en caso se considere pertinente.</w:t>
      </w:r>
    </w:p>
    <w:p w14:paraId="5881A6E3" w14:textId="77777777" w:rsidR="00514A6A" w:rsidRDefault="001021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56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Requisito Legal (RL): Norma jurídica legal de obligatorio cumplimien</w:t>
      </w:r>
      <w:r>
        <w:rPr>
          <w:rFonts w:ascii="Arial" w:eastAsia="Arial" w:hAnsi="Arial" w:cs="Arial"/>
          <w:color w:val="000000"/>
          <w:sz w:val="20"/>
          <w:szCs w:val="20"/>
        </w:rPr>
        <w:t>to (leyes, reglamentos, decretos, resoluciones, ordenanzas, Normas Técnicas, etc.). Su no cumplimiento puede ocasionar sanciones o derivar en responsabilidades administrativas, laborales, penales o civiles.</w:t>
      </w:r>
    </w:p>
    <w:p w14:paraId="00EC4795" w14:textId="77777777" w:rsidR="00514A6A" w:rsidRDefault="00514A6A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382CEF0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4C497C51" w14:textId="77777777" w:rsidR="00514A6A" w:rsidRDefault="0010215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Gerente General /Coordinador SIG: </w:t>
      </w:r>
      <w:r>
        <w:rPr>
          <w:rFonts w:ascii="Arial" w:eastAsia="Arial" w:hAnsi="Arial" w:cs="Arial"/>
          <w:color w:val="000000"/>
          <w:sz w:val="20"/>
          <w:szCs w:val="20"/>
        </w:rPr>
        <w:t>Cumplir las disposiciones planificadas en el presente procedimiento.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3A331E6E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tbl>
      <w:tblPr>
        <w:tblStyle w:val="a2"/>
        <w:tblW w:w="10218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3"/>
        <w:gridCol w:w="6164"/>
        <w:gridCol w:w="1871"/>
      </w:tblGrid>
      <w:tr w:rsidR="00514A6A" w14:paraId="1D4A60B8" w14:textId="77777777">
        <w:trPr>
          <w:trHeight w:val="576"/>
        </w:trPr>
        <w:tc>
          <w:tcPr>
            <w:tcW w:w="10218" w:type="dxa"/>
            <w:gridSpan w:val="3"/>
            <w:shd w:val="clear" w:color="auto" w:fill="4472C4"/>
            <w:vAlign w:val="center"/>
          </w:tcPr>
          <w:p w14:paraId="562324DF" w14:textId="77777777" w:rsidR="00514A6A" w:rsidRDefault="0010215C">
            <w:pP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IDENTIFICACIÓN Y EVALUACIÓN DE REQUISITOS LEGALES Y OTROS REQUISITOS</w:t>
            </w:r>
          </w:p>
        </w:tc>
      </w:tr>
      <w:tr w:rsidR="00514A6A" w14:paraId="048DCE64" w14:textId="77777777">
        <w:tc>
          <w:tcPr>
            <w:tcW w:w="2183" w:type="dxa"/>
            <w:shd w:val="clear" w:color="auto" w:fill="auto"/>
            <w:vAlign w:val="center"/>
          </w:tcPr>
          <w:p w14:paraId="496D474A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Identificar los Requisitos Legales y Otros Requisitos</w:t>
            </w:r>
          </w:p>
        </w:tc>
        <w:tc>
          <w:tcPr>
            <w:tcW w:w="6164" w:type="dxa"/>
            <w:vAlign w:val="center"/>
          </w:tcPr>
          <w:p w14:paraId="0054B090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Las fuentes de información más comunes utilizadas para la identificación de los Requisitos Legales y Otros Requisitos son los siguientes: El Diario Oficial El Peruano mediante su portal electrónico, el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Archivo Digital de la Legislación del Perú del Congreso de la República y páginas web de legislación peruana de los organismos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instituciones del Estado peruano relacionadas a las actividades de la empresa, en materia de Seguridad, Salud en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el Trabajo y M</w:t>
            </w:r>
            <w:r>
              <w:rPr>
                <w:rFonts w:ascii="Arial" w:eastAsia="Arial" w:hAnsi="Arial" w:cs="Arial"/>
                <w:sz w:val="20"/>
                <w:szCs w:val="20"/>
              </w:rPr>
              <w:t>edio Ambiente, SPIJ “Sistema Peruano de Información Jurídica SPIJ. (ver Anexo 02)</w:t>
            </w:r>
          </w:p>
          <w:p w14:paraId="4C062D26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Una vez identificada la legislación se registra en la “Matriz de Requisitos Legales y Otros Requisitos” donde se determina su aplicación para el establecimiento, implementaci</w:t>
            </w:r>
            <w:r>
              <w:rPr>
                <w:rFonts w:ascii="Arial" w:eastAsia="Arial" w:hAnsi="Arial" w:cs="Arial"/>
                <w:sz w:val="20"/>
                <w:szCs w:val="20"/>
              </w:rPr>
              <w:t>ón, mantenimiento y mejora continua del SIG, actualizando la lista cada vez que se promulga un nuevo requisito legal u otro requisito suscrito.</w:t>
            </w:r>
          </w:p>
        </w:tc>
        <w:tc>
          <w:tcPr>
            <w:tcW w:w="1871" w:type="dxa"/>
            <w:vAlign w:val="center"/>
          </w:tcPr>
          <w:p w14:paraId="23FEE46C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Coordinador SIG / Asesor Legal </w:t>
            </w:r>
          </w:p>
        </w:tc>
      </w:tr>
      <w:tr w:rsidR="00514A6A" w14:paraId="4CD38BE3" w14:textId="77777777">
        <w:trPr>
          <w:trHeight w:val="702"/>
        </w:trPr>
        <w:tc>
          <w:tcPr>
            <w:tcW w:w="2183" w:type="dxa"/>
            <w:shd w:val="clear" w:color="auto" w:fill="auto"/>
            <w:vAlign w:val="center"/>
          </w:tcPr>
          <w:p w14:paraId="4F338CEC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y difusión</w:t>
            </w:r>
          </w:p>
        </w:tc>
        <w:tc>
          <w:tcPr>
            <w:tcW w:w="6164" w:type="dxa"/>
            <w:vAlign w:val="center"/>
          </w:tcPr>
          <w:p w14:paraId="07B2153A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Una vez actualizadas las normas, se realiza la interpr</w:t>
            </w:r>
            <w:r>
              <w:rPr>
                <w:rFonts w:ascii="Arial" w:eastAsia="Arial" w:hAnsi="Arial" w:cs="Arial"/>
                <w:sz w:val="20"/>
                <w:szCs w:val="20"/>
              </w:rPr>
              <w:t>etación de los requisitos legales identificados y su aplicación para la organización, para luego ser enviada al responsable del área correspondiente vía correo electrónico.</w:t>
            </w:r>
          </w:p>
        </w:tc>
        <w:tc>
          <w:tcPr>
            <w:tcW w:w="1871" w:type="dxa"/>
            <w:vAlign w:val="center"/>
          </w:tcPr>
          <w:p w14:paraId="55E4FD3A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 / Asesor Legal</w:t>
            </w:r>
          </w:p>
        </w:tc>
      </w:tr>
      <w:tr w:rsidR="00514A6A" w14:paraId="38A3DB94" w14:textId="77777777">
        <w:trPr>
          <w:trHeight w:val="1128"/>
        </w:trPr>
        <w:tc>
          <w:tcPr>
            <w:tcW w:w="2183" w:type="dxa"/>
            <w:shd w:val="clear" w:color="auto" w:fill="auto"/>
            <w:vAlign w:val="center"/>
          </w:tcPr>
          <w:p w14:paraId="6AAA59EE" w14:textId="77777777" w:rsidR="00514A6A" w:rsidRDefault="0010215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Evaluación de Cumplimiento</w:t>
            </w:r>
          </w:p>
        </w:tc>
        <w:tc>
          <w:tcPr>
            <w:tcW w:w="6164" w:type="dxa"/>
          </w:tcPr>
          <w:p w14:paraId="2448F0D4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Coordinador SIG o Gerencia General en coordinación con el Asesor Legal debe evaluar periódicamente el cumplimiento de los requisitos legales y otros requisitos, considerando los plazos que la ley dispone y que se hayan identif</w:t>
            </w:r>
            <w:r>
              <w:rPr>
                <w:rFonts w:ascii="Arial" w:eastAsia="Arial" w:hAnsi="Arial" w:cs="Arial"/>
                <w:sz w:val="20"/>
                <w:szCs w:val="20"/>
              </w:rPr>
              <w:t>icado para las obligaciones respectivas; en caso no existan plazos definidos por la propia ley, la evaluación de cumplimiento se realiza por lo menos con una frecuencia de una vez al año</w:t>
            </w:r>
          </w:p>
          <w:p w14:paraId="1D4BC80A" w14:textId="77777777" w:rsidR="00514A6A" w:rsidRDefault="00514A6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F45E4FF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metodología se basó en una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auditoría legal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tomando como referenci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a la norma internacional de auditoría ISO 19011, en donde se revisó el cumplimiento legal de las normas declaradas en la Matriz de Normas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Legales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así como otras normativas aplicables, el asesor legal debe tener competencia constancias de experiencias de ha</w:t>
            </w:r>
            <w:r>
              <w:rPr>
                <w:rFonts w:ascii="Arial" w:eastAsia="Arial" w:hAnsi="Arial" w:cs="Arial"/>
                <w:sz w:val="20"/>
                <w:szCs w:val="20"/>
              </w:rPr>
              <w:t>ber realizado auditorías de cumplimiento legal.</w:t>
            </w:r>
          </w:p>
        </w:tc>
        <w:tc>
          <w:tcPr>
            <w:tcW w:w="1871" w:type="dxa"/>
            <w:vAlign w:val="center"/>
          </w:tcPr>
          <w:p w14:paraId="376F01C6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Asesor Legal/ Coordinador SIG / GG</w:t>
            </w:r>
          </w:p>
        </w:tc>
      </w:tr>
      <w:tr w:rsidR="00514A6A" w14:paraId="57E3F92C" w14:textId="77777777">
        <w:trPr>
          <w:trHeight w:val="1128"/>
        </w:trPr>
        <w:tc>
          <w:tcPr>
            <w:tcW w:w="2183" w:type="dxa"/>
            <w:shd w:val="clear" w:color="auto" w:fill="auto"/>
            <w:vAlign w:val="center"/>
          </w:tcPr>
          <w:p w14:paraId="012B7DA8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Acciones de Mejora</w:t>
            </w:r>
          </w:p>
        </w:tc>
        <w:tc>
          <w:tcPr>
            <w:tcW w:w="6164" w:type="dxa"/>
            <w:vAlign w:val="center"/>
          </w:tcPr>
          <w:p w14:paraId="7C80550B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Los incumplimientos detectados son reportados a los responsables de las áreas implicadas por el Coordinador SIG, quienes en coordinación con el Área del </w:t>
            </w:r>
            <w:r>
              <w:rPr>
                <w:rFonts w:ascii="Arial" w:eastAsia="Arial" w:hAnsi="Arial" w:cs="Arial"/>
                <w:sz w:val="20"/>
                <w:szCs w:val="20"/>
              </w:rPr>
              <w:t>SIG deben ejecutar las acciones para su cumplimiento, programar las acciones correctivas a adoptar y establecer fechas de cumplimiento.</w:t>
            </w:r>
          </w:p>
          <w:p w14:paraId="624B7DFB" w14:textId="77777777" w:rsidR="00514A6A" w:rsidRDefault="00514A6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2CFCA6" w14:textId="77777777" w:rsidR="00514A6A" w:rsidRDefault="0010215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 Área de SIG puede evaluar la necesidad de colocar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una no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conformidad en caso evalué el impacto del incumplimiento o recurrencia a fin de generar acciones correctivas</w:t>
            </w:r>
          </w:p>
        </w:tc>
        <w:tc>
          <w:tcPr>
            <w:tcW w:w="1871" w:type="dxa"/>
            <w:vAlign w:val="center"/>
          </w:tcPr>
          <w:p w14:paraId="29E52673" w14:textId="77777777" w:rsidR="00514A6A" w:rsidRDefault="00514A6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00E1D1" w14:textId="77777777" w:rsidR="00514A6A" w:rsidRDefault="001021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 / Responsables de Área en caso aplique</w:t>
            </w:r>
          </w:p>
        </w:tc>
      </w:tr>
    </w:tbl>
    <w:p w14:paraId="5FDAFC8D" w14:textId="77777777" w:rsidR="00514A6A" w:rsidRDefault="00514A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F1798D1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REGISTROS IMPORTANTES</w:t>
      </w:r>
    </w:p>
    <w:p w14:paraId="774E83D5" w14:textId="77777777" w:rsidR="00514A6A" w:rsidRDefault="0010215C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Matriz de Requisitos Legales y Otros Requisitos</w:t>
      </w:r>
    </w:p>
    <w:p w14:paraId="1A24709A" w14:textId="77777777" w:rsidR="00514A6A" w:rsidRDefault="0010215C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Informes de Evaluación de Cumplimiento Legal</w:t>
      </w:r>
    </w:p>
    <w:p w14:paraId="03007EEB" w14:textId="77777777" w:rsidR="00514A6A" w:rsidRDefault="0010215C">
      <w:pPr>
        <w:pBdr>
          <w:top w:val="nil"/>
          <w:left w:val="nil"/>
          <w:bottom w:val="nil"/>
          <w:right w:val="nil"/>
          <w:between w:val="nil"/>
        </w:pBdr>
        <w:spacing w:before="0" w:after="160" w:line="259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Solicitud de Acciones Correctivas en caso aplique</w:t>
      </w:r>
    </w:p>
    <w:p w14:paraId="4511AEF9" w14:textId="77777777" w:rsidR="00514A6A" w:rsidRDefault="00514A6A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27269BD" w14:textId="77777777" w:rsidR="00514A6A" w:rsidRDefault="001021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0A4F5BFE" w14:textId="77777777" w:rsidR="00514A6A" w:rsidRDefault="0010215C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Aplica.</w:t>
      </w:r>
    </w:p>
    <w:sectPr w:rsidR="00514A6A">
      <w:headerReference w:type="default" r:id="rId12"/>
      <w:footerReference w:type="default" r:id="rId13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A7439" w14:textId="77777777" w:rsidR="0010215C" w:rsidRDefault="0010215C">
      <w:pPr>
        <w:spacing w:before="0" w:after="0"/>
      </w:pPr>
      <w:r>
        <w:separator/>
      </w:r>
    </w:p>
  </w:endnote>
  <w:endnote w:type="continuationSeparator" w:id="0">
    <w:p w14:paraId="772E9C29" w14:textId="77777777" w:rsidR="0010215C" w:rsidRDefault="0010215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E2A8" w14:textId="77777777" w:rsidR="00514A6A" w:rsidRDefault="001021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</w:t>
    </w:r>
    <w:r>
      <w:rPr>
        <w:rFonts w:ascii="Arial" w:eastAsia="Arial" w:hAnsi="Arial" w:cs="Arial"/>
        <w:color w:val="000000"/>
        <w:sz w:val="16"/>
        <w:szCs w:val="16"/>
      </w:rPr>
      <w:t>revio permiso.</w:t>
    </w:r>
  </w:p>
  <w:p w14:paraId="428635B3" w14:textId="77777777" w:rsidR="00514A6A" w:rsidRDefault="001021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E65A0" w14:textId="77777777" w:rsidR="0010215C" w:rsidRDefault="0010215C">
      <w:pPr>
        <w:spacing w:before="0" w:after="0"/>
      </w:pPr>
      <w:r>
        <w:separator/>
      </w:r>
    </w:p>
  </w:footnote>
  <w:footnote w:type="continuationSeparator" w:id="0">
    <w:p w14:paraId="415F7168" w14:textId="77777777" w:rsidR="0010215C" w:rsidRDefault="0010215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3084" w14:textId="77777777" w:rsidR="00514A6A" w:rsidRDefault="001021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B6C9A36" wp14:editId="10650E8B">
              <wp:simplePos x="0" y="0"/>
              <wp:positionH relativeFrom="column">
                <wp:posOffset>-761999</wp:posOffset>
              </wp:positionH>
              <wp:positionV relativeFrom="paragraph">
                <wp:posOffset>-253999</wp:posOffset>
              </wp:positionV>
              <wp:extent cx="7014224" cy="2647148"/>
              <wp:effectExtent l="0" t="0" r="0" b="0"/>
              <wp:wrapNone/>
              <wp:docPr id="278" name="Grupo 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4224" cy="2647148"/>
                        <a:chOff x="1838888" y="2456426"/>
                        <a:chExt cx="7014224" cy="2647148"/>
                      </a:xfrm>
                    </wpg:grpSpPr>
                    <wpg:grpSp>
                      <wpg:cNvPr id="49" name="Grupo 49"/>
                      <wpg:cNvGrpSpPr/>
                      <wpg:grpSpPr>
                        <a:xfrm>
                          <a:off x="1838888" y="2456426"/>
                          <a:ext cx="7014224" cy="2647148"/>
                          <a:chOff x="1774429" y="3240647"/>
                          <a:chExt cx="7014224" cy="2647148"/>
                        </a:xfrm>
                      </wpg:grpSpPr>
                      <wps:wsp>
                        <wps:cNvPr id="50" name="Rectángulo 50"/>
                        <wps:cNvSpPr/>
                        <wps:spPr>
                          <a:xfrm>
                            <a:off x="1774429" y="3240647"/>
                            <a:ext cx="7014200" cy="264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863B59" w14:textId="77777777" w:rsidR="00514A6A" w:rsidRDefault="00514A6A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1" name="Grupo 51"/>
                        <wpg:cNvGrpSpPr/>
                        <wpg:grpSpPr>
                          <a:xfrm>
                            <a:off x="1774429" y="3240647"/>
                            <a:ext cx="7014224" cy="2647148"/>
                            <a:chOff x="-142650" y="0"/>
                            <a:chExt cx="7761322" cy="2930468"/>
                          </a:xfrm>
                        </wpg:grpSpPr>
                        <wps:wsp>
                          <wps:cNvPr id="52" name="Rectángulo 52"/>
                          <wps:cNvSpPr/>
                          <wps:spPr>
                            <a:xfrm>
                              <a:off x="-142650" y="1736318"/>
                              <a:ext cx="7618650" cy="119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9C7B58" w14:textId="77777777" w:rsidR="00514A6A" w:rsidRDefault="00514A6A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Rectángulo 53"/>
                          <wps:cNvSpPr/>
                          <wps:spPr>
                            <a:xfrm>
                              <a:off x="5989570" y="26275"/>
                              <a:ext cx="1530569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4C9E43" w14:textId="77777777" w:rsidR="00514A6A" w:rsidRDefault="0010215C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PD-PRO-012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4" name="Conector recto de flecha 54"/>
                          <wps:cNvCnPr/>
                          <wps:spPr>
                            <a:xfrm>
                              <a:off x="0" y="1194158"/>
                              <a:ext cx="7603434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thickThin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5" name="Rectángulo: esquinas redondeadas 55"/>
                          <wps:cNvSpPr/>
                          <wps:spPr>
                            <a:xfrm>
                              <a:off x="5010793" y="0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BA4783" w14:textId="77777777" w:rsidR="00514A6A" w:rsidRDefault="00514A6A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Rectángulo: esquinas redondeadas 56"/>
                          <wps:cNvSpPr/>
                          <wps:spPr>
                            <a:xfrm>
                              <a:off x="5010793" y="386053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B0BF6C7" w14:textId="77777777" w:rsidR="00514A6A" w:rsidRDefault="00514A6A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Rectángulo: esquinas redondeadas 57"/>
                          <wps:cNvSpPr/>
                          <wps:spPr>
                            <a:xfrm>
                              <a:off x="5010793" y="772107"/>
                              <a:ext cx="2607879" cy="340069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127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684B569" w14:textId="77777777" w:rsidR="00514A6A" w:rsidRDefault="00514A6A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Rectángulo 58"/>
                          <wps:cNvSpPr/>
                          <wps:spPr>
                            <a:xfrm>
                              <a:off x="5083053" y="19706"/>
                              <a:ext cx="729155" cy="2948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DCBD61" w14:textId="77777777" w:rsidR="00514A6A" w:rsidRDefault="0010215C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Código: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9" name="Rectángulo 59"/>
                          <wps:cNvSpPr/>
                          <wps:spPr>
                            <a:xfrm>
                              <a:off x="5056777" y="405759"/>
                              <a:ext cx="775138" cy="2987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99AC6C" w14:textId="77777777" w:rsidR="00514A6A" w:rsidRDefault="0010215C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Versión: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0" name="Rectángulo 60"/>
                          <wps:cNvSpPr/>
                          <wps:spPr>
                            <a:xfrm>
                              <a:off x="5063347" y="791113"/>
                              <a:ext cx="913086" cy="2940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0C58CE" w14:textId="77777777" w:rsidR="00514A6A" w:rsidRDefault="0010215C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 xml:space="preserve">F.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Aprob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.: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1" name="Rectángulo 61"/>
                          <wps:cNvSpPr/>
                          <wps:spPr>
                            <a:xfrm>
                              <a:off x="5983001" y="418897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C8DF26" w14:textId="77777777" w:rsidR="00514A6A" w:rsidRDefault="0010215C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2" name="Rectángulo 62"/>
                          <wps:cNvSpPr/>
                          <wps:spPr>
                            <a:xfrm>
                              <a:off x="5976432" y="798381"/>
                              <a:ext cx="1530569" cy="29408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4C0ABD" w14:textId="77777777" w:rsidR="00514A6A" w:rsidRDefault="0010215C">
                                <w:pPr>
                                  <w:spacing w:before="0" w:after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04-07-2022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3" name="Rectángulo 63"/>
                          <wps:cNvSpPr/>
                          <wps:spPr>
                            <a:xfrm>
                              <a:off x="1882063" y="11979"/>
                              <a:ext cx="3084634" cy="109903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8D4C59" w14:textId="77777777" w:rsidR="00514A6A" w:rsidRDefault="0010215C">
                                <w:pPr>
                                  <w:spacing w:before="0" w:after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PROCEDIMIENTO DE GESTIÓN DE REQUISITOS LEGALES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" name="Shape 64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3006" y="62556"/>
                              <a:ext cx="1756996" cy="926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-253999</wp:posOffset>
              </wp:positionV>
              <wp:extent cx="7014224" cy="2647148"/>
              <wp:effectExtent b="0" l="0" r="0" t="0"/>
              <wp:wrapNone/>
              <wp:docPr id="27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4224" cy="26471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12CB8"/>
    <w:multiLevelType w:val="multilevel"/>
    <w:tmpl w:val="A74A5F3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5B25BE"/>
    <w:multiLevelType w:val="multilevel"/>
    <w:tmpl w:val="3766B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A6A"/>
    <w:rsid w:val="0010215C"/>
    <w:rsid w:val="00514A6A"/>
    <w:rsid w:val="00FD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0FE77"/>
  <w15:docId w15:val="{DE0A9C79-1F09-432F-9CE3-B67FA36B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s-PE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735B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35B3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OBeYyBVIbhWJfAQnT1Mx7/Xmiw==">AMUW2mXS6ROJLiOjYsIo6eOUIiZyRf7+M9QXVRuNjtMWOatxa/v5eWfOnfSK7K+eGhKbwl8IU1gBhDKpSN+r9EzQrSb0dMI6rMu2wdvhUlhwfac97GaTBGQ=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762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User</cp:lastModifiedBy>
  <cp:revision>2</cp:revision>
  <dcterms:created xsi:type="dcterms:W3CDTF">2024-07-25T15:28:00Z</dcterms:created>
  <dcterms:modified xsi:type="dcterms:W3CDTF">2024-07-25T15:28:00Z</dcterms:modified>
</cp:coreProperties>
</file>