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Empirical Evaluation 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rPr>
          <w:b w:val="0"/>
          <w:bCs w:val="0"/>
        </w:rPr>
        <w:t>Uncontrolled Studies -&gt; Observational</w:t>
      </w:r>
    </w:p>
    <w:p>
      <w:pPr>
        <w:numPr>
          <w:numId w:val="0"/>
        </w:numPr>
        <w:ind w:leftChars="0"/>
        <w:rPr>
          <w:b w:val="0"/>
          <w:bCs w:val="0"/>
        </w:rPr>
      </w:pPr>
    </w:p>
    <w:p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t>Usability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The ease with which people who are using the interface can learn to use it to achieve their goals</w:t>
      </w:r>
    </w:p>
    <w:p>
      <w:pPr>
        <w:numPr>
          <w:numId w:val="0"/>
        </w:numPr>
        <w:rPr>
          <w:b w:val="0"/>
          <w:bCs w:val="0"/>
        </w:rPr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User Testing: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b w:val="0"/>
          <w:bCs w:val="0"/>
        </w:rPr>
        <w:t>Can never tell how good/bad something is until we use it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b w:val="0"/>
          <w:bCs w:val="0"/>
        </w:rPr>
        <w:t>Other methods like experts know too much about the system/little about the stakeholder</w:t>
      </w:r>
      <w:r>
        <w:rPr>
          <w:rFonts w:hint="default"/>
          <w:b w:val="0"/>
          <w:bCs w:val="0"/>
        </w:rPr>
        <w:t>’s habits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 w:val="0"/>
          <w:bCs w:val="0"/>
        </w:rPr>
        <w:t>Its hard to predict what real people will do with an interface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Observational user study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Field studies: Watch people as they do something in a real situation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Realistic activities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Hard to set up/expensive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Act of observing skews the data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Privacy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Observing in the lab: get people in controlled settings and watch how they use something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Can be seen less realistic 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Protocols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Protocol are an approach to understanding a person’s intention and actions while they’re using something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Concurrent protocol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person using an interface says what they’re doing while they perform a task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Retrospective protocol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The person using an interface says what they did after they’ve finished something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Designing an experiment: Variables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Dependent variables are things that we can measure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Independent variables things that we can change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Confounding variables are things that have to be kept constant so our results are valid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Designing an experiment:</w:t>
      </w:r>
      <w:r>
        <w:rPr>
          <w:rFonts w:hint="default"/>
          <w:b/>
          <w:bCs/>
        </w:rPr>
        <w:t xml:space="preserve"> Participants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Must be representative of eventual users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Incentives help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Designing an experiment:</w:t>
      </w:r>
      <w:r>
        <w:rPr>
          <w:rFonts w:hint="default"/>
          <w:b/>
          <w:bCs/>
        </w:rPr>
        <w:t xml:space="preserve"> Assigning subjects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Usually need a large number for statistically valid results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Subjects can be assigned: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Between-groups: subjects are used only once per condition. We need lots of people but no carry-over effects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Within-groups: Subjects are used between conditions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172210" cy="8553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Designing an experiment: </w:t>
      </w:r>
      <w:r>
        <w:rPr>
          <w:rFonts w:hint="default"/>
          <w:b/>
          <w:bCs/>
        </w:rPr>
        <w:t>Selecting tasks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Tasks should be representative of real tasks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Avoid using only tasks for testing that are best supported by your interface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Never choose tasks that are too fragmented (where the purpose isn’t clean)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Designing an experiment: </w:t>
      </w:r>
      <w:r>
        <w:rPr>
          <w:rFonts w:hint="default"/>
          <w:b/>
          <w:bCs/>
        </w:rPr>
        <w:t>Collecting data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Deciding how to collect data and what data to collect is crucial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Quantitative:</w:t>
      </w:r>
      <w:r>
        <w:rPr>
          <w:rFonts w:hint="default"/>
          <w:b w:val="0"/>
          <w:bCs w:val="0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How long a user stayed on a page, how long it took them to complete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Qualitative: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Observations of what the users is doing; users reports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Quantitative data will give us statistical analysis and tell if us the data is significant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Qualitative data can give us analysis of what people say can be done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P value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A statistical value calculated from hypothesis to show significance of the results 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Empirical Testing vs Heuristic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Heuristic evaluation is faster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Heuristic evacuation doesn’t require interpreting a user’s actions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Empirical testing is far more accurate (since it actually uses statistics)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GOMS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 human processor model that describes the human cognitive structure through four components: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Goals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Operators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Methods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Selections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GOMS is used for predicting the time it takes to use an interface (based on a task)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Action-level task analysis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GUI interaction requires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Establishing a goal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Forming a sub-goal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Specifying  a sequence of actions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Executing the actions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Perceiving the state of the system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Interpreting that system state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Evaluating the system with respect to goals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GOMS principle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Tasks have a constant property: Execution time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We can make a prediction of how long a task will take by summing the time required for all the sub-tasks in a given GUI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Keystroke-Level Model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These operators are called keystroke-level if they involve pressing keys/buttons or moving a mouse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Goal -&gt; Develop a simple model to describe time to do a task with a given method on an interactive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drawing>
          <wp:inline distT="0" distB="0" distL="114300" distR="114300">
            <wp:extent cx="2694940" cy="4857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Task = total time to complete task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Acquire = time to select method to complete task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Execute = time to perform method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Assume expert users and no errors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538480"/>
            <wp:effectExtent l="0" t="0" r="317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t>Where primitive operators are: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t>Keying, pointing, homing, mentally preparing and responding</w:t>
      </w: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Primitive operators: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Keying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Time it takes to tap a key on the keyboard or click a mouse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Pointing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Time it takes to point to something on a display using a mouse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Homing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Time it takes for a person to move their hand to the keyboard from the mouse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Mentally Preparing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Time it takes for a person to mentally prepare for the next step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Responding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time it takes for a computer to respond to a person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KLM calculations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Step 1: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List the actions involved. We begin by calculating the time it takes to perform a task by listing the operations from the GOM list of gestures used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Example:</w:t>
      </w:r>
    </w:p>
    <w:p>
      <w:pPr>
        <w:numPr>
          <w:numId w:val="0"/>
        </w:numPr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495040" cy="226695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Rules for placing mental operators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</w:rPr>
      </w:pPr>
      <w:r>
        <w:rPr>
          <w:b w:val="0"/>
          <w:bCs w:val="0"/>
        </w:rPr>
        <w:t>Rule 0: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b/>
          <w:bCs/>
        </w:rPr>
      </w:pPr>
      <w:r>
        <w:rPr>
          <w:b w:val="0"/>
          <w:bCs w:val="0"/>
        </w:rPr>
        <w:t>Place before K, and any Ps that select commands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295015" cy="819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Rule 1: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If an operating after M is fully anticipated in the action previous t the M, don’t add M (Pointing + clicking doesn’t need an M)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94965" cy="3714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t>Rule 2: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t>If a strike of MKs belong to a cognitive unit, delete Ms expect the first one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t>Like typing words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713990" cy="27622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t>Rule 3: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Delete Ms before a consecutive terminator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Like tasks require holding down Ctrl+C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Rule 4: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Delete Ms that are the terminators of a command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Like a user writes a word and then presses enter 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383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Delete overlapping Ms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Hick’s Law and Fitt’s Law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Hick’s Law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Estimates the time required to make a selection decision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Fitt’s Law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Estimates movement time required to select something on a computer screen</w:t>
      </w:r>
    </w:p>
    <w:p>
      <w:pPr>
        <w:numPr>
          <w:numId w:val="0"/>
        </w:numPr>
        <w:tabs>
          <w:tab w:val="left" w:pos="840"/>
        </w:tabs>
        <w:rPr>
          <w:rFonts w:hint="default"/>
          <w:b/>
          <w:bCs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Fitt’s Law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Enables the prediction of human movement based on rapid, aimed movement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Movement is affected by the distance moved and the precision required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precision is measured by the target’s index of difficult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04740" cy="129540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lang w:eastAsia="en-GB"/>
        </w:rPr>
      </w:pPr>
    </w:p>
    <w:p>
      <w:pPr>
        <w:rPr>
          <w:lang w:eastAsia="en-GB"/>
        </w:rPr>
      </w:pPr>
      <w:r>
        <w:rPr>
          <w:lang w:eastAsia="en-GB"/>
        </w:rPr>
        <w:t>D = The distance to move</w:t>
      </w:r>
    </w:p>
    <w:p>
      <w:pPr>
        <w:rPr>
          <w:lang w:eastAsia="en-GB"/>
        </w:rPr>
      </w:pPr>
      <w:r>
        <w:rPr>
          <w:lang w:eastAsia="en-GB"/>
        </w:rPr>
        <w:t>Straight line from the cursor to the target</w:t>
      </w:r>
    </w:p>
    <w:p>
      <w:pPr>
        <w:rPr>
          <w:lang w:eastAsia="en-GB"/>
        </w:rPr>
      </w:pPr>
      <w:r>
        <w:rPr>
          <w:lang w:eastAsia="en-GB"/>
        </w:rPr>
        <w:t>S = The size of the target</w:t>
      </w:r>
    </w:p>
    <w:p>
      <w:pPr>
        <w:rPr>
          <w:lang w:eastAsia="en-GB"/>
        </w:rPr>
      </w:pPr>
      <w:r>
        <w:rPr>
          <w:lang w:eastAsia="en-GB"/>
        </w:rPr>
        <w:t>Or the tolerance region around it</w:t>
      </w:r>
    </w:p>
    <w:p>
      <w:r>
        <w:rPr>
          <w:lang w:eastAsia="en-GB"/>
        </w:rPr>
        <w:drawing>
          <wp:inline distT="0" distB="0" distL="0" distR="0">
            <wp:extent cx="5724525" cy="268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 = The distance to move</w:t>
      </w:r>
    </w:p>
    <w:p>
      <w:pPr>
        <w:pStyle w:val="4"/>
        <w:numPr>
          <w:ilvl w:val="0"/>
          <w:numId w:val="16"/>
        </w:numPr>
      </w:pPr>
      <w:r>
        <w:t>Straight line from the cursor to the target</w:t>
      </w:r>
    </w:p>
    <w:p>
      <w:r>
        <w:t>S = The size of the target</w:t>
      </w:r>
    </w:p>
    <w:p>
      <w:pPr>
        <w:pStyle w:val="4"/>
        <w:numPr>
          <w:ilvl w:val="0"/>
          <w:numId w:val="16"/>
        </w:numPr>
      </w:pPr>
      <w:r>
        <w:t>Or the tolerance region around it</w:t>
      </w:r>
    </w:p>
    <w:p>
      <w:pPr>
        <w:pStyle w:val="4"/>
        <w:numPr>
          <w:numId w:val="0"/>
        </w:numPr>
        <w:ind w:left="360" w:leftChars="0"/>
      </w:pPr>
    </w:p>
    <w:p>
      <w:pPr>
        <w:numPr>
          <w:numId w:val="0"/>
        </w:numPr>
      </w:pPr>
      <w:r>
        <w:drawing>
          <wp:inline distT="0" distB="0" distL="114300" distR="114300">
            <wp:extent cx="4190365" cy="18002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 HCI, this formula is adapted to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71340" cy="600075"/>
            <wp:effectExtent l="0" t="0" r="1016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Shannon-Hartley theorem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Maximum rate at which information can be transmitted over a channel of specified bandwidth in the presence of noise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Noise might include: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People talking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Bird chirping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Your phone vibrating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52365" cy="285686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t xml:space="preserve">Movement time correlates with Index difficulty 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b/>
          <w:bCs/>
        </w:rPr>
        <w:t>Fitt</w:t>
      </w:r>
      <w:r>
        <w:rPr>
          <w:rFonts w:hint="default"/>
          <w:b/>
          <w:bCs/>
        </w:rPr>
        <w:t>’s Law application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Small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Uninterrupted (made in one continuous motion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We may use the law to estimate the execution time, and to pick the right size of targets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Hicks Law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more choices you have, the longer it takes you to come to a decision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the number of possible choices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42715" cy="174307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Where the coefficient a and b are determined experimentally, and are mainly dependent on the number of choices, layouts</w:t>
      </w: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 xml:space="preserve">In Summary 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b w:val="0"/>
          <w:bCs w:val="0"/>
        </w:rPr>
        <w:t>Fitt</w:t>
      </w:r>
      <w:r>
        <w:rPr>
          <w:rFonts w:hint="default"/>
          <w:b w:val="0"/>
          <w:bCs w:val="0"/>
        </w:rPr>
        <w:t>’s Law:</w:t>
      </w:r>
    </w:p>
    <w:p>
      <w:pPr>
        <w:numPr>
          <w:ilvl w:val="1"/>
          <w:numId w:val="18"/>
        </w:numPr>
        <w:tabs>
          <w:tab w:val="clear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Estimates the movement time required to </w:t>
      </w:r>
      <w:bookmarkStart w:id="0" w:name="_GoBack"/>
      <w:bookmarkEnd w:id="0"/>
      <w:r>
        <w:rPr>
          <w:rFonts w:hint="default"/>
          <w:b w:val="0"/>
          <w:bCs w:val="0"/>
        </w:rPr>
        <w:t>select something on a computer screen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Hick’s Law:</w:t>
      </w:r>
    </w:p>
    <w:p>
      <w:pPr>
        <w:numPr>
          <w:numId w:val="0"/>
        </w:numPr>
        <w:ind w:left="420" w:left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Estimates the time required to make a decision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sana Math">
    <w:altName w:val="Times New Roman"/>
    <w:panose1 w:val="02000603000000000000"/>
    <w:charset w:val="00"/>
    <w:family w:val="auto"/>
    <w:pitch w:val="default"/>
    <w:sig w:usb0="800000E7" w:usb1="0201E1FF" w:usb2="06001000" w:usb3="00000000" w:csb0="60000009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FF0EF"/>
    <w:multiLevelType w:val="multilevel"/>
    <w:tmpl w:val="ADCFF0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FFC533A"/>
    <w:multiLevelType w:val="multilevel"/>
    <w:tmpl w:val="AFFC5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EEBE4C"/>
    <w:multiLevelType w:val="multilevel"/>
    <w:tmpl w:val="BFEEBE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BCE5290"/>
    <w:multiLevelType w:val="multilevel"/>
    <w:tmpl w:val="CBCE52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DFEE6F8"/>
    <w:multiLevelType w:val="multilevel"/>
    <w:tmpl w:val="CDFEE6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CF6FBEF"/>
    <w:multiLevelType w:val="singleLevel"/>
    <w:tmpl w:val="DCF6FB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3ED0009"/>
    <w:multiLevelType w:val="multilevel"/>
    <w:tmpl w:val="E3ED00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F5F6E12E"/>
    <w:multiLevelType w:val="multilevel"/>
    <w:tmpl w:val="F5F6E1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6DF7BD9"/>
    <w:multiLevelType w:val="multilevel"/>
    <w:tmpl w:val="F6DF7B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FAE169B"/>
    <w:multiLevelType w:val="multilevel"/>
    <w:tmpl w:val="FFAE16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FDF513B"/>
    <w:multiLevelType w:val="singleLevel"/>
    <w:tmpl w:val="FFDF51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14CC1308"/>
    <w:multiLevelType w:val="multilevel"/>
    <w:tmpl w:val="14CC1308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CFECE97"/>
    <w:multiLevelType w:val="multilevel"/>
    <w:tmpl w:val="3CFECE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EFAE527"/>
    <w:multiLevelType w:val="multilevel"/>
    <w:tmpl w:val="5EFAE5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66563B90"/>
    <w:multiLevelType w:val="multilevel"/>
    <w:tmpl w:val="66563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677A3A94"/>
    <w:multiLevelType w:val="multilevel"/>
    <w:tmpl w:val="677A3A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6B7EACBB"/>
    <w:multiLevelType w:val="multilevel"/>
    <w:tmpl w:val="6B7EAC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7EFFD25F"/>
    <w:multiLevelType w:val="multilevel"/>
    <w:tmpl w:val="7EFFD2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"/>
  </w:num>
  <w:num w:numId="5">
    <w:abstractNumId w:val="1"/>
  </w:num>
  <w:num w:numId="6">
    <w:abstractNumId w:val="14"/>
  </w:num>
  <w:num w:numId="7">
    <w:abstractNumId w:val="0"/>
  </w:num>
  <w:num w:numId="8">
    <w:abstractNumId w:val="8"/>
  </w:num>
  <w:num w:numId="9">
    <w:abstractNumId w:val="16"/>
  </w:num>
  <w:num w:numId="10">
    <w:abstractNumId w:val="4"/>
  </w:num>
  <w:num w:numId="11">
    <w:abstractNumId w:val="3"/>
  </w:num>
  <w:num w:numId="12">
    <w:abstractNumId w:val="12"/>
  </w:num>
  <w:num w:numId="13">
    <w:abstractNumId w:val="9"/>
  </w:num>
  <w:num w:numId="14">
    <w:abstractNumId w:val="10"/>
  </w:num>
  <w:num w:numId="15">
    <w:abstractNumId w:val="5"/>
  </w:num>
  <w:num w:numId="16">
    <w:abstractNumId w:val="1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68EAC"/>
    <w:rsid w:val="22ED457F"/>
    <w:rsid w:val="2BBB2584"/>
    <w:rsid w:val="2DFEE000"/>
    <w:rsid w:val="2EC1D7AD"/>
    <w:rsid w:val="2F7D5922"/>
    <w:rsid w:val="37B60DF7"/>
    <w:rsid w:val="37BFDA15"/>
    <w:rsid w:val="3BDE2881"/>
    <w:rsid w:val="3C6D23EE"/>
    <w:rsid w:val="3D5F44BC"/>
    <w:rsid w:val="3DEE2DDA"/>
    <w:rsid w:val="3E769696"/>
    <w:rsid w:val="3EEFBC54"/>
    <w:rsid w:val="3F67B575"/>
    <w:rsid w:val="3F813226"/>
    <w:rsid w:val="3FC6AF41"/>
    <w:rsid w:val="3FFA6AF4"/>
    <w:rsid w:val="3FFF2FF2"/>
    <w:rsid w:val="4DFF1CC5"/>
    <w:rsid w:val="4ECE6E9D"/>
    <w:rsid w:val="4EFFF8DF"/>
    <w:rsid w:val="4FF38C22"/>
    <w:rsid w:val="52DEC8F9"/>
    <w:rsid w:val="59B76691"/>
    <w:rsid w:val="59E74B3F"/>
    <w:rsid w:val="5B6E0157"/>
    <w:rsid w:val="5BFF2C19"/>
    <w:rsid w:val="5DABEEE4"/>
    <w:rsid w:val="5DFF1EF0"/>
    <w:rsid w:val="5E3FDADF"/>
    <w:rsid w:val="5E774AD7"/>
    <w:rsid w:val="5F923FB0"/>
    <w:rsid w:val="5FDFF7F5"/>
    <w:rsid w:val="62F740FC"/>
    <w:rsid w:val="637FF646"/>
    <w:rsid w:val="69DFBC51"/>
    <w:rsid w:val="6EFFD0C9"/>
    <w:rsid w:val="6F6BD460"/>
    <w:rsid w:val="73DD7A6D"/>
    <w:rsid w:val="7497FEBB"/>
    <w:rsid w:val="74FB9102"/>
    <w:rsid w:val="755BD1F5"/>
    <w:rsid w:val="767F899A"/>
    <w:rsid w:val="779FAA7B"/>
    <w:rsid w:val="77FBF0B8"/>
    <w:rsid w:val="796E89F8"/>
    <w:rsid w:val="797F3CC8"/>
    <w:rsid w:val="79FB3DC2"/>
    <w:rsid w:val="7AD75E10"/>
    <w:rsid w:val="7BDF7E21"/>
    <w:rsid w:val="7BF3E055"/>
    <w:rsid w:val="7BFFC667"/>
    <w:rsid w:val="7D4DCB06"/>
    <w:rsid w:val="7D8E4FAC"/>
    <w:rsid w:val="7DAC7F10"/>
    <w:rsid w:val="7EDFCE34"/>
    <w:rsid w:val="7EFB1515"/>
    <w:rsid w:val="7F9FE723"/>
    <w:rsid w:val="7FCFAF64"/>
    <w:rsid w:val="7FEDDDF8"/>
    <w:rsid w:val="7FF614DF"/>
    <w:rsid w:val="7FF98C0E"/>
    <w:rsid w:val="8BF9D35B"/>
    <w:rsid w:val="9DFCEC7F"/>
    <w:rsid w:val="B2F70F5F"/>
    <w:rsid w:val="B6C4B830"/>
    <w:rsid w:val="B6FBEE4C"/>
    <w:rsid w:val="B7AB5E92"/>
    <w:rsid w:val="B7E68EAC"/>
    <w:rsid w:val="BBD50A54"/>
    <w:rsid w:val="BFFA9593"/>
    <w:rsid w:val="CAEF47EA"/>
    <w:rsid w:val="CEF329DC"/>
    <w:rsid w:val="CEFE981C"/>
    <w:rsid w:val="CFFD561F"/>
    <w:rsid w:val="D7EDF74D"/>
    <w:rsid w:val="DBAE00AD"/>
    <w:rsid w:val="DBEFB3B1"/>
    <w:rsid w:val="DF572CA0"/>
    <w:rsid w:val="DFAE2A94"/>
    <w:rsid w:val="DFDB8615"/>
    <w:rsid w:val="DFE19A61"/>
    <w:rsid w:val="DFFFA2E1"/>
    <w:rsid w:val="E3BB39C4"/>
    <w:rsid w:val="E6FBB607"/>
    <w:rsid w:val="E75F869B"/>
    <w:rsid w:val="E7F7557C"/>
    <w:rsid w:val="EB7E9E61"/>
    <w:rsid w:val="EBBF2E0C"/>
    <w:rsid w:val="EF7D8074"/>
    <w:rsid w:val="EFFF5C99"/>
    <w:rsid w:val="F52E3BDE"/>
    <w:rsid w:val="F5FB2998"/>
    <w:rsid w:val="F6AF3CE9"/>
    <w:rsid w:val="F6C9E83A"/>
    <w:rsid w:val="F7BFFB74"/>
    <w:rsid w:val="F9FF88DC"/>
    <w:rsid w:val="FCFE60F4"/>
    <w:rsid w:val="FD2F45BB"/>
    <w:rsid w:val="FDBF1DE0"/>
    <w:rsid w:val="FDDF4A12"/>
    <w:rsid w:val="FE7B18C7"/>
    <w:rsid w:val="FEFB60F3"/>
    <w:rsid w:val="FEFFAAF2"/>
    <w:rsid w:val="FF3D134E"/>
    <w:rsid w:val="FFEEF0F9"/>
    <w:rsid w:val="FFF60D35"/>
    <w:rsid w:val="FFF9AA54"/>
    <w:rsid w:val="FFFEB023"/>
    <w:rsid w:val="FFFF30C4"/>
    <w:rsid w:val="FFFFA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2019-03-19T14:09:00Z</dcterms:created>
  <dc:creator>bn</dc:creator>
  <cp:lastModifiedBy>bn</cp:lastModifiedBy>
  <dcterms:modified xsi:type="dcterms:W3CDTF">2019-03-19T15:27:52Z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