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A71D" w14:textId="7C61A03D" w:rsidR="00FC2A3A" w:rsidRDefault="00D103AE" w:rsidP="00D103AE">
      <w:pPr>
        <w:jc w:val="center"/>
        <w:rPr>
          <w:rFonts w:ascii="Times New Roman" w:hAnsi="Times New Roman" w:cs="Times New Roman"/>
          <w:b/>
          <w:bCs/>
          <w:sz w:val="24"/>
          <w:szCs w:val="24"/>
        </w:rPr>
      </w:pPr>
      <w:r w:rsidRPr="00D103AE">
        <w:rPr>
          <w:rFonts w:ascii="Times New Roman" w:hAnsi="Times New Roman" w:cs="Times New Roman"/>
          <w:b/>
          <w:bCs/>
          <w:sz w:val="24"/>
          <w:szCs w:val="24"/>
        </w:rPr>
        <w:t xml:space="preserve">MINGGU 4 </w:t>
      </w:r>
      <w:r w:rsidR="00917114">
        <w:rPr>
          <w:rFonts w:ascii="Times New Roman" w:hAnsi="Times New Roman" w:cs="Times New Roman"/>
          <w:b/>
          <w:bCs/>
          <w:sz w:val="24"/>
          <w:szCs w:val="24"/>
        </w:rPr>
        <w:t>-</w:t>
      </w:r>
      <w:r w:rsidRPr="00D103AE">
        <w:rPr>
          <w:rFonts w:ascii="Times New Roman" w:hAnsi="Times New Roman" w:cs="Times New Roman"/>
          <w:b/>
          <w:bCs/>
          <w:sz w:val="24"/>
          <w:szCs w:val="24"/>
        </w:rPr>
        <w:t xml:space="preserve"> FORMULASI MATEMATIKA</w:t>
      </w:r>
    </w:p>
    <w:p w14:paraId="636348E0" w14:textId="77777777" w:rsidR="00D103AE" w:rsidRPr="00D103AE" w:rsidRDefault="00D103AE" w:rsidP="00D103AE">
      <w:pPr>
        <w:ind w:firstLine="720"/>
        <w:jc w:val="both"/>
        <w:rPr>
          <w:rFonts w:ascii="Times New Roman" w:hAnsi="Times New Roman" w:cs="Times New Roman"/>
          <w:sz w:val="24"/>
          <w:szCs w:val="24"/>
        </w:rPr>
      </w:pPr>
      <w:r w:rsidRPr="00D103AE">
        <w:rPr>
          <w:rFonts w:ascii="Times New Roman" w:hAnsi="Times New Roman" w:cs="Times New Roman"/>
          <w:sz w:val="24"/>
          <w:szCs w:val="24"/>
        </w:rPr>
        <w:t>Pada tahap ini dilakukan formulasi matematika untuk mendukung proses simulasi perilaku pembelian pelanggan pada platform e-commerce. Formulasi matematika digunakan untuk menentukan bagaimana variabel seperti purchase probability, interest level, budget, dan discount rate mempengaruhi keputusan pembelian pelanggan selama simulasi berlangsung.</w:t>
      </w:r>
    </w:p>
    <w:p w14:paraId="72EF9B9A" w14:textId="77777777" w:rsidR="00D103AE" w:rsidRDefault="00D103AE" w:rsidP="00D103AE">
      <w:pPr>
        <w:ind w:firstLine="720"/>
        <w:jc w:val="both"/>
        <w:rPr>
          <w:rFonts w:ascii="Times New Roman" w:hAnsi="Times New Roman" w:cs="Times New Roman"/>
          <w:sz w:val="24"/>
          <w:szCs w:val="24"/>
        </w:rPr>
      </w:pPr>
      <w:r w:rsidRPr="00D103AE">
        <w:rPr>
          <w:rFonts w:ascii="Times New Roman" w:hAnsi="Times New Roman" w:cs="Times New Roman"/>
          <w:sz w:val="24"/>
          <w:szCs w:val="24"/>
        </w:rPr>
        <w:t>Model matematika ini akan menjadi dasar dalam proses implementasi simulasi menggunakan pendekatan Agent-Based Modeling (ABM). Setiap agent akan membuat keputusan secara mandiri berdasarkan kondisi yang dimiliki serta pengaruh lingkungan berupa diskon produk.</w:t>
      </w:r>
    </w:p>
    <w:p w14:paraId="30732097" w14:textId="77777777" w:rsidR="00D103AE" w:rsidRDefault="00D103AE" w:rsidP="00D103AE">
      <w:pPr>
        <w:jc w:val="both"/>
        <w:rPr>
          <w:rFonts w:ascii="Times New Roman" w:hAnsi="Times New Roman" w:cs="Times New Roman"/>
          <w:sz w:val="24"/>
          <w:szCs w:val="24"/>
        </w:rPr>
      </w:pPr>
    </w:p>
    <w:p w14:paraId="20C6D765" w14:textId="5B87EA14" w:rsidR="00D103AE" w:rsidRDefault="00D103AE" w:rsidP="00D103AE">
      <w:pPr>
        <w:jc w:val="both"/>
        <w:rPr>
          <w:rFonts w:ascii="Times New Roman" w:hAnsi="Times New Roman" w:cs="Times New Roman"/>
          <w:b/>
          <w:bCs/>
          <w:sz w:val="24"/>
          <w:szCs w:val="24"/>
        </w:rPr>
      </w:pPr>
      <w:r w:rsidRPr="00D103AE">
        <w:rPr>
          <w:rFonts w:ascii="Times New Roman" w:hAnsi="Times New Roman" w:cs="Times New Roman"/>
          <w:b/>
          <w:bCs/>
          <w:sz w:val="24"/>
          <w:szCs w:val="24"/>
        </w:rPr>
        <w:t>Variabel yang Digunakan</w:t>
      </w:r>
      <w:r>
        <w:rPr>
          <w:rFonts w:ascii="Times New Roman" w:hAnsi="Times New Roman" w:cs="Times New Roman"/>
          <w:b/>
          <w:bCs/>
          <w:sz w:val="24"/>
          <w:szCs w:val="24"/>
        </w:rPr>
        <w:t>:</w:t>
      </w:r>
    </w:p>
    <w:tbl>
      <w:tblPr>
        <w:tblStyle w:val="TableGrid"/>
        <w:tblW w:w="9070" w:type="dxa"/>
        <w:jc w:val="center"/>
        <w:tblLook w:val="04A0" w:firstRow="1" w:lastRow="0" w:firstColumn="1" w:lastColumn="0" w:noHBand="0" w:noVBand="1"/>
      </w:tblPr>
      <w:tblGrid>
        <w:gridCol w:w="4535"/>
        <w:gridCol w:w="4535"/>
      </w:tblGrid>
      <w:tr w:rsidR="00D103AE" w:rsidRPr="00D103AE" w14:paraId="13FEEBA2" w14:textId="77777777" w:rsidTr="00D103AE">
        <w:trPr>
          <w:trHeight w:val="454"/>
          <w:jc w:val="center"/>
        </w:trPr>
        <w:tc>
          <w:tcPr>
            <w:tcW w:w="4535" w:type="dxa"/>
            <w:vAlign w:val="center"/>
            <w:hideMark/>
          </w:tcPr>
          <w:p w14:paraId="2C24ABAF" w14:textId="0F1E4FCA" w:rsidR="00D103AE" w:rsidRPr="00D103AE" w:rsidRDefault="00D103AE" w:rsidP="00D103AE">
            <w:pPr>
              <w:spacing w:after="160" w:line="259" w:lineRule="auto"/>
              <w:jc w:val="center"/>
              <w:rPr>
                <w:rFonts w:ascii="Times New Roman" w:hAnsi="Times New Roman" w:cs="Times New Roman"/>
                <w:b/>
                <w:bCs/>
                <w:sz w:val="24"/>
                <w:szCs w:val="24"/>
              </w:rPr>
            </w:pPr>
            <w:r w:rsidRPr="00D103AE">
              <w:rPr>
                <w:rFonts w:ascii="Times New Roman" w:hAnsi="Times New Roman" w:cs="Times New Roman"/>
                <w:b/>
                <w:bCs/>
                <w:sz w:val="24"/>
                <w:szCs w:val="24"/>
              </w:rPr>
              <w:t>Variabel</w:t>
            </w:r>
          </w:p>
        </w:tc>
        <w:tc>
          <w:tcPr>
            <w:tcW w:w="4535" w:type="dxa"/>
            <w:vAlign w:val="center"/>
            <w:hideMark/>
          </w:tcPr>
          <w:p w14:paraId="15DB2AA0" w14:textId="77777777" w:rsidR="00D103AE" w:rsidRPr="00D103AE" w:rsidRDefault="00D103AE" w:rsidP="00D103AE">
            <w:pPr>
              <w:spacing w:after="160" w:line="259" w:lineRule="auto"/>
              <w:jc w:val="center"/>
              <w:rPr>
                <w:rFonts w:ascii="Times New Roman" w:hAnsi="Times New Roman" w:cs="Times New Roman"/>
                <w:b/>
                <w:bCs/>
                <w:sz w:val="24"/>
                <w:szCs w:val="24"/>
              </w:rPr>
            </w:pPr>
            <w:r w:rsidRPr="00D103AE">
              <w:rPr>
                <w:rFonts w:ascii="Times New Roman" w:hAnsi="Times New Roman" w:cs="Times New Roman"/>
                <w:b/>
                <w:bCs/>
                <w:sz w:val="24"/>
                <w:szCs w:val="24"/>
              </w:rPr>
              <w:t>Keterangan</w:t>
            </w:r>
          </w:p>
        </w:tc>
      </w:tr>
      <w:tr w:rsidR="00D103AE" w:rsidRPr="00D103AE" w14:paraId="6A799EDC" w14:textId="77777777" w:rsidTr="00D103AE">
        <w:trPr>
          <w:trHeight w:val="454"/>
          <w:jc w:val="center"/>
        </w:trPr>
        <w:tc>
          <w:tcPr>
            <w:tcW w:w="4535" w:type="dxa"/>
            <w:vAlign w:val="center"/>
            <w:hideMark/>
          </w:tcPr>
          <w:p w14:paraId="35A25F79"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P</w:t>
            </w:r>
          </w:p>
        </w:tc>
        <w:tc>
          <w:tcPr>
            <w:tcW w:w="4535" w:type="dxa"/>
            <w:vAlign w:val="center"/>
            <w:hideMark/>
          </w:tcPr>
          <w:p w14:paraId="31357295"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Purchase Probability</w:t>
            </w:r>
          </w:p>
        </w:tc>
      </w:tr>
      <w:tr w:rsidR="00D103AE" w:rsidRPr="00D103AE" w14:paraId="7A1BC618" w14:textId="77777777" w:rsidTr="00D103AE">
        <w:trPr>
          <w:trHeight w:val="454"/>
          <w:jc w:val="center"/>
        </w:trPr>
        <w:tc>
          <w:tcPr>
            <w:tcW w:w="4535" w:type="dxa"/>
            <w:vAlign w:val="center"/>
            <w:hideMark/>
          </w:tcPr>
          <w:p w14:paraId="56D04ADE"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I</w:t>
            </w:r>
          </w:p>
        </w:tc>
        <w:tc>
          <w:tcPr>
            <w:tcW w:w="4535" w:type="dxa"/>
            <w:vAlign w:val="center"/>
            <w:hideMark/>
          </w:tcPr>
          <w:p w14:paraId="0FD50489"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Interest Level</w:t>
            </w:r>
          </w:p>
        </w:tc>
      </w:tr>
      <w:tr w:rsidR="00D103AE" w:rsidRPr="00D103AE" w14:paraId="2C7C4D8C" w14:textId="77777777" w:rsidTr="00D103AE">
        <w:trPr>
          <w:trHeight w:val="454"/>
          <w:jc w:val="center"/>
        </w:trPr>
        <w:tc>
          <w:tcPr>
            <w:tcW w:w="4535" w:type="dxa"/>
            <w:vAlign w:val="center"/>
            <w:hideMark/>
          </w:tcPr>
          <w:p w14:paraId="168B8E1E"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D</w:t>
            </w:r>
          </w:p>
        </w:tc>
        <w:tc>
          <w:tcPr>
            <w:tcW w:w="4535" w:type="dxa"/>
            <w:vAlign w:val="center"/>
            <w:hideMark/>
          </w:tcPr>
          <w:p w14:paraId="02D7D112"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Discount Rate</w:t>
            </w:r>
          </w:p>
        </w:tc>
      </w:tr>
      <w:tr w:rsidR="00D103AE" w:rsidRPr="00D103AE" w14:paraId="0471942D" w14:textId="77777777" w:rsidTr="00D103AE">
        <w:trPr>
          <w:trHeight w:val="454"/>
          <w:jc w:val="center"/>
        </w:trPr>
        <w:tc>
          <w:tcPr>
            <w:tcW w:w="4535" w:type="dxa"/>
            <w:vAlign w:val="center"/>
            <w:hideMark/>
          </w:tcPr>
          <w:p w14:paraId="37B7BB92"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B</w:t>
            </w:r>
          </w:p>
        </w:tc>
        <w:tc>
          <w:tcPr>
            <w:tcW w:w="4535" w:type="dxa"/>
            <w:vAlign w:val="center"/>
            <w:hideMark/>
          </w:tcPr>
          <w:p w14:paraId="1EA39400"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Budget</w:t>
            </w:r>
          </w:p>
        </w:tc>
      </w:tr>
      <w:tr w:rsidR="00D103AE" w:rsidRPr="00D103AE" w14:paraId="3275DEA5" w14:textId="77777777" w:rsidTr="00D103AE">
        <w:trPr>
          <w:trHeight w:val="454"/>
          <w:jc w:val="center"/>
        </w:trPr>
        <w:tc>
          <w:tcPr>
            <w:tcW w:w="4535" w:type="dxa"/>
            <w:vAlign w:val="center"/>
            <w:hideMark/>
          </w:tcPr>
          <w:p w14:paraId="144E4377"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Price</w:t>
            </w:r>
          </w:p>
        </w:tc>
        <w:tc>
          <w:tcPr>
            <w:tcW w:w="4535" w:type="dxa"/>
            <w:vAlign w:val="center"/>
            <w:hideMark/>
          </w:tcPr>
          <w:p w14:paraId="197ED9CA"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Harga Produk</w:t>
            </w:r>
          </w:p>
        </w:tc>
      </w:tr>
      <w:tr w:rsidR="00D103AE" w:rsidRPr="00D103AE" w14:paraId="3A684E64" w14:textId="77777777" w:rsidTr="00D103AE">
        <w:trPr>
          <w:trHeight w:val="454"/>
          <w:jc w:val="center"/>
        </w:trPr>
        <w:tc>
          <w:tcPr>
            <w:tcW w:w="4535" w:type="dxa"/>
            <w:vAlign w:val="center"/>
            <w:hideMark/>
          </w:tcPr>
          <w:p w14:paraId="6EEB259F"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P_final</w:t>
            </w:r>
          </w:p>
        </w:tc>
        <w:tc>
          <w:tcPr>
            <w:tcW w:w="4535" w:type="dxa"/>
            <w:vAlign w:val="center"/>
            <w:hideMark/>
          </w:tcPr>
          <w:p w14:paraId="4E0F421E" w14:textId="77777777" w:rsidR="00D103AE" w:rsidRPr="00D103AE" w:rsidRDefault="00D103AE" w:rsidP="00D103AE">
            <w:pPr>
              <w:spacing w:after="160" w:line="259" w:lineRule="auto"/>
              <w:jc w:val="center"/>
              <w:rPr>
                <w:rFonts w:ascii="Times New Roman" w:hAnsi="Times New Roman" w:cs="Times New Roman"/>
                <w:sz w:val="24"/>
                <w:szCs w:val="24"/>
              </w:rPr>
            </w:pPr>
            <w:r w:rsidRPr="00D103AE">
              <w:rPr>
                <w:rFonts w:ascii="Times New Roman" w:hAnsi="Times New Roman" w:cs="Times New Roman"/>
                <w:sz w:val="24"/>
                <w:szCs w:val="24"/>
              </w:rPr>
              <w:t>Probabilitas akhir pembelian</w:t>
            </w:r>
          </w:p>
        </w:tc>
      </w:tr>
    </w:tbl>
    <w:p w14:paraId="18A64846" w14:textId="77777777" w:rsidR="00D103AE" w:rsidRPr="00D103AE" w:rsidRDefault="00D103AE" w:rsidP="00D103AE">
      <w:pPr>
        <w:jc w:val="both"/>
        <w:rPr>
          <w:rFonts w:ascii="Times New Roman" w:hAnsi="Times New Roman" w:cs="Times New Roman"/>
          <w:sz w:val="24"/>
          <w:szCs w:val="24"/>
        </w:rPr>
      </w:pPr>
    </w:p>
    <w:p w14:paraId="6B967FC7" w14:textId="15FA247E" w:rsidR="00D103AE" w:rsidRDefault="00D103AE" w:rsidP="00D103AE">
      <w:pPr>
        <w:jc w:val="center"/>
        <w:rPr>
          <w:rFonts w:ascii="Times New Roman" w:hAnsi="Times New Roman" w:cs="Times New Roman"/>
          <w:b/>
          <w:bCs/>
          <w:sz w:val="24"/>
          <w:szCs w:val="24"/>
        </w:rPr>
      </w:pPr>
      <w:r w:rsidRPr="00D103AE">
        <w:rPr>
          <w:rFonts w:ascii="Times New Roman" w:hAnsi="Times New Roman" w:cs="Times New Roman"/>
          <w:b/>
          <w:bCs/>
          <w:sz w:val="24"/>
          <w:szCs w:val="24"/>
        </w:rPr>
        <w:t>Formulasi Probabilitas Pembelian</w:t>
      </w:r>
    </w:p>
    <w:p w14:paraId="234E4531" w14:textId="705F4E48" w:rsidR="00D103AE" w:rsidRDefault="00D103AE" w:rsidP="00DE122F">
      <w:pPr>
        <w:ind w:firstLine="720"/>
        <w:jc w:val="both"/>
        <w:rPr>
          <w:rFonts w:ascii="Times New Roman" w:hAnsi="Times New Roman" w:cs="Times New Roman"/>
          <w:sz w:val="24"/>
          <w:szCs w:val="24"/>
        </w:rPr>
      </w:pPr>
      <w:r w:rsidRPr="00D103AE">
        <w:rPr>
          <w:rFonts w:ascii="Times New Roman" w:hAnsi="Times New Roman" w:cs="Times New Roman"/>
          <w:sz w:val="24"/>
          <w:szCs w:val="24"/>
        </w:rPr>
        <w:t>Probabilitas akhir pembelian pelanggan dihitung menggunakan kombinasi antara probabilitas dasar pembelian, tingkat ketertarikan pelanggan terhadap produk, dan pengaruh diskon yang diberikan.</w:t>
      </w:r>
    </w:p>
    <w:p w14:paraId="0AC8D3B3" w14:textId="63522B43" w:rsidR="00D103AE" w:rsidRPr="00D103AE" w:rsidRDefault="00000000" w:rsidP="00D103AE">
      <w:pPr>
        <w:ind w:firstLine="72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final</m:t>
              </m:r>
            </m:sub>
          </m:sSub>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D</m:t>
              </m:r>
            </m:e>
          </m:d>
        </m:oMath>
      </m:oMathPara>
    </w:p>
    <w:p w14:paraId="6CBA1DC2" w14:textId="77777777" w:rsidR="00D103AE" w:rsidRPr="00D103AE" w:rsidRDefault="00D103AE" w:rsidP="00DE122F">
      <w:pPr>
        <w:jc w:val="both"/>
        <w:rPr>
          <w:rFonts w:ascii="Times New Roman" w:eastAsiaTheme="minorEastAsia" w:hAnsi="Times New Roman" w:cs="Times New Roman"/>
          <w:sz w:val="24"/>
          <w:szCs w:val="24"/>
        </w:rPr>
      </w:pPr>
      <w:r w:rsidRPr="00D103AE">
        <w:rPr>
          <w:rFonts w:ascii="Times New Roman" w:eastAsiaTheme="minorEastAsia" w:hAnsi="Times New Roman" w:cs="Times New Roman"/>
          <w:sz w:val="24"/>
          <w:szCs w:val="24"/>
        </w:rPr>
        <w:t>Keterangan:</w:t>
      </w:r>
    </w:p>
    <w:p w14:paraId="3B148760" w14:textId="351343B5" w:rsidR="00D103AE" w:rsidRPr="00D103AE" w:rsidRDefault="00D103AE" w:rsidP="00DE122F">
      <w:pPr>
        <w:numPr>
          <w:ilvl w:val="0"/>
          <w:numId w:val="1"/>
        </w:numPr>
        <w:jc w:val="both"/>
        <w:rPr>
          <w:rFonts w:ascii="Times New Roman" w:eastAsiaTheme="minorEastAsia" w:hAnsi="Times New Roman" w:cs="Times New Roman"/>
          <w:sz w:val="24"/>
          <w:szCs w:val="24"/>
        </w:rPr>
      </w:pPr>
      <w:r w:rsidRPr="00D103AE">
        <w:rPr>
          <w:rFonts w:ascii="Times New Roman" w:eastAsiaTheme="minorEastAsia" w:hAnsi="Times New Roman" w:cs="Times New Roman"/>
          <w:i/>
          <w:iCs/>
          <w:sz w:val="24"/>
          <w:szCs w:val="24"/>
        </w:rPr>
        <w:t>P</w:t>
      </w:r>
      <w:r w:rsidRPr="00D103A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sidRPr="00D103AE">
        <w:rPr>
          <w:rFonts w:ascii="Times New Roman" w:eastAsiaTheme="minorEastAsia" w:hAnsi="Times New Roman" w:cs="Times New Roman"/>
          <w:sz w:val="24"/>
          <w:szCs w:val="24"/>
        </w:rPr>
        <w:t xml:space="preserve">merupakan probabilitas dasar pelanggan untuk membeli produk. </w:t>
      </w:r>
    </w:p>
    <w:p w14:paraId="1D9A36EF" w14:textId="3F193911" w:rsidR="00D103AE" w:rsidRPr="00D103AE" w:rsidRDefault="00D103AE" w:rsidP="00DE122F">
      <w:pPr>
        <w:numPr>
          <w:ilvl w:val="0"/>
          <w:numId w:val="1"/>
        </w:numPr>
        <w:jc w:val="both"/>
        <w:rPr>
          <w:rFonts w:ascii="Times New Roman" w:eastAsiaTheme="minorEastAsia" w:hAnsi="Times New Roman" w:cs="Times New Roman"/>
          <w:sz w:val="24"/>
          <w:szCs w:val="24"/>
        </w:rPr>
      </w:pPr>
      <w:r w:rsidRPr="00D103AE">
        <w:rPr>
          <w:rFonts w:ascii="Times New Roman" w:eastAsiaTheme="minorEastAsia" w:hAnsi="Times New Roman" w:cs="Times New Roman"/>
          <w:i/>
          <w:iCs/>
          <w:sz w:val="24"/>
          <w:szCs w:val="24"/>
        </w:rPr>
        <w:t>I</w:t>
      </w:r>
      <w:r w:rsidRPr="00D103A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sidRPr="00D103AE">
        <w:rPr>
          <w:rFonts w:ascii="Times New Roman" w:eastAsiaTheme="minorEastAsia" w:hAnsi="Times New Roman" w:cs="Times New Roman"/>
          <w:sz w:val="24"/>
          <w:szCs w:val="24"/>
        </w:rPr>
        <w:t xml:space="preserve">merupakan tingkat ketertarikan pelanggan terhadap produk. </w:t>
      </w:r>
    </w:p>
    <w:p w14:paraId="403A261F" w14:textId="53FDEA3D" w:rsidR="00D103AE" w:rsidRPr="00D103AE" w:rsidRDefault="00D103AE" w:rsidP="00DE122F">
      <w:pPr>
        <w:numPr>
          <w:ilvl w:val="0"/>
          <w:numId w:val="1"/>
        </w:numPr>
        <w:jc w:val="both"/>
        <w:rPr>
          <w:rFonts w:ascii="Times New Roman" w:eastAsiaTheme="minorEastAsia" w:hAnsi="Times New Roman" w:cs="Times New Roman"/>
          <w:sz w:val="24"/>
          <w:szCs w:val="24"/>
        </w:rPr>
      </w:pPr>
      <w:r w:rsidRPr="00D103AE">
        <w:rPr>
          <w:rFonts w:ascii="Times New Roman" w:eastAsiaTheme="minorEastAsia" w:hAnsi="Times New Roman" w:cs="Times New Roman"/>
          <w:i/>
          <w:iCs/>
          <w:sz w:val="24"/>
          <w:szCs w:val="24"/>
        </w:rPr>
        <w:t>D</w:t>
      </w:r>
      <w:r w:rsidRPr="00D103A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sidRPr="00D103AE">
        <w:rPr>
          <w:rFonts w:ascii="Times New Roman" w:eastAsiaTheme="minorEastAsia" w:hAnsi="Times New Roman" w:cs="Times New Roman"/>
          <w:sz w:val="24"/>
          <w:szCs w:val="24"/>
        </w:rPr>
        <w:t xml:space="preserve">merupakan tingkat diskon produk. </w:t>
      </w:r>
    </w:p>
    <w:p w14:paraId="11D54F0D" w14:textId="4F100817" w:rsidR="00D103AE" w:rsidRPr="00D103AE" w:rsidRDefault="00000000" w:rsidP="00DE122F">
      <w:pPr>
        <w:numPr>
          <w:ilvl w:val="0"/>
          <w:numId w:val="1"/>
        </w:numPr>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final</m:t>
            </m:r>
          </m:sub>
        </m:sSub>
        <m:r>
          <w:rPr>
            <w:rFonts w:ascii="Cambria Math" w:hAnsi="Cambria Math" w:cs="Times New Roman"/>
            <w:sz w:val="24"/>
            <w:szCs w:val="24"/>
          </w:rPr>
          <m:t xml:space="preserve"> </m:t>
        </m:r>
      </m:oMath>
      <w:r w:rsidR="00D103AE">
        <w:rPr>
          <w:rFonts w:ascii="Times New Roman" w:eastAsiaTheme="minorEastAsia" w:hAnsi="Times New Roman" w:cs="Times New Roman"/>
          <w:sz w:val="24"/>
          <w:szCs w:val="24"/>
        </w:rPr>
        <w:tab/>
        <w:t xml:space="preserve">= </w:t>
      </w:r>
      <w:r w:rsidR="00D103AE" w:rsidRPr="00D103AE">
        <w:rPr>
          <w:rFonts w:ascii="Times New Roman" w:eastAsiaTheme="minorEastAsia" w:hAnsi="Times New Roman" w:cs="Times New Roman"/>
          <w:sz w:val="24"/>
          <w:szCs w:val="24"/>
        </w:rPr>
        <w:t xml:space="preserve">merupakan probabilitas akhir pelanggan melakukan pembelian. </w:t>
      </w:r>
    </w:p>
    <w:p w14:paraId="3F466CC1" w14:textId="77777777" w:rsidR="00D103AE" w:rsidRDefault="00D103AE" w:rsidP="00DE122F">
      <w:pPr>
        <w:ind w:firstLine="720"/>
        <w:jc w:val="both"/>
        <w:rPr>
          <w:rFonts w:ascii="Times New Roman" w:eastAsiaTheme="minorEastAsia" w:hAnsi="Times New Roman" w:cs="Times New Roman"/>
          <w:sz w:val="24"/>
          <w:szCs w:val="24"/>
        </w:rPr>
      </w:pPr>
      <w:r w:rsidRPr="00D103AE">
        <w:rPr>
          <w:rFonts w:ascii="Times New Roman" w:eastAsiaTheme="minorEastAsia" w:hAnsi="Times New Roman" w:cs="Times New Roman"/>
          <w:sz w:val="24"/>
          <w:szCs w:val="24"/>
        </w:rPr>
        <w:t>Semakin tinggi nilai interest level dan discount rate, maka probabilitas pembelian pelanggan akan meningkat.</w:t>
      </w:r>
    </w:p>
    <w:p w14:paraId="2419C997" w14:textId="77777777" w:rsidR="007A4DF2" w:rsidRDefault="007A4DF2" w:rsidP="007A4DF2">
      <w:pPr>
        <w:rPr>
          <w:rFonts w:ascii="Times New Roman" w:eastAsiaTheme="minorEastAsia" w:hAnsi="Times New Roman" w:cs="Times New Roman"/>
          <w:sz w:val="24"/>
          <w:szCs w:val="24"/>
        </w:rPr>
      </w:pPr>
    </w:p>
    <w:p w14:paraId="6BFB01A4" w14:textId="77777777" w:rsidR="00DE122F" w:rsidRDefault="00DE122F" w:rsidP="007A4DF2">
      <w:pPr>
        <w:rPr>
          <w:rFonts w:ascii="Times New Roman" w:eastAsiaTheme="minorEastAsia" w:hAnsi="Times New Roman" w:cs="Times New Roman"/>
          <w:sz w:val="24"/>
          <w:szCs w:val="24"/>
        </w:rPr>
      </w:pPr>
    </w:p>
    <w:p w14:paraId="1243B2ED" w14:textId="5B22E954" w:rsidR="007A4DF2" w:rsidRDefault="007A4DF2" w:rsidP="007A4DF2">
      <w:pPr>
        <w:jc w:val="center"/>
        <w:rPr>
          <w:rFonts w:ascii="Times New Roman" w:eastAsiaTheme="minorEastAsia" w:hAnsi="Times New Roman" w:cs="Times New Roman"/>
          <w:b/>
          <w:bCs/>
          <w:sz w:val="24"/>
          <w:szCs w:val="24"/>
        </w:rPr>
      </w:pPr>
      <w:r w:rsidRPr="007A4DF2">
        <w:rPr>
          <w:rFonts w:ascii="Times New Roman" w:eastAsiaTheme="minorEastAsia" w:hAnsi="Times New Roman" w:cs="Times New Roman"/>
          <w:b/>
          <w:bCs/>
          <w:sz w:val="24"/>
          <w:szCs w:val="24"/>
        </w:rPr>
        <w:lastRenderedPageBreak/>
        <w:t>Aturan Keputusan Pembelian</w:t>
      </w:r>
    </w:p>
    <w:p w14:paraId="59D31AF9" w14:textId="1C63E425" w:rsidR="007A4DF2" w:rsidRDefault="007A4DF2" w:rsidP="00DE122F">
      <w:pPr>
        <w:ind w:firstLine="720"/>
        <w:jc w:val="both"/>
        <w:rPr>
          <w:rFonts w:ascii="Times New Roman" w:eastAsiaTheme="minorEastAsia" w:hAnsi="Times New Roman" w:cs="Times New Roman"/>
          <w:sz w:val="24"/>
          <w:szCs w:val="24"/>
        </w:rPr>
      </w:pPr>
      <w:r w:rsidRPr="007A4DF2">
        <w:rPr>
          <w:rFonts w:ascii="Times New Roman" w:eastAsiaTheme="minorEastAsia" w:hAnsi="Times New Roman" w:cs="Times New Roman"/>
          <w:sz w:val="24"/>
          <w:szCs w:val="24"/>
        </w:rPr>
        <w:t>Keputusan pembelian dilakukan menggunakan pendekatan probabilistik dengan membandingkan nilai random terhadap probabilitas pembelian akhir.</w:t>
      </w:r>
    </w:p>
    <w:p w14:paraId="7228090D" w14:textId="0AA6F51F" w:rsidR="007A4DF2" w:rsidRPr="007A4DF2" w:rsidRDefault="007A4DF2" w:rsidP="007A4DF2">
      <w:pPr>
        <w:ind w:firstLine="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Random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m:t>
              </m:r>
            </m:e>
          </m:d>
          <m:r>
            <w:rPr>
              <w:rFonts w:ascii="Cambria Math" w:eastAsiaTheme="minorEastAsia" w:hAnsi="Cambria Math" w:cs="Times New Roman"/>
              <w:sz w:val="24"/>
              <w:szCs w:val="24"/>
            </w:rPr>
            <m:t>&lt;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final</m:t>
              </m:r>
            </m:sub>
          </m:sSub>
        </m:oMath>
      </m:oMathPara>
    </w:p>
    <w:p w14:paraId="08A96866" w14:textId="77777777" w:rsidR="007A4DF2" w:rsidRPr="007A4DF2" w:rsidRDefault="007A4DF2" w:rsidP="00DE122F">
      <w:pPr>
        <w:jc w:val="both"/>
        <w:rPr>
          <w:rFonts w:ascii="Times New Roman" w:eastAsiaTheme="minorEastAsia" w:hAnsi="Times New Roman" w:cs="Times New Roman"/>
          <w:sz w:val="24"/>
          <w:szCs w:val="24"/>
        </w:rPr>
      </w:pPr>
      <w:r w:rsidRPr="007A4DF2">
        <w:rPr>
          <w:rFonts w:ascii="Times New Roman" w:eastAsiaTheme="minorEastAsia" w:hAnsi="Times New Roman" w:cs="Times New Roman"/>
          <w:sz w:val="24"/>
          <w:szCs w:val="24"/>
        </w:rPr>
        <w:t>Sistem akan menghasilkan angka acak antara 0 hingga 1.</w:t>
      </w:r>
    </w:p>
    <w:p w14:paraId="6616CF8B" w14:textId="77777777" w:rsidR="007A4DF2" w:rsidRPr="007A4DF2" w:rsidRDefault="007A4DF2" w:rsidP="00DE122F">
      <w:pPr>
        <w:pStyle w:val="ListParagraph"/>
        <w:numPr>
          <w:ilvl w:val="0"/>
          <w:numId w:val="3"/>
        </w:numPr>
        <w:jc w:val="both"/>
        <w:rPr>
          <w:rFonts w:ascii="Times New Roman" w:eastAsiaTheme="minorEastAsia" w:hAnsi="Times New Roman" w:cs="Times New Roman"/>
          <w:sz w:val="24"/>
          <w:szCs w:val="24"/>
        </w:rPr>
      </w:pPr>
      <w:r w:rsidRPr="007A4DF2">
        <w:rPr>
          <w:rFonts w:ascii="Times New Roman" w:eastAsiaTheme="minorEastAsia" w:hAnsi="Times New Roman" w:cs="Times New Roman"/>
          <w:sz w:val="24"/>
          <w:szCs w:val="24"/>
        </w:rPr>
        <w:t xml:space="preserve">Jika nilai random lebih kecil dari PfinalP_{final}Pfinal​, maka pelanggan membeli produk. </w:t>
      </w:r>
    </w:p>
    <w:p w14:paraId="1424F412" w14:textId="77777777" w:rsidR="007A4DF2" w:rsidRPr="007A4DF2" w:rsidRDefault="007A4DF2" w:rsidP="00DE122F">
      <w:pPr>
        <w:pStyle w:val="ListParagraph"/>
        <w:numPr>
          <w:ilvl w:val="0"/>
          <w:numId w:val="3"/>
        </w:numPr>
        <w:jc w:val="both"/>
        <w:rPr>
          <w:rFonts w:ascii="Times New Roman" w:eastAsiaTheme="minorEastAsia" w:hAnsi="Times New Roman" w:cs="Times New Roman"/>
          <w:sz w:val="24"/>
          <w:szCs w:val="24"/>
        </w:rPr>
      </w:pPr>
      <w:r w:rsidRPr="007A4DF2">
        <w:rPr>
          <w:rFonts w:ascii="Times New Roman" w:eastAsiaTheme="minorEastAsia" w:hAnsi="Times New Roman" w:cs="Times New Roman"/>
          <w:sz w:val="24"/>
          <w:szCs w:val="24"/>
        </w:rPr>
        <w:t xml:space="preserve">Jika nilai random lebih besar dari PfinalP_{final}Pfinal​, maka pelanggan tidak membeli produk. </w:t>
      </w:r>
    </w:p>
    <w:p w14:paraId="68B41195" w14:textId="77777777" w:rsidR="007A4DF2" w:rsidRPr="007A4DF2" w:rsidRDefault="007A4DF2" w:rsidP="00DE122F">
      <w:pPr>
        <w:ind w:firstLine="720"/>
        <w:jc w:val="both"/>
        <w:rPr>
          <w:rFonts w:ascii="Times New Roman" w:eastAsiaTheme="minorEastAsia" w:hAnsi="Times New Roman" w:cs="Times New Roman"/>
          <w:sz w:val="24"/>
          <w:szCs w:val="24"/>
        </w:rPr>
      </w:pPr>
      <w:r w:rsidRPr="007A4DF2">
        <w:rPr>
          <w:rFonts w:ascii="Times New Roman" w:eastAsiaTheme="minorEastAsia" w:hAnsi="Times New Roman" w:cs="Times New Roman"/>
          <w:sz w:val="24"/>
          <w:szCs w:val="24"/>
        </w:rPr>
        <w:t>Pendekatan ini digunakan untuk mensimulasikan perilaku pelanggan secara dinamis dan realistis.</w:t>
      </w:r>
    </w:p>
    <w:p w14:paraId="0217B77E" w14:textId="77777777" w:rsidR="007A4DF2" w:rsidRDefault="007A4DF2" w:rsidP="007A4DF2">
      <w:pPr>
        <w:rPr>
          <w:rFonts w:ascii="Times New Roman" w:eastAsiaTheme="minorEastAsia" w:hAnsi="Times New Roman" w:cs="Times New Roman"/>
          <w:sz w:val="24"/>
          <w:szCs w:val="24"/>
        </w:rPr>
      </w:pPr>
    </w:p>
    <w:p w14:paraId="37024F55" w14:textId="0FC5E4C4" w:rsidR="007A4DF2" w:rsidRDefault="007A4DF2" w:rsidP="007A4DF2">
      <w:pPr>
        <w:jc w:val="center"/>
        <w:rPr>
          <w:rFonts w:ascii="Times New Roman" w:eastAsiaTheme="minorEastAsia" w:hAnsi="Times New Roman" w:cs="Times New Roman"/>
          <w:b/>
          <w:bCs/>
          <w:sz w:val="24"/>
          <w:szCs w:val="24"/>
        </w:rPr>
      </w:pPr>
      <w:r w:rsidRPr="007A4DF2">
        <w:rPr>
          <w:rFonts w:ascii="Times New Roman" w:eastAsiaTheme="minorEastAsia" w:hAnsi="Times New Roman" w:cs="Times New Roman"/>
          <w:b/>
          <w:bCs/>
          <w:sz w:val="24"/>
          <w:szCs w:val="24"/>
        </w:rPr>
        <w:t>Aturan Budget Pembelian</w:t>
      </w:r>
    </w:p>
    <w:p w14:paraId="5DC88CAD" w14:textId="5BFFBD36" w:rsidR="007A4DF2" w:rsidRDefault="007A4DF2" w:rsidP="00DE122F">
      <w:pPr>
        <w:ind w:firstLine="720"/>
        <w:jc w:val="both"/>
        <w:rPr>
          <w:rFonts w:ascii="Times New Roman" w:eastAsiaTheme="minorEastAsia" w:hAnsi="Times New Roman" w:cs="Times New Roman"/>
          <w:sz w:val="24"/>
          <w:szCs w:val="24"/>
        </w:rPr>
      </w:pPr>
      <w:r w:rsidRPr="007A4DF2">
        <w:rPr>
          <w:rFonts w:ascii="Times New Roman" w:eastAsiaTheme="minorEastAsia" w:hAnsi="Times New Roman" w:cs="Times New Roman"/>
          <w:sz w:val="24"/>
          <w:szCs w:val="24"/>
        </w:rPr>
        <w:t>Pelanggan hanya dapat membeli produk apabila budget yang dimiliki mencukupi harga produk setelah diskon diterapkan.</w:t>
      </w:r>
    </w:p>
    <w:p w14:paraId="580FEA65" w14:textId="3C44902E" w:rsidR="007A4DF2" w:rsidRPr="007A4DF2" w:rsidRDefault="007A4DF2" w:rsidP="007A4DF2">
      <w:pPr>
        <w:ind w:firstLine="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B</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Price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1-D</m:t>
              </m:r>
            </m:e>
          </m:d>
        </m:oMath>
      </m:oMathPara>
    </w:p>
    <w:p w14:paraId="63B5986B" w14:textId="77777777" w:rsidR="007A4DF2" w:rsidRPr="007A4DF2" w:rsidRDefault="007A4DF2" w:rsidP="00DE122F">
      <w:pPr>
        <w:jc w:val="both"/>
        <w:rPr>
          <w:rFonts w:ascii="Times New Roman" w:eastAsiaTheme="minorEastAsia" w:hAnsi="Times New Roman" w:cs="Times New Roman"/>
          <w:sz w:val="24"/>
          <w:szCs w:val="24"/>
        </w:rPr>
      </w:pPr>
      <w:r w:rsidRPr="007A4DF2">
        <w:rPr>
          <w:rFonts w:ascii="Times New Roman" w:eastAsiaTheme="minorEastAsia" w:hAnsi="Times New Roman" w:cs="Times New Roman"/>
          <w:sz w:val="24"/>
          <w:szCs w:val="24"/>
        </w:rPr>
        <w:t>Keterangan:</w:t>
      </w:r>
    </w:p>
    <w:p w14:paraId="48A536CF" w14:textId="768BAA11" w:rsidR="007A4DF2" w:rsidRPr="007A4DF2" w:rsidRDefault="007A4DF2" w:rsidP="00DE122F">
      <w:pPr>
        <w:numPr>
          <w:ilvl w:val="0"/>
          <w:numId w:val="4"/>
        </w:numPr>
        <w:jc w:val="both"/>
        <w:rPr>
          <w:rFonts w:ascii="Times New Roman" w:eastAsiaTheme="minorEastAsia" w:hAnsi="Times New Roman" w:cs="Times New Roman"/>
          <w:sz w:val="24"/>
          <w:szCs w:val="24"/>
        </w:rPr>
      </w:pPr>
      <w:r>
        <w:rPr>
          <w:rFonts w:ascii="Times New Roman" w:eastAsiaTheme="minorEastAsia" w:hAnsi="Times New Roman" w:cs="Times New Roman"/>
          <w:i/>
          <w:iCs/>
          <w:sz w:val="24"/>
          <w:szCs w:val="24"/>
        </w:rPr>
        <w:t>B</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w:t>
      </w:r>
      <w:r w:rsidRPr="007A4DF2">
        <w:rPr>
          <w:rFonts w:ascii="Times New Roman" w:eastAsiaTheme="minorEastAsia" w:hAnsi="Times New Roman" w:cs="Times New Roman"/>
          <w:sz w:val="24"/>
          <w:szCs w:val="24"/>
        </w:rPr>
        <w:t xml:space="preserve"> merupakan budget pelanggan. </w:t>
      </w:r>
    </w:p>
    <w:p w14:paraId="0534794C" w14:textId="67083C05" w:rsidR="007A4DF2" w:rsidRPr="007A4DF2" w:rsidRDefault="007A4DF2" w:rsidP="00DE122F">
      <w:pPr>
        <w:numPr>
          <w:ilvl w:val="0"/>
          <w:numId w:val="4"/>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Price </m:t>
        </m:r>
      </m:oMath>
      <w:r>
        <w:rPr>
          <w:rFonts w:ascii="Times New Roman" w:eastAsiaTheme="minorEastAsia" w:hAnsi="Times New Roman" w:cs="Times New Roman"/>
          <w:sz w:val="24"/>
          <w:szCs w:val="24"/>
        </w:rPr>
        <w:tab/>
        <w:t xml:space="preserve">= </w:t>
      </w:r>
      <w:r w:rsidRPr="007A4DF2">
        <w:rPr>
          <w:rFonts w:ascii="Times New Roman" w:eastAsiaTheme="minorEastAsia" w:hAnsi="Times New Roman" w:cs="Times New Roman"/>
          <w:sz w:val="24"/>
          <w:szCs w:val="24"/>
        </w:rPr>
        <w:t xml:space="preserve">merupakan harga produk. </w:t>
      </w:r>
    </w:p>
    <w:p w14:paraId="491E00C5" w14:textId="41F37C22" w:rsidR="007A4DF2" w:rsidRPr="007A4DF2" w:rsidRDefault="007A4DF2" w:rsidP="00DE122F">
      <w:pPr>
        <w:numPr>
          <w:ilvl w:val="0"/>
          <w:numId w:val="4"/>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D</m:t>
        </m:r>
      </m:oMath>
      <w:r w:rsidRPr="007A4DF2">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sidRPr="007A4DF2">
        <w:rPr>
          <w:rFonts w:ascii="Times New Roman" w:eastAsiaTheme="minorEastAsia" w:hAnsi="Times New Roman" w:cs="Times New Roman"/>
          <w:sz w:val="24"/>
          <w:szCs w:val="24"/>
        </w:rPr>
        <w:t xml:space="preserve">merupakan discount rate. </w:t>
      </w:r>
    </w:p>
    <w:p w14:paraId="1F106D32" w14:textId="77777777" w:rsidR="007A4DF2" w:rsidRPr="007A4DF2" w:rsidRDefault="007A4DF2" w:rsidP="00DE122F">
      <w:pPr>
        <w:jc w:val="both"/>
        <w:rPr>
          <w:rFonts w:ascii="Times New Roman" w:eastAsiaTheme="minorEastAsia" w:hAnsi="Times New Roman" w:cs="Times New Roman"/>
          <w:sz w:val="24"/>
          <w:szCs w:val="24"/>
        </w:rPr>
      </w:pPr>
      <w:r w:rsidRPr="007A4DF2">
        <w:rPr>
          <w:rFonts w:ascii="Times New Roman" w:eastAsiaTheme="minorEastAsia" w:hAnsi="Times New Roman" w:cs="Times New Roman"/>
          <w:sz w:val="24"/>
          <w:szCs w:val="24"/>
        </w:rPr>
        <w:t>Jika kondisi tersebut tidak terpenuhi, maka pelanggan tidak dapat melakukan pembelian.</w:t>
      </w:r>
    </w:p>
    <w:p w14:paraId="78BCD621" w14:textId="77777777" w:rsidR="007A4DF2" w:rsidRPr="00D103AE" w:rsidRDefault="007A4DF2" w:rsidP="007A4DF2">
      <w:pPr>
        <w:rPr>
          <w:rFonts w:ascii="Times New Roman" w:eastAsiaTheme="minorEastAsia" w:hAnsi="Times New Roman" w:cs="Times New Roman"/>
          <w:sz w:val="24"/>
          <w:szCs w:val="24"/>
        </w:rPr>
      </w:pPr>
    </w:p>
    <w:p w14:paraId="4BEC87BC" w14:textId="015A1C1B" w:rsidR="00D103AE" w:rsidRDefault="00DE122F" w:rsidP="00DE122F">
      <w:pPr>
        <w:jc w:val="center"/>
        <w:rPr>
          <w:rFonts w:ascii="Times New Roman" w:eastAsiaTheme="minorEastAsia" w:hAnsi="Times New Roman" w:cs="Times New Roman"/>
          <w:b/>
          <w:bCs/>
          <w:sz w:val="24"/>
          <w:szCs w:val="24"/>
        </w:rPr>
      </w:pPr>
      <w:r w:rsidRPr="00DE122F">
        <w:rPr>
          <w:rFonts w:ascii="Times New Roman" w:eastAsiaTheme="minorEastAsia" w:hAnsi="Times New Roman" w:cs="Times New Roman"/>
          <w:b/>
          <w:bCs/>
          <w:sz w:val="24"/>
          <w:szCs w:val="24"/>
        </w:rPr>
        <w:t>Flow Simulasi</w:t>
      </w:r>
    </w:p>
    <w:p w14:paraId="6D8693C6" w14:textId="77777777" w:rsidR="00DE122F" w:rsidRPr="00DE122F" w:rsidRDefault="00DE122F" w:rsidP="00DE122F">
      <w:pPr>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Alur simulasi yang digunakan pada model ini adalah sebagai berikut:</w:t>
      </w:r>
    </w:p>
    <w:p w14:paraId="5EE00019" w14:textId="77777777" w:rsidR="00DE122F" w:rsidRPr="00DE122F" w:rsidRDefault="00DE122F" w:rsidP="00DE122F">
      <w:pPr>
        <w:pStyle w:val="ListParagraph"/>
        <w:numPr>
          <w:ilvl w:val="0"/>
          <w:numId w:val="6"/>
        </w:numPr>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 xml:space="preserve">Sistem menentukan nilai discount rate. </w:t>
      </w:r>
    </w:p>
    <w:p w14:paraId="5270B1F2" w14:textId="77777777" w:rsidR="00DE122F" w:rsidRPr="00DE122F" w:rsidRDefault="00DE122F" w:rsidP="00DE122F">
      <w:pPr>
        <w:pStyle w:val="ListParagraph"/>
        <w:numPr>
          <w:ilvl w:val="0"/>
          <w:numId w:val="6"/>
        </w:numPr>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 xml:space="preserve">Setiap agent memiliki nilai purchase probability, budget, dan interest level yang berbeda. </w:t>
      </w:r>
    </w:p>
    <w:p w14:paraId="48677C36" w14:textId="77777777" w:rsidR="00DE122F" w:rsidRPr="00DE122F" w:rsidRDefault="00DE122F" w:rsidP="00DE122F">
      <w:pPr>
        <w:pStyle w:val="ListParagraph"/>
        <w:numPr>
          <w:ilvl w:val="0"/>
          <w:numId w:val="6"/>
        </w:numPr>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 xml:space="preserve">Agent melihat harga produk setelah diskon diterapkan. </w:t>
      </w:r>
    </w:p>
    <w:p w14:paraId="451501A7" w14:textId="77777777" w:rsidR="00DE122F" w:rsidRPr="00DE122F" w:rsidRDefault="00DE122F" w:rsidP="00DE122F">
      <w:pPr>
        <w:pStyle w:val="ListParagraph"/>
        <w:numPr>
          <w:ilvl w:val="0"/>
          <w:numId w:val="6"/>
        </w:numPr>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 xml:space="preserve">Sistem menghitung probabilitas pembelian akhir menggunakan formulasi matematika. </w:t>
      </w:r>
    </w:p>
    <w:p w14:paraId="51ED3BEF" w14:textId="77777777" w:rsidR="00DE122F" w:rsidRPr="00DE122F" w:rsidRDefault="00DE122F" w:rsidP="00DE122F">
      <w:pPr>
        <w:pStyle w:val="ListParagraph"/>
        <w:numPr>
          <w:ilvl w:val="0"/>
          <w:numId w:val="6"/>
        </w:numPr>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 xml:space="preserve">Sistem menghasilkan nilai random antara 0 hingga 1. </w:t>
      </w:r>
    </w:p>
    <w:p w14:paraId="1521189E" w14:textId="77777777" w:rsidR="00DE122F" w:rsidRPr="00DE122F" w:rsidRDefault="00DE122F" w:rsidP="00DE122F">
      <w:pPr>
        <w:pStyle w:val="ListParagraph"/>
        <w:numPr>
          <w:ilvl w:val="0"/>
          <w:numId w:val="6"/>
        </w:numPr>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 xml:space="preserve">Agent memutuskan membeli atau tidak membeli produk. </w:t>
      </w:r>
    </w:p>
    <w:p w14:paraId="31BA223E" w14:textId="77777777" w:rsidR="00DE122F" w:rsidRPr="00DE122F" w:rsidRDefault="00DE122F" w:rsidP="00DE122F">
      <w:pPr>
        <w:pStyle w:val="ListParagraph"/>
        <w:numPr>
          <w:ilvl w:val="0"/>
          <w:numId w:val="6"/>
        </w:numPr>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 xml:space="preserve">Jumlah transaksi dicatat pada setiap iterasi. </w:t>
      </w:r>
    </w:p>
    <w:p w14:paraId="4CC06AE1" w14:textId="77777777" w:rsidR="00DE122F" w:rsidRDefault="00DE122F" w:rsidP="00DE122F">
      <w:pPr>
        <w:pStyle w:val="ListParagraph"/>
        <w:numPr>
          <w:ilvl w:val="0"/>
          <w:numId w:val="6"/>
        </w:numPr>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Proses simulasi diulang hingga seluruh iterasi selesai.</w:t>
      </w:r>
    </w:p>
    <w:p w14:paraId="7B263041" w14:textId="77777777" w:rsidR="00DE122F" w:rsidRDefault="00DE122F" w:rsidP="00DE122F">
      <w:pPr>
        <w:rPr>
          <w:rFonts w:ascii="Times New Roman" w:eastAsiaTheme="minorEastAsia" w:hAnsi="Times New Roman" w:cs="Times New Roman"/>
          <w:sz w:val="24"/>
          <w:szCs w:val="24"/>
        </w:rPr>
      </w:pPr>
    </w:p>
    <w:p w14:paraId="5BE6FE75" w14:textId="62166B59" w:rsidR="00DE122F" w:rsidRDefault="00DE122F" w:rsidP="00DE122F">
      <w:pPr>
        <w:jc w:val="center"/>
        <w:rPr>
          <w:rFonts w:ascii="Times New Roman" w:eastAsiaTheme="minorEastAsia" w:hAnsi="Times New Roman" w:cs="Times New Roman"/>
          <w:b/>
          <w:bCs/>
          <w:sz w:val="24"/>
          <w:szCs w:val="24"/>
        </w:rPr>
      </w:pPr>
      <w:r w:rsidRPr="00DE122F">
        <w:rPr>
          <w:rFonts w:ascii="Times New Roman" w:eastAsiaTheme="minorEastAsia" w:hAnsi="Times New Roman" w:cs="Times New Roman"/>
          <w:b/>
          <w:bCs/>
          <w:sz w:val="24"/>
          <w:szCs w:val="24"/>
        </w:rPr>
        <w:lastRenderedPageBreak/>
        <w:t>Skenario Simulasi</w:t>
      </w:r>
    </w:p>
    <w:tbl>
      <w:tblPr>
        <w:tblStyle w:val="TableGrid"/>
        <w:tblW w:w="9070" w:type="dxa"/>
        <w:jc w:val="center"/>
        <w:tblLook w:val="04A0" w:firstRow="1" w:lastRow="0" w:firstColumn="1" w:lastColumn="0" w:noHBand="0" w:noVBand="1"/>
      </w:tblPr>
      <w:tblGrid>
        <w:gridCol w:w="4535"/>
        <w:gridCol w:w="4535"/>
      </w:tblGrid>
      <w:tr w:rsidR="00DE122F" w:rsidRPr="00DE122F" w14:paraId="1CCE19BD" w14:textId="77777777" w:rsidTr="00DE122F">
        <w:trPr>
          <w:trHeight w:val="454"/>
          <w:jc w:val="center"/>
        </w:trPr>
        <w:tc>
          <w:tcPr>
            <w:tcW w:w="4535" w:type="dxa"/>
            <w:vAlign w:val="center"/>
            <w:hideMark/>
          </w:tcPr>
          <w:p w14:paraId="5CA55918" w14:textId="77777777" w:rsidR="00DE122F" w:rsidRPr="00DE122F" w:rsidRDefault="00DE122F" w:rsidP="00DE122F">
            <w:pPr>
              <w:spacing w:after="160" w:line="259" w:lineRule="auto"/>
              <w:jc w:val="center"/>
              <w:rPr>
                <w:rFonts w:ascii="Times New Roman" w:eastAsiaTheme="minorEastAsia" w:hAnsi="Times New Roman" w:cs="Times New Roman"/>
                <w:b/>
                <w:bCs/>
                <w:sz w:val="24"/>
                <w:szCs w:val="24"/>
              </w:rPr>
            </w:pPr>
            <w:r w:rsidRPr="00DE122F">
              <w:rPr>
                <w:rFonts w:ascii="Times New Roman" w:eastAsiaTheme="minorEastAsia" w:hAnsi="Times New Roman" w:cs="Times New Roman"/>
                <w:b/>
                <w:bCs/>
                <w:sz w:val="24"/>
                <w:szCs w:val="24"/>
              </w:rPr>
              <w:t>Skenario</w:t>
            </w:r>
          </w:p>
        </w:tc>
        <w:tc>
          <w:tcPr>
            <w:tcW w:w="4535" w:type="dxa"/>
            <w:vAlign w:val="center"/>
            <w:hideMark/>
          </w:tcPr>
          <w:p w14:paraId="4E57E3E1" w14:textId="77777777" w:rsidR="00DE122F" w:rsidRPr="00DE122F" w:rsidRDefault="00DE122F" w:rsidP="00DE122F">
            <w:pPr>
              <w:spacing w:after="160" w:line="259" w:lineRule="auto"/>
              <w:jc w:val="center"/>
              <w:rPr>
                <w:rFonts w:ascii="Times New Roman" w:eastAsiaTheme="minorEastAsia" w:hAnsi="Times New Roman" w:cs="Times New Roman"/>
                <w:b/>
                <w:bCs/>
                <w:sz w:val="24"/>
                <w:szCs w:val="24"/>
              </w:rPr>
            </w:pPr>
            <w:r w:rsidRPr="00DE122F">
              <w:rPr>
                <w:rFonts w:ascii="Times New Roman" w:eastAsiaTheme="minorEastAsia" w:hAnsi="Times New Roman" w:cs="Times New Roman"/>
                <w:b/>
                <w:bCs/>
                <w:sz w:val="24"/>
                <w:szCs w:val="24"/>
              </w:rPr>
              <w:t>Discount Rate</w:t>
            </w:r>
          </w:p>
        </w:tc>
      </w:tr>
      <w:tr w:rsidR="00DE122F" w:rsidRPr="00DE122F" w14:paraId="5226C4EC" w14:textId="77777777" w:rsidTr="00DE122F">
        <w:trPr>
          <w:trHeight w:val="454"/>
          <w:jc w:val="center"/>
        </w:trPr>
        <w:tc>
          <w:tcPr>
            <w:tcW w:w="4535" w:type="dxa"/>
            <w:vAlign w:val="center"/>
            <w:hideMark/>
          </w:tcPr>
          <w:p w14:paraId="29BE29D3" w14:textId="77777777" w:rsidR="00DE122F" w:rsidRPr="00DE122F" w:rsidRDefault="00DE122F" w:rsidP="00DE122F">
            <w:pPr>
              <w:spacing w:after="160" w:line="259" w:lineRule="auto"/>
              <w:jc w:val="center"/>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Skenario 1</w:t>
            </w:r>
          </w:p>
        </w:tc>
        <w:tc>
          <w:tcPr>
            <w:tcW w:w="4535" w:type="dxa"/>
            <w:vAlign w:val="center"/>
            <w:hideMark/>
          </w:tcPr>
          <w:p w14:paraId="7F574609" w14:textId="77777777" w:rsidR="00DE122F" w:rsidRPr="00DE122F" w:rsidRDefault="00DE122F" w:rsidP="00DE122F">
            <w:pPr>
              <w:spacing w:after="160" w:line="259" w:lineRule="auto"/>
              <w:jc w:val="center"/>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0%</w:t>
            </w:r>
          </w:p>
        </w:tc>
      </w:tr>
      <w:tr w:rsidR="00DE122F" w:rsidRPr="00DE122F" w14:paraId="4FA46BF6" w14:textId="77777777" w:rsidTr="00DE122F">
        <w:trPr>
          <w:trHeight w:val="454"/>
          <w:jc w:val="center"/>
        </w:trPr>
        <w:tc>
          <w:tcPr>
            <w:tcW w:w="4535" w:type="dxa"/>
            <w:vAlign w:val="center"/>
            <w:hideMark/>
          </w:tcPr>
          <w:p w14:paraId="345D831A" w14:textId="77777777" w:rsidR="00DE122F" w:rsidRPr="00DE122F" w:rsidRDefault="00DE122F" w:rsidP="00DE122F">
            <w:pPr>
              <w:spacing w:after="160" w:line="259" w:lineRule="auto"/>
              <w:jc w:val="center"/>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Skenario 2</w:t>
            </w:r>
          </w:p>
        </w:tc>
        <w:tc>
          <w:tcPr>
            <w:tcW w:w="4535" w:type="dxa"/>
            <w:vAlign w:val="center"/>
            <w:hideMark/>
          </w:tcPr>
          <w:p w14:paraId="027B4F78" w14:textId="77777777" w:rsidR="00DE122F" w:rsidRPr="00DE122F" w:rsidRDefault="00DE122F" w:rsidP="00DE122F">
            <w:pPr>
              <w:spacing w:after="160" w:line="259" w:lineRule="auto"/>
              <w:jc w:val="center"/>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10%</w:t>
            </w:r>
          </w:p>
        </w:tc>
      </w:tr>
      <w:tr w:rsidR="00DE122F" w:rsidRPr="00DE122F" w14:paraId="34A30904" w14:textId="77777777" w:rsidTr="00DE122F">
        <w:trPr>
          <w:trHeight w:val="454"/>
          <w:jc w:val="center"/>
        </w:trPr>
        <w:tc>
          <w:tcPr>
            <w:tcW w:w="4535" w:type="dxa"/>
            <w:vAlign w:val="center"/>
            <w:hideMark/>
          </w:tcPr>
          <w:p w14:paraId="71CE8D24" w14:textId="77777777" w:rsidR="00DE122F" w:rsidRPr="00DE122F" w:rsidRDefault="00DE122F" w:rsidP="00DE122F">
            <w:pPr>
              <w:spacing w:after="160" w:line="259" w:lineRule="auto"/>
              <w:jc w:val="center"/>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Skenario 3</w:t>
            </w:r>
          </w:p>
        </w:tc>
        <w:tc>
          <w:tcPr>
            <w:tcW w:w="4535" w:type="dxa"/>
            <w:vAlign w:val="center"/>
            <w:hideMark/>
          </w:tcPr>
          <w:p w14:paraId="1C098794" w14:textId="77777777" w:rsidR="00DE122F" w:rsidRPr="00DE122F" w:rsidRDefault="00DE122F" w:rsidP="00DE122F">
            <w:pPr>
              <w:spacing w:after="160" w:line="259" w:lineRule="auto"/>
              <w:jc w:val="center"/>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30%</w:t>
            </w:r>
          </w:p>
        </w:tc>
      </w:tr>
      <w:tr w:rsidR="00DE122F" w:rsidRPr="00DE122F" w14:paraId="377E96C0" w14:textId="77777777" w:rsidTr="00DE122F">
        <w:trPr>
          <w:trHeight w:val="454"/>
          <w:jc w:val="center"/>
        </w:trPr>
        <w:tc>
          <w:tcPr>
            <w:tcW w:w="4535" w:type="dxa"/>
            <w:vAlign w:val="center"/>
            <w:hideMark/>
          </w:tcPr>
          <w:p w14:paraId="6D9DA688" w14:textId="77777777" w:rsidR="00DE122F" w:rsidRPr="00DE122F" w:rsidRDefault="00DE122F" w:rsidP="00DE122F">
            <w:pPr>
              <w:spacing w:after="160" w:line="259" w:lineRule="auto"/>
              <w:jc w:val="center"/>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Skenario 4</w:t>
            </w:r>
          </w:p>
        </w:tc>
        <w:tc>
          <w:tcPr>
            <w:tcW w:w="4535" w:type="dxa"/>
            <w:vAlign w:val="center"/>
            <w:hideMark/>
          </w:tcPr>
          <w:p w14:paraId="540AA591" w14:textId="77777777" w:rsidR="00DE122F" w:rsidRPr="00DE122F" w:rsidRDefault="00DE122F" w:rsidP="00DE122F">
            <w:pPr>
              <w:spacing w:after="160" w:line="259" w:lineRule="auto"/>
              <w:jc w:val="center"/>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50%</w:t>
            </w:r>
          </w:p>
        </w:tc>
      </w:tr>
    </w:tbl>
    <w:p w14:paraId="6E2E0C57" w14:textId="77777777" w:rsidR="00DE122F" w:rsidRPr="00DE122F" w:rsidRDefault="00DE122F" w:rsidP="00DE122F">
      <w:pPr>
        <w:jc w:val="both"/>
        <w:rPr>
          <w:rFonts w:ascii="Times New Roman" w:eastAsiaTheme="minorEastAsia" w:hAnsi="Times New Roman" w:cs="Times New Roman"/>
          <w:sz w:val="24"/>
          <w:szCs w:val="24"/>
        </w:rPr>
      </w:pPr>
    </w:p>
    <w:p w14:paraId="3ED4263E" w14:textId="05C07BEB" w:rsidR="00DE122F" w:rsidRDefault="00DE122F" w:rsidP="00DE122F">
      <w:pPr>
        <w:ind w:firstLine="720"/>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Setiap skenario digunakan untuk membandingkan pengaruh tingkat diskon terhadap jumlah transaksi pembelian pelanggan.</w:t>
      </w:r>
    </w:p>
    <w:p w14:paraId="7DAE657B" w14:textId="77777777" w:rsidR="00DE122F" w:rsidRDefault="00DE122F" w:rsidP="00DE122F">
      <w:pPr>
        <w:rPr>
          <w:rFonts w:ascii="Times New Roman" w:eastAsiaTheme="minorEastAsia" w:hAnsi="Times New Roman" w:cs="Times New Roman"/>
          <w:sz w:val="24"/>
          <w:szCs w:val="24"/>
        </w:rPr>
      </w:pPr>
    </w:p>
    <w:p w14:paraId="6AA6C402" w14:textId="2BF08CDE" w:rsidR="00DE122F" w:rsidRDefault="00DE122F" w:rsidP="00DE122F">
      <w:pPr>
        <w:jc w:val="center"/>
        <w:rPr>
          <w:rFonts w:ascii="Times New Roman" w:eastAsiaTheme="minorEastAsia" w:hAnsi="Times New Roman" w:cs="Times New Roman"/>
          <w:b/>
          <w:bCs/>
          <w:sz w:val="24"/>
          <w:szCs w:val="24"/>
        </w:rPr>
      </w:pPr>
      <w:r w:rsidRPr="00DE122F">
        <w:rPr>
          <w:rFonts w:ascii="Times New Roman" w:eastAsiaTheme="minorEastAsia" w:hAnsi="Times New Roman" w:cs="Times New Roman"/>
          <w:b/>
          <w:bCs/>
          <w:sz w:val="24"/>
          <w:szCs w:val="24"/>
        </w:rPr>
        <w:t>Kesimpulan</w:t>
      </w:r>
    </w:p>
    <w:p w14:paraId="7429680F" w14:textId="62446C10" w:rsidR="00DE122F" w:rsidRPr="00DE122F" w:rsidRDefault="00DE122F" w:rsidP="00DE122F">
      <w:pPr>
        <w:ind w:firstLine="720"/>
        <w:jc w:val="both"/>
        <w:rPr>
          <w:rFonts w:ascii="Times New Roman" w:eastAsiaTheme="minorEastAsia" w:hAnsi="Times New Roman" w:cs="Times New Roman"/>
          <w:sz w:val="24"/>
          <w:szCs w:val="24"/>
        </w:rPr>
      </w:pPr>
      <w:r w:rsidRPr="00DE122F">
        <w:rPr>
          <w:rFonts w:ascii="Times New Roman" w:eastAsiaTheme="minorEastAsia" w:hAnsi="Times New Roman" w:cs="Times New Roman"/>
          <w:sz w:val="24"/>
          <w:szCs w:val="24"/>
        </w:rPr>
        <w:t>Pada tahap formulasi matematika ini telah ditentukan aturan simulasi, probabilitas pembelian pelanggan, aturan budget, serta logika pengambilan keputusan agent. Formulasi matematika tersebut akan digunakan sebagai dasar implementasi coding simulasi pada tahap berikutnya menggunakan Python.</w:t>
      </w:r>
    </w:p>
    <w:sectPr w:rsidR="00DE122F" w:rsidRPr="00DE122F" w:rsidSect="00466A7C">
      <w:pgSz w:w="11906" w:h="16838" w:code="9"/>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2BC2"/>
    <w:multiLevelType w:val="hybridMultilevel"/>
    <w:tmpl w:val="E0C8E24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25A3D45"/>
    <w:multiLevelType w:val="multilevel"/>
    <w:tmpl w:val="7EC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B354D"/>
    <w:multiLevelType w:val="multilevel"/>
    <w:tmpl w:val="3072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062E0"/>
    <w:multiLevelType w:val="hybridMultilevel"/>
    <w:tmpl w:val="CA6C287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752F4C99"/>
    <w:multiLevelType w:val="multilevel"/>
    <w:tmpl w:val="B61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34A88"/>
    <w:multiLevelType w:val="multilevel"/>
    <w:tmpl w:val="3162F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08079">
    <w:abstractNumId w:val="2"/>
  </w:num>
  <w:num w:numId="2" w16cid:durableId="1592658665">
    <w:abstractNumId w:val="1"/>
  </w:num>
  <w:num w:numId="3" w16cid:durableId="325792767">
    <w:abstractNumId w:val="3"/>
  </w:num>
  <w:num w:numId="4" w16cid:durableId="263149925">
    <w:abstractNumId w:val="4"/>
  </w:num>
  <w:num w:numId="5" w16cid:durableId="1272781618">
    <w:abstractNumId w:val="5"/>
  </w:num>
  <w:num w:numId="6" w16cid:durableId="87670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AE"/>
    <w:rsid w:val="00466A7C"/>
    <w:rsid w:val="00693061"/>
    <w:rsid w:val="007A4DF2"/>
    <w:rsid w:val="008E2747"/>
    <w:rsid w:val="00917114"/>
    <w:rsid w:val="009B463D"/>
    <w:rsid w:val="00BC1456"/>
    <w:rsid w:val="00D103AE"/>
    <w:rsid w:val="00DE122F"/>
    <w:rsid w:val="00FC2A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08285"/>
  <w15:chartTrackingRefBased/>
  <w15:docId w15:val="{64CD2CF3-4F0B-49DB-AB16-99E74810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3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3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3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3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3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3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3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3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3AE"/>
    <w:rPr>
      <w:rFonts w:eastAsiaTheme="majorEastAsia" w:cstheme="majorBidi"/>
      <w:color w:val="272727" w:themeColor="text1" w:themeTint="D8"/>
    </w:rPr>
  </w:style>
  <w:style w:type="paragraph" w:styleId="Title">
    <w:name w:val="Title"/>
    <w:basedOn w:val="Normal"/>
    <w:next w:val="Normal"/>
    <w:link w:val="TitleChar"/>
    <w:uiPriority w:val="10"/>
    <w:qFormat/>
    <w:rsid w:val="00D10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3AE"/>
    <w:pPr>
      <w:spacing w:before="160"/>
      <w:jc w:val="center"/>
    </w:pPr>
    <w:rPr>
      <w:i/>
      <w:iCs/>
      <w:color w:val="404040" w:themeColor="text1" w:themeTint="BF"/>
    </w:rPr>
  </w:style>
  <w:style w:type="character" w:customStyle="1" w:styleId="QuoteChar">
    <w:name w:val="Quote Char"/>
    <w:basedOn w:val="DefaultParagraphFont"/>
    <w:link w:val="Quote"/>
    <w:uiPriority w:val="29"/>
    <w:rsid w:val="00D103AE"/>
    <w:rPr>
      <w:i/>
      <w:iCs/>
      <w:color w:val="404040" w:themeColor="text1" w:themeTint="BF"/>
    </w:rPr>
  </w:style>
  <w:style w:type="paragraph" w:styleId="ListParagraph">
    <w:name w:val="List Paragraph"/>
    <w:basedOn w:val="Normal"/>
    <w:uiPriority w:val="34"/>
    <w:qFormat/>
    <w:rsid w:val="00D103AE"/>
    <w:pPr>
      <w:ind w:left="720"/>
      <w:contextualSpacing/>
    </w:pPr>
  </w:style>
  <w:style w:type="character" w:styleId="IntenseEmphasis">
    <w:name w:val="Intense Emphasis"/>
    <w:basedOn w:val="DefaultParagraphFont"/>
    <w:uiPriority w:val="21"/>
    <w:qFormat/>
    <w:rsid w:val="00D103AE"/>
    <w:rPr>
      <w:i/>
      <w:iCs/>
      <w:color w:val="2F5496" w:themeColor="accent1" w:themeShade="BF"/>
    </w:rPr>
  </w:style>
  <w:style w:type="paragraph" w:styleId="IntenseQuote">
    <w:name w:val="Intense Quote"/>
    <w:basedOn w:val="Normal"/>
    <w:next w:val="Normal"/>
    <w:link w:val="IntenseQuoteChar"/>
    <w:uiPriority w:val="30"/>
    <w:qFormat/>
    <w:rsid w:val="00D10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3AE"/>
    <w:rPr>
      <w:i/>
      <w:iCs/>
      <w:color w:val="2F5496" w:themeColor="accent1" w:themeShade="BF"/>
    </w:rPr>
  </w:style>
  <w:style w:type="character" w:styleId="IntenseReference">
    <w:name w:val="Intense Reference"/>
    <w:basedOn w:val="DefaultParagraphFont"/>
    <w:uiPriority w:val="32"/>
    <w:qFormat/>
    <w:rsid w:val="00D103AE"/>
    <w:rPr>
      <w:b/>
      <w:bCs/>
      <w:smallCaps/>
      <w:color w:val="2F5496" w:themeColor="accent1" w:themeShade="BF"/>
      <w:spacing w:val="5"/>
    </w:rPr>
  </w:style>
  <w:style w:type="table" w:styleId="TableGrid">
    <w:name w:val="Table Grid"/>
    <w:basedOn w:val="TableNormal"/>
    <w:uiPriority w:val="39"/>
    <w:rsid w:val="00D10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3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IQBAL FADEL</dc:creator>
  <cp:keywords/>
  <dc:description/>
  <cp:lastModifiedBy>MUHAMMAD IQBAL FADEL</cp:lastModifiedBy>
  <cp:revision>4</cp:revision>
  <dcterms:created xsi:type="dcterms:W3CDTF">2026-05-20T13:44:00Z</dcterms:created>
  <dcterms:modified xsi:type="dcterms:W3CDTF">2026-05-26T11:03:00Z</dcterms:modified>
</cp:coreProperties>
</file>