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07" w:type="dxa"/>
        <w:tblLayout w:type="fixed"/>
        <w:tblLook w:val="00A0" w:firstRow="1" w:lastRow="0" w:firstColumn="1" w:lastColumn="0" w:noHBand="0" w:noVBand="0"/>
      </w:tblPr>
      <w:tblGrid>
        <w:gridCol w:w="2597"/>
        <w:gridCol w:w="895"/>
        <w:gridCol w:w="5600"/>
        <w:gridCol w:w="615"/>
      </w:tblGrid>
      <w:tr w:rsidR="00A45425" w14:paraId="7FD6DC26" w14:textId="77777777" w:rsidTr="00083757">
        <w:trPr>
          <w:trHeight w:val="1577"/>
        </w:trPr>
        <w:tc>
          <w:tcPr>
            <w:tcW w:w="2597" w:type="dxa"/>
          </w:tcPr>
          <w:p w14:paraId="52527DA5" w14:textId="77777777" w:rsidR="00A45425" w:rsidRDefault="00C63D4F">
            <w:r>
              <w:rPr>
                <w:noProof/>
              </w:rPr>
              <w:drawing>
                <wp:inline distT="0" distB="0" distL="0" distR="0" wp14:anchorId="16E68A4E" wp14:editId="25549B3E">
                  <wp:extent cx="1439545" cy="1296670"/>
                  <wp:effectExtent l="0" t="0" r="0" b="0"/>
                  <wp:docPr id="25"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8">
                            <a:extLst>
                              <a:ext uri="{28A0092B-C50C-407E-A947-70E740481C1C}">
                                <a14:useLocalDpi xmlns:a14="http://schemas.microsoft.com/office/drawing/2010/main" val="0"/>
                              </a:ext>
                            </a:extLst>
                          </a:blip>
                          <a:srcRect l="43703" t="19197" r="35301" b="55586"/>
                          <a:stretch>
                            <a:fillRect/>
                          </a:stretch>
                        </pic:blipFill>
                        <pic:spPr bwMode="auto">
                          <a:xfrm>
                            <a:off x="0" y="0"/>
                            <a:ext cx="1439545" cy="1296670"/>
                          </a:xfrm>
                          <a:prstGeom prst="rect">
                            <a:avLst/>
                          </a:prstGeom>
                          <a:noFill/>
                        </pic:spPr>
                      </pic:pic>
                    </a:graphicData>
                  </a:graphic>
                </wp:inline>
              </w:drawing>
            </w:r>
          </w:p>
        </w:tc>
        <w:tc>
          <w:tcPr>
            <w:tcW w:w="7110" w:type="dxa"/>
            <w:gridSpan w:val="3"/>
          </w:tcPr>
          <w:p w14:paraId="41AB08D8" w14:textId="142E0404" w:rsidR="00A45425" w:rsidRDefault="00A45425">
            <w:pPr>
              <w:jc w:val="center"/>
              <w:rPr>
                <w:b/>
                <w:sz w:val="28"/>
                <w:szCs w:val="28"/>
              </w:rPr>
            </w:pPr>
            <w:r>
              <w:rPr>
                <w:b/>
                <w:sz w:val="28"/>
                <w:szCs w:val="28"/>
              </w:rPr>
              <w:t xml:space="preserve">UNIVERSIDAD NACIONAL AUTÓNOMA </w:t>
            </w:r>
          </w:p>
          <w:p w14:paraId="597F2181" w14:textId="77777777" w:rsidR="00A45425" w:rsidRDefault="00A45425">
            <w:pPr>
              <w:rPr>
                <w:b/>
                <w:sz w:val="28"/>
                <w:szCs w:val="28"/>
              </w:rPr>
            </w:pPr>
            <w:r>
              <w:rPr>
                <w:b/>
                <w:sz w:val="28"/>
                <w:szCs w:val="28"/>
              </w:rPr>
              <w:t xml:space="preserve">                                 DE MÉXICO</w:t>
            </w:r>
          </w:p>
          <w:p w14:paraId="7E81DE20" w14:textId="77777777" w:rsidR="009324E7" w:rsidRDefault="00C63D4F">
            <w:r>
              <w:rPr>
                <w:noProof/>
                <w:lang w:val="en-US" w:eastAsia="en-US"/>
              </w:rPr>
              <mc:AlternateContent>
                <mc:Choice Requires="wpc">
                  <w:drawing>
                    <wp:anchor distT="0" distB="0" distL="114300" distR="114300" simplePos="0" relativeHeight="251656704" behindDoc="1" locked="0" layoutInCell="1" allowOverlap="1" wp14:anchorId="39D4693F" wp14:editId="15F609B0">
                      <wp:simplePos x="0" y="0"/>
                      <wp:positionH relativeFrom="column">
                        <wp:posOffset>47625</wp:posOffset>
                      </wp:positionH>
                      <wp:positionV relativeFrom="paragraph">
                        <wp:posOffset>64770</wp:posOffset>
                      </wp:positionV>
                      <wp:extent cx="4114800" cy="280670"/>
                      <wp:effectExtent l="0" t="0" r="0" b="43180"/>
                      <wp:wrapTight wrapText="bothSides">
                        <wp:wrapPolygon edited="0">
                          <wp:start x="400" y="10262"/>
                          <wp:lineTo x="400" y="14661"/>
                          <wp:lineTo x="800" y="23457"/>
                          <wp:lineTo x="900" y="23457"/>
                          <wp:lineTo x="20600" y="23457"/>
                          <wp:lineTo x="20700" y="23457"/>
                          <wp:lineTo x="21100" y="14661"/>
                          <wp:lineTo x="21100" y="10262"/>
                          <wp:lineTo x="400" y="10262"/>
                        </wp:wrapPolygon>
                      </wp:wrapTight>
                      <wp:docPr id="13" name="Lienzo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784753485" name="Line 17"/>
                              <wps:cNvCnPr>
                                <a:cxnSpLocks/>
                              </wps:cNvCnPr>
                              <wps:spPr bwMode="auto">
                                <a:xfrm>
                                  <a:off x="114300" y="194745"/>
                                  <a:ext cx="3886200" cy="63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94647780" name="Line 18"/>
                              <wps:cNvCnPr>
                                <a:cxnSpLocks/>
                              </wps:cNvCnPr>
                              <wps:spPr bwMode="auto">
                                <a:xfrm>
                                  <a:off x="228600" y="309045"/>
                                  <a:ext cx="3657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group w14:anchorId="277A385B" id="Lienzo 3" o:spid="_x0000_s1026" editas="canvas" style="position:absolute;margin-left:3.75pt;margin-top:5.1pt;width:324pt;height:22.1pt;z-index:-251659776" coordsize="41148,2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xLVKgIAAPAFAAAOAAAAZHJzL2Uyb0RvYy54bWzEVE1z2jAQvXem/0Gje7HBn3gwOZCmF9oy&#10;k/YHCFnGmsqSRhIY/n1XMiTQ3Jpk4oO82l0/vd231uLu2At0YMZyJWs8ncQYMUlVw+Wuxr9/PXwp&#10;MbKOyIYIJVmNT8ziu+XnT4tBV2ymOiUaZhCASFsNusadc7qKIks71hM7UZpJCLbK9MTB1uyixpAB&#10;0HsRzeI4jwZlGm0UZdaC934M4mXAb1tG3c+2tcwhUWPg5sJqwrr1a7RckGpniO44PdMg/8GiJ1zC&#10;oU9Q98QRtDf8BVTPqVFWtW5CVR+ptuWUhRqgmmn8TzUrIg/EhmIodOdCEKw3xN3uPG+pHrgQ0I0I&#10;0Cvv8+8B9GE+LORt0ugJueecQYOAVj9JaV9H8bEjmoXKbUV/HDYG8QbmqyjTIkvSMsNIkh7mac0l&#10;Q9PC6+gZQOpKbownS4/yUa8V/WPHqq6CPtNqwNwO31UDKGTvVJDv2JrefwzCoCOcN02TGMbmBOY8&#10;LdJsnBd2dIhCOCnLHIYQIwoJeRKiEakuINpY942pHnmjxgKohkPIYW2dJ0WqS8pNd31z0eDhpwDu&#10;Q1YJ3niBwsbstith0IH4mQ6PpwVoN2lG7WUDflJ1jDRfz7YjXIw25HtVQcOxGWMDt6o5bcylYyDo&#10;6H5/ZZN5mqdFUUI3r5Ut30nZ2azMz8om8Tx+oWyeFSHulQ23xBvqOiuzIvt4Xce/V9MwOucr0N9b&#10;1/swH88X9fIvAAAA//8DAFBLAwQUAAYACAAAACEAVOmFY9kAAAAHAQAADwAAAGRycy9kb3ducmV2&#10;LnhtbEyOy07DMBBF90j8gzVI7KhNlZQqxKkQAgRLwmPtxkMSYY+D7Tbh7xlWsLwP3Xvq3eKdOGJM&#10;YyANlysFAqkLdqRew+vL/cUWRMqGrHGBUMM3Jtg1pye1qWyY6RmPbe4Fj1CqjIYh56mSMnUDepNW&#10;YULi7CNEbzLL2Esbzczj3sm1UhvpzUj8MJgJbwfsPtuD10Co7loX5WPu3t6n4WvbPzwVs9bnZ8vN&#10;NYiMS/4rwy8+o0PDTPtwIJuE03BVcpFttQbB8aYs2dhrKIsCZFPL//zNDwAAAP//AwBQSwECLQAU&#10;AAYACAAAACEAtoM4kv4AAADhAQAAEwAAAAAAAAAAAAAAAAAAAAAAW0NvbnRlbnRfVHlwZXNdLnht&#10;bFBLAQItABQABgAIAAAAIQA4/SH/1gAAAJQBAAALAAAAAAAAAAAAAAAAAC8BAABfcmVscy8ucmVs&#10;c1BLAQItABQABgAIAAAAIQC2QxLVKgIAAPAFAAAOAAAAAAAAAAAAAAAAAC4CAABkcnMvZTJvRG9j&#10;LnhtbFBLAQItABQABgAIAAAAIQBU6YVj2QAAAAcBAAAPAAAAAAAAAAAAAAAAAIQEAABkcnMvZG93&#10;bnJldi54bWxQSwUGAAAAAAQABADzAAAAi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148;height:2806;visibility:visible;mso-wrap-style:square">
                        <v:fill o:detectmouseclick="t"/>
                        <v:path o:connecttype="none"/>
                      </v:shape>
                      <v:line id="Line 17" o:spid="_x0000_s1028" style="position:absolute;visibility:visible;mso-wrap-style:square" from="1143,1947" to="40005,1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xn3xwAAAOMAAAAPAAAAZHJzL2Rvd25yZXYueG1sRE/NagIx&#10;EL4LfYcwBW+atWpdVqO0guChF9dSehyScXdxM1mSVLd9+kYQPM73P6tNb1txIR8axwom4wwEsXam&#10;4UrB53E3ykGEiGywdUwKfinAZv00WGFh3JUPdCljJVIIhwIV1DF2hZRB12QxjF1HnLiT8xZjOn0l&#10;jcdrCretfMmyV2mx4dRQY0fbmvS5/LEKyr0+ub+pP399v39ovUN/wMYrNXzu35YgIvXxIb679ybN&#10;X+SzxXw6y+dw+ykBINf/AAAA//8DAFBLAQItABQABgAIAAAAIQDb4fbL7gAAAIUBAAATAAAAAAAA&#10;AAAAAAAAAAAAAABbQ29udGVudF9UeXBlc10ueG1sUEsBAi0AFAAGAAgAAAAhAFr0LFu/AAAAFQEA&#10;AAsAAAAAAAAAAAAAAAAAHwEAAF9yZWxzLy5yZWxzUEsBAi0AFAAGAAgAAAAhAEbrGffHAAAA4wAA&#10;AA8AAAAAAAAAAAAAAAAABwIAAGRycy9kb3ducmV2LnhtbFBLBQYAAAAAAwADALcAAAD7AgAAAAA=&#10;" strokeweight="3pt">
                        <o:lock v:ext="edit" shapetype="f"/>
                      </v:line>
                      <v:line id="Line 18" o:spid="_x0000_s1029" style="position:absolute;visibility:visible;mso-wrap-style:square" from="2286,3090" to="38862,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gAXywAAAOMAAAAPAAAAZHJzL2Rvd25yZXYueG1sRI9PT8Mw&#10;DMXvSPsOkSdxY+mg2p+ybJomIfUwDisIrlbjNRWN0zVhK98eH5A42n5+7/02u9F36kpDbAMbmM8y&#10;UMR1sC03Bt7fXh5WoGJCttgFJgM/FGG3ndxtsLDhxie6VqlRYsKxQAMupb7QOtaOPMZZ6Inldg6D&#10;xyTj0Gg74E3Mfacfs2yhPbYsCQ57Ojiqv6pvbyB/LZ39HI/xeMrKD2ov+eFSBWPup+P+GVSiMf2L&#10;/75LK/Wf1vkiXy5XQiFMsgC9/QUAAP//AwBQSwECLQAUAAYACAAAACEA2+H2y+4AAACFAQAAEwAA&#10;AAAAAAAAAAAAAAAAAAAAW0NvbnRlbnRfVHlwZXNdLnhtbFBLAQItABQABgAIAAAAIQBa9CxbvwAA&#10;ABUBAAALAAAAAAAAAAAAAAAAAB8BAABfcmVscy8ucmVsc1BLAQItABQABgAIAAAAIQDqmgAXywAA&#10;AOMAAAAPAAAAAAAAAAAAAAAAAAcCAABkcnMvZG93bnJldi54bWxQSwUGAAAAAAMAAwC3AAAA/wIA&#10;AAAA&#10;" strokeweight="2.25pt">
                        <o:lock v:ext="edit" shapetype="f"/>
                      </v:line>
                      <w10:wrap type="tight"/>
                    </v:group>
                  </w:pict>
                </mc:Fallback>
              </mc:AlternateContent>
            </w:r>
          </w:p>
          <w:p w14:paraId="22B6681E" w14:textId="77777777" w:rsidR="002F40C2" w:rsidRPr="002F40C2" w:rsidRDefault="002F40C2" w:rsidP="002F40C2"/>
          <w:p w14:paraId="68472A5B" w14:textId="77777777" w:rsidR="002F40C2" w:rsidRPr="002F40C2" w:rsidRDefault="002F40C2" w:rsidP="002F40C2"/>
          <w:p w14:paraId="7D35464C" w14:textId="13BBF834" w:rsidR="002F40C2" w:rsidRPr="002F40C2" w:rsidRDefault="002F40C2" w:rsidP="002F40C2">
            <w:pPr>
              <w:jc w:val="center"/>
              <w:rPr>
                <w:b/>
                <w:bCs/>
                <w:sz w:val="28"/>
                <w:szCs w:val="28"/>
              </w:rPr>
            </w:pPr>
            <w:r w:rsidRPr="002F40C2">
              <w:rPr>
                <w:b/>
                <w:bCs/>
                <w:sz w:val="28"/>
                <w:szCs w:val="28"/>
              </w:rPr>
              <w:t>FACULTAD DE ECONOMIA</w:t>
            </w:r>
          </w:p>
        </w:tc>
      </w:tr>
      <w:tr w:rsidR="00A45425" w14:paraId="0D265A7C" w14:textId="77777777" w:rsidTr="00083757">
        <w:trPr>
          <w:trHeight w:val="316"/>
        </w:trPr>
        <w:tc>
          <w:tcPr>
            <w:tcW w:w="2597" w:type="dxa"/>
          </w:tcPr>
          <w:p w14:paraId="70C89876" w14:textId="77777777" w:rsidR="00A45425" w:rsidRDefault="00A45425">
            <w:pPr>
              <w:jc w:val="both"/>
            </w:pPr>
          </w:p>
        </w:tc>
        <w:tc>
          <w:tcPr>
            <w:tcW w:w="7110" w:type="dxa"/>
            <w:gridSpan w:val="3"/>
          </w:tcPr>
          <w:p w14:paraId="5A8DCE0B" w14:textId="328A776A" w:rsidR="00A45425" w:rsidRPr="006B3FDA" w:rsidRDefault="00A45425" w:rsidP="002F40C2">
            <w:pPr>
              <w:rPr>
                <w:b/>
                <w:sz w:val="28"/>
                <w:szCs w:val="28"/>
              </w:rPr>
            </w:pPr>
          </w:p>
        </w:tc>
      </w:tr>
      <w:tr w:rsidR="007B0D31" w14:paraId="1ED9855B" w14:textId="77777777" w:rsidTr="00CF0770">
        <w:trPr>
          <w:trHeight w:val="161"/>
        </w:trPr>
        <w:tc>
          <w:tcPr>
            <w:tcW w:w="2597" w:type="dxa"/>
            <w:vMerge w:val="restart"/>
          </w:tcPr>
          <w:p w14:paraId="1369FC66" w14:textId="7067CA8C" w:rsidR="007B0D31" w:rsidRDefault="00FD0215">
            <w:pPr>
              <w:jc w:val="both"/>
            </w:pPr>
            <w:r>
              <w:t xml:space="preserve"> </w:t>
            </w:r>
            <w:r w:rsidR="00C63D4F">
              <w:rPr>
                <w:noProof/>
              </w:rPr>
              <mc:AlternateContent>
                <mc:Choice Requires="wpc">
                  <w:drawing>
                    <wp:inline distT="0" distB="0" distL="0" distR="0" wp14:anchorId="530FF2A7" wp14:editId="25DCD90C">
                      <wp:extent cx="1485900" cy="4572000"/>
                      <wp:effectExtent l="0" t="0" r="0" b="0"/>
                      <wp:docPr id="32" name="Lienzo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25450677" name="Line 39"/>
                              <wps:cNvCnPr>
                                <a:cxnSpLocks/>
                              </wps:cNvCnPr>
                              <wps:spPr bwMode="auto">
                                <a:xfrm>
                                  <a:off x="685800" y="114300"/>
                                  <a:ext cx="635" cy="434340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8234303" name="Line 40"/>
                              <wps:cNvCnPr>
                                <a:cxnSpLocks/>
                              </wps:cNvCnPr>
                              <wps:spPr bwMode="auto">
                                <a:xfrm>
                                  <a:off x="913765"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96806583" name="Line 41"/>
                              <wps:cNvCnPr>
                                <a:cxnSpLocks/>
                              </wps:cNvCnPr>
                              <wps:spPr bwMode="auto">
                                <a:xfrm>
                                  <a:off x="457200"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xmlns:w16sdtfl="http://schemas.microsoft.com/office/word/2024/wordml/sdtformatlock" xmlns:w16du="http://schemas.microsoft.com/office/word/2023/wordml/word16du" xmlns:oel="http://schemas.microsoft.com/office/2019/extlst">
                  <w:pict>
                    <v:group w14:anchorId="5AA0D387" id="Lienzo 2" o:spid="_x0000_s1026" editas="canvas" style="width:117pt;height:5in;mso-position-horizontal-relative:char;mso-position-vertical-relative:line" coordsize="14859,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dT2MQIAAMoHAAAOAAAAZHJzL2Uyb0RvYy54bWzkVU2P2yAQvVfqf0DcG3/FjmPF2UO220va&#10;Rtr2BxCMY1QMCEic/PsOONlutrfdRj2sLeGBGT+/mTeYxd2xF+jAjOVK1jiZxBgxSVXD5a7GP388&#10;fCoxso7IhgglWY1PzOK75ccPi0FXLFWdEg0zCECkrQZd4845XUWRpR3riZ0ozSQ4W2V64mBqdlFj&#10;yADovYjSOC6iQZlGG0WZtbB6PzrxMuC3LaPue9ta5pCoMXBzYTRh3PoxWi5ItTNEd5yeaZBXsOgJ&#10;l/DRJ6h74gjaG/4XVM+pUVa1bkJVH6m25ZSFHCCbJH6RzYrIA7EhGQrVuRAE6x/ibneet1QPXAio&#10;RgTolV/zzwH0Yd4t5HXQuBJizzGDBgGtfpLSvo3iY0c0C5nbin47bAziTY3zNJ/mcTGbYSRJD+20&#10;5pKhbO5l9AQgciU3xnOlR/mo14r+smNSz5w+0mqA3A5fVQMoZO9UUO/Ymt6/DLqgY42LMi9j6JoT&#10;dHYyzcAM7cKODlHvznKMKDinGdyjNyLVBUQb674w1SNv1FgA1fARclhb50mR6hJyVVxfWzTUOCsT&#10;wPQuqwRvvD5hYnbblTDoQHxLh8vTArSrMKP2sgl0O0aaz2fbES5GG+K9qCDhWIyxgFvVnDbGw531&#10;HJdvLmySlikUMc6uhJ2Ggt9A2HmSzQoQ7/8IC038boRN43lRxkVevlA2udGWneYzOBbeubLjf1nT&#10;8Fc4H27+RHo+D1v8zxG8/A0AAP//AwBQSwMEFAAGAAgAAAAhAIaPyM/dAAAACgEAAA8AAABkcnMv&#10;ZG93bnJldi54bWxMT01Lw0AQvQv+h2UEL8Xu2krVNJtSFMGDFlsFe5xmxySYnQ3ZbRv/vaMXvTx4&#10;PN5Xvhh8qw7UxyawhcuxAUVcBtdwZeHt9eHiBlRMyA7bwGThiyIsitOTHDMXjrymwyZVSkI4Zmih&#10;TqnLtI5lTR7jOHTEon2E3mMS2lfa9XiUcN/qiTEz7bFhaaixo7uays/N3kvK7Wg5Wr3z4/NqeCpn&#10;662Zbl+Mtednw/1cYDkHlWhIfw74+SD7oZBhu7BnF1VrQd6kXxRtMr0SurNwLcWgi1z/v1B8AwAA&#10;//8DAFBLAQItABQABgAIAAAAIQC2gziS/gAAAOEBAAATAAAAAAAAAAAAAAAAAAAAAABbQ29udGVu&#10;dF9UeXBlc10ueG1sUEsBAi0AFAAGAAgAAAAhADj9If/WAAAAlAEAAAsAAAAAAAAAAAAAAAAALwEA&#10;AF9yZWxzLy5yZWxzUEsBAi0AFAAGAAgAAAAhAMJh1PYxAgAAygcAAA4AAAAAAAAAAAAAAAAALgIA&#10;AGRycy9lMm9Eb2MueG1sUEsBAi0AFAAGAAgAAAAhAIaPyM/dAAAACgEAAA8AAAAAAAAAAAAAAAAA&#10;iwQAAGRycy9kb3ducmV2LnhtbFBLBQYAAAAABAAEAPMAAACVBQAAAAA=&#10;">
                      <v:shape id="_x0000_s1027" type="#_x0000_t75" style="position:absolute;width:14859;height:45720;visibility:visible;mso-wrap-style:square">
                        <v:fill o:detectmouseclick="t"/>
                        <v:path o:connecttype="none"/>
                      </v:shape>
                      <v:line id="Line 39" o:spid="_x0000_s1028" style="position:absolute;visibility:visible;mso-wrap-style:square" from="6858,1143" to="686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7ChzQAAAOcAAAAPAAAAZHJzL2Rvd25yZXYueG1sRI9BawIx&#10;FITvBf9DeEJvNavtalmNYlsED15cS+nxkTx3FzcvS5Lqtr++EQQvA8Mw3zCLVW9bcSYfGscKxqMM&#10;BLF2puFKwedh8/QKIkRkg61jUvBLAVbLwcMCC+MuvKdzGSuRIBwKVFDH2BVSBl2TxTByHXHKjs5b&#10;jMn6ShqPlwS3rZxk2VRabDgt1NjRe036VP5YBeVWH93fsz99fb/ttN6g32PjlXoc9h/zJOs5iEh9&#10;vDduiK1RkE/ylzybzmZw/ZU+gVz+AwAA//8DAFBLAQItABQABgAIAAAAIQDb4fbL7gAAAIUBAAAT&#10;AAAAAAAAAAAAAAAAAAAAAABbQ29udGVudF9UeXBlc10ueG1sUEsBAi0AFAAGAAgAAAAhAFr0LFu/&#10;AAAAFQEAAAsAAAAAAAAAAAAAAAAAHwEAAF9yZWxzLy5yZWxzUEsBAi0AFAAGAAgAAAAhAJe3sKHN&#10;AAAA5wAAAA8AAAAAAAAAAAAAAAAABwIAAGRycy9kb3ducmV2LnhtbFBLBQYAAAAAAwADALcAAAAB&#10;AwAAAAA=&#10;" strokeweight="3pt">
                        <o:lock v:ext="edit" shapetype="f"/>
                      </v:line>
                      <v:line id="Line 40" o:spid="_x0000_s1029" style="position:absolute;visibility:visible;mso-wrap-style:square" from="9137,1143" to="914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J0CywAAAOcAAAAPAAAAZHJzL2Rvd25yZXYueG1sRI9Bi8Iw&#10;FITvC/6H8ARva2rrilSjiFLxtmz14u3ZPNti81KaqPXfm4WFvQwMw3zDLNe9acSDOldbVjAZRyCI&#10;C6trLhWcjtnnHITzyBoby6TgRQ7Wq8HHElNtn/xDj9yXIkDYpaig8r5NpXRFRQbd2LbEIbvazqAP&#10;tiul7vAZ4KaRcRTNpMGaw0KFLW0rKm753Si4nU9f2f57q49NvtGXMvPny1UrNRr2u0WQzQKEp97/&#10;N/4QBx0+xPM4mSZRAr+/gge5egMAAP//AwBQSwECLQAUAAYACAAAACEA2+H2y+4AAACFAQAAEwAA&#10;AAAAAAAAAAAAAAAAAAAAW0NvbnRlbnRfVHlwZXNdLnhtbFBLAQItABQABgAIAAAAIQBa9CxbvwAA&#10;ABUBAAALAAAAAAAAAAAAAAAAAB8BAABfcmVscy8ucmVsc1BLAQItABQABgAIAAAAIQD5xJ0CywAA&#10;AOcAAAAPAAAAAAAAAAAAAAAAAAcCAABkcnMvZG93bnJldi54bWxQSwUGAAAAAAMAAwC3AAAA/wIA&#10;AAAA&#10;" strokeweight="2pt">
                        <o:lock v:ext="edit" shapetype="f"/>
                      </v:line>
                      <v:line id="Line 41" o:spid="_x0000_s1030" style="position:absolute;visibility:visible;mso-wrap-style:square" from="4572,1143" to="4578,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QptzQAAAOgAAAAPAAAAZHJzL2Rvd25yZXYueG1sRI9Ba8JA&#10;FITvBf/D8oTe6q4WQ4yuIkpKb6XRi7dn9pkEs29Ddqvx37uFQi8DwzDfMKvNYFtxo943jjVMJwoE&#10;celMw5WG4yF/S0H4gGywdUwaHuRhsx69rDAz7s7fdCtCJSKEfYYa6hC6TEpf1mTRT1xHHLOL6y2G&#10;aPtKmh7vEW5bOVMqkRYbjgs1drSrqbwWP1bD9XSc5x9fO3Noi605V3k4nS9G69fxsF9G2S5BBBrC&#10;f+MP8Wk0zNQiSVUyT9/h91g8BXL9BAAA//8DAFBLAQItABQABgAIAAAAIQDb4fbL7gAAAIUBAAAT&#10;AAAAAAAAAAAAAAAAAAAAAABbQ29udGVudF9UeXBlc10ueG1sUEsBAi0AFAAGAAgAAAAhAFr0LFu/&#10;AAAAFQEAAAsAAAAAAAAAAAAAAAAAHwEAAF9yZWxzLy5yZWxzUEsBAi0AFAAGAAgAAAAhANYJCm3N&#10;AAAA6AAAAA8AAAAAAAAAAAAAAAAABwIAAGRycy9kb3ducmV2LnhtbFBLBQYAAAAAAwADALcAAAAB&#10;AwAAAAA=&#10;" strokeweight="2pt">
                        <o:lock v:ext="edit" shapetype="f"/>
                      </v:line>
                      <w10:anchorlock/>
                    </v:group>
                  </w:pict>
                </mc:Fallback>
              </mc:AlternateContent>
            </w:r>
          </w:p>
        </w:tc>
        <w:tc>
          <w:tcPr>
            <w:tcW w:w="7110" w:type="dxa"/>
            <w:gridSpan w:val="3"/>
          </w:tcPr>
          <w:p w14:paraId="6404951E" w14:textId="62163538" w:rsidR="007B0D31" w:rsidRDefault="007B0D31" w:rsidP="002F40C2">
            <w:pPr>
              <w:rPr>
                <w:b/>
              </w:rPr>
            </w:pPr>
          </w:p>
        </w:tc>
      </w:tr>
      <w:tr w:rsidR="00B8239C" w14:paraId="663D2F88" w14:textId="77777777" w:rsidTr="00083757">
        <w:trPr>
          <w:trHeight w:val="2436"/>
        </w:trPr>
        <w:tc>
          <w:tcPr>
            <w:tcW w:w="2597" w:type="dxa"/>
            <w:vMerge/>
          </w:tcPr>
          <w:p w14:paraId="19DDA54A" w14:textId="77777777" w:rsidR="00B8239C" w:rsidRDefault="00B8239C">
            <w:pPr>
              <w:jc w:val="both"/>
            </w:pPr>
          </w:p>
        </w:tc>
        <w:tc>
          <w:tcPr>
            <w:tcW w:w="7110" w:type="dxa"/>
            <w:gridSpan w:val="3"/>
          </w:tcPr>
          <w:p w14:paraId="06C59DA3" w14:textId="2BCA0155" w:rsidR="00980784" w:rsidRPr="00C73821" w:rsidRDefault="00212F08" w:rsidP="00C73821">
            <w:pPr>
              <w:jc w:val="center"/>
              <w:rPr>
                <w:b/>
                <w:sz w:val="44"/>
                <w:szCs w:val="44"/>
              </w:rPr>
            </w:pPr>
            <w:r>
              <w:rPr>
                <w:b/>
                <w:sz w:val="44"/>
                <w:szCs w:val="44"/>
              </w:rPr>
              <w:t>Comparación y Análisis</w:t>
            </w:r>
            <w:r w:rsidRPr="00C73821">
              <w:rPr>
                <w:b/>
                <w:sz w:val="44"/>
                <w:szCs w:val="44"/>
              </w:rPr>
              <w:t xml:space="preserve"> </w:t>
            </w:r>
            <w:r>
              <w:rPr>
                <w:b/>
                <w:sz w:val="44"/>
                <w:szCs w:val="44"/>
              </w:rPr>
              <w:t xml:space="preserve">del comportamiento </w:t>
            </w:r>
            <w:r w:rsidRPr="00C73821">
              <w:rPr>
                <w:b/>
                <w:sz w:val="44"/>
                <w:szCs w:val="44"/>
              </w:rPr>
              <w:t xml:space="preserve">entre </w:t>
            </w:r>
            <w:r>
              <w:rPr>
                <w:b/>
                <w:sz w:val="44"/>
                <w:szCs w:val="44"/>
              </w:rPr>
              <w:t xml:space="preserve">índices bursátiles; S&amp;P500 </w:t>
            </w:r>
            <w:r w:rsidRPr="00C73821">
              <w:rPr>
                <w:b/>
                <w:sz w:val="44"/>
                <w:szCs w:val="44"/>
              </w:rPr>
              <w:t>y</w:t>
            </w:r>
            <w:r>
              <w:rPr>
                <w:b/>
                <w:sz w:val="44"/>
                <w:szCs w:val="44"/>
              </w:rPr>
              <w:t xml:space="preserve"> </w:t>
            </w:r>
            <w:r w:rsidRPr="00C73821">
              <w:rPr>
                <w:b/>
                <w:sz w:val="44"/>
                <w:szCs w:val="44"/>
              </w:rPr>
              <w:t>S&amp;</w:t>
            </w:r>
            <w:r>
              <w:rPr>
                <w:b/>
                <w:sz w:val="44"/>
                <w:szCs w:val="44"/>
              </w:rPr>
              <w:t>P/BMV IPC,</w:t>
            </w:r>
            <w:r w:rsidRPr="00C73821">
              <w:rPr>
                <w:b/>
                <w:sz w:val="44"/>
                <w:szCs w:val="44"/>
              </w:rPr>
              <w:t xml:space="preserve"> Durante </w:t>
            </w:r>
            <w:r>
              <w:rPr>
                <w:b/>
                <w:sz w:val="44"/>
                <w:szCs w:val="44"/>
              </w:rPr>
              <w:t>los ciclos económicos</w:t>
            </w:r>
            <w:r w:rsidRPr="00C73821">
              <w:rPr>
                <w:b/>
                <w:sz w:val="44"/>
                <w:szCs w:val="44"/>
              </w:rPr>
              <w:t xml:space="preserve"> de 20</w:t>
            </w:r>
            <w:r>
              <w:rPr>
                <w:b/>
                <w:sz w:val="44"/>
                <w:szCs w:val="44"/>
              </w:rPr>
              <w:t>1</w:t>
            </w:r>
            <w:r w:rsidR="00564B9C">
              <w:rPr>
                <w:b/>
                <w:sz w:val="44"/>
                <w:szCs w:val="44"/>
              </w:rPr>
              <w:t>6</w:t>
            </w:r>
            <w:r w:rsidRPr="00C73821">
              <w:rPr>
                <w:b/>
                <w:sz w:val="44"/>
                <w:szCs w:val="44"/>
              </w:rPr>
              <w:t>-202</w:t>
            </w:r>
            <w:r>
              <w:rPr>
                <w:b/>
                <w:sz w:val="44"/>
                <w:szCs w:val="44"/>
              </w:rPr>
              <w:t>4 y métodos de pronóstico</w:t>
            </w:r>
            <w:r w:rsidR="00C73821" w:rsidRPr="00B7448B">
              <w:rPr>
                <w:b/>
                <w:sz w:val="40"/>
                <w:szCs w:val="40"/>
              </w:rPr>
              <w:t>.</w:t>
            </w:r>
          </w:p>
        </w:tc>
      </w:tr>
      <w:tr w:rsidR="007B0D31" w14:paraId="33B18856" w14:textId="77777777" w:rsidTr="00A66DB7">
        <w:trPr>
          <w:trHeight w:val="710"/>
        </w:trPr>
        <w:tc>
          <w:tcPr>
            <w:tcW w:w="2597" w:type="dxa"/>
            <w:vMerge/>
          </w:tcPr>
          <w:p w14:paraId="545572E2" w14:textId="77777777" w:rsidR="007B0D31" w:rsidRDefault="007B0D31">
            <w:pPr>
              <w:jc w:val="both"/>
            </w:pPr>
          </w:p>
        </w:tc>
        <w:tc>
          <w:tcPr>
            <w:tcW w:w="895" w:type="dxa"/>
          </w:tcPr>
          <w:p w14:paraId="6D253951" w14:textId="77777777" w:rsidR="007B0D31" w:rsidRPr="002F40C2" w:rsidRDefault="007B0D31" w:rsidP="0078201B">
            <w:pPr>
              <w:jc w:val="center"/>
              <w:rPr>
                <w:bCs/>
                <w:sz w:val="40"/>
                <w:szCs w:val="40"/>
              </w:rPr>
            </w:pPr>
          </w:p>
          <w:p w14:paraId="4814C3DF" w14:textId="77777777" w:rsidR="007B0D31" w:rsidRPr="002F40C2" w:rsidRDefault="007B0D31" w:rsidP="006B3FDA">
            <w:pPr>
              <w:jc w:val="center"/>
              <w:rPr>
                <w:bCs/>
              </w:rPr>
            </w:pPr>
          </w:p>
        </w:tc>
        <w:tc>
          <w:tcPr>
            <w:tcW w:w="5600" w:type="dxa"/>
          </w:tcPr>
          <w:p w14:paraId="5FAB2E22" w14:textId="77777777" w:rsidR="007B0D31" w:rsidRPr="002F40C2" w:rsidRDefault="007B0D31" w:rsidP="006B3FDA">
            <w:pPr>
              <w:rPr>
                <w:bCs/>
                <w:sz w:val="28"/>
                <w:szCs w:val="28"/>
              </w:rPr>
            </w:pPr>
            <w:r w:rsidRPr="002F40C2">
              <w:rPr>
                <w:bCs/>
                <w:sz w:val="28"/>
                <w:szCs w:val="28"/>
              </w:rPr>
              <w:t>T               E               S                I               S</w:t>
            </w:r>
          </w:p>
          <w:p w14:paraId="4515AC50" w14:textId="77777777" w:rsidR="007B0D31" w:rsidRPr="002F40C2" w:rsidRDefault="007B0D31" w:rsidP="006B3FDA">
            <w:pPr>
              <w:jc w:val="center"/>
              <w:rPr>
                <w:bCs/>
              </w:rPr>
            </w:pPr>
          </w:p>
        </w:tc>
        <w:tc>
          <w:tcPr>
            <w:tcW w:w="615" w:type="dxa"/>
            <w:tcBorders>
              <w:left w:val="nil"/>
            </w:tcBorders>
          </w:tcPr>
          <w:p w14:paraId="6B804A5B" w14:textId="77777777" w:rsidR="007B0D31" w:rsidRDefault="007B0D31" w:rsidP="006B3FDA">
            <w:pPr>
              <w:ind w:left="550"/>
              <w:jc w:val="center"/>
              <w:rPr>
                <w:b/>
              </w:rPr>
            </w:pPr>
          </w:p>
        </w:tc>
      </w:tr>
      <w:tr w:rsidR="007B0D31" w14:paraId="457C3F32" w14:textId="77777777" w:rsidTr="00A66DB7">
        <w:trPr>
          <w:trHeight w:val="522"/>
        </w:trPr>
        <w:tc>
          <w:tcPr>
            <w:tcW w:w="2597" w:type="dxa"/>
            <w:vMerge/>
          </w:tcPr>
          <w:p w14:paraId="3CC807B6" w14:textId="77777777" w:rsidR="007B0D31" w:rsidRDefault="007B0D31">
            <w:pPr>
              <w:jc w:val="both"/>
            </w:pPr>
          </w:p>
        </w:tc>
        <w:tc>
          <w:tcPr>
            <w:tcW w:w="895" w:type="dxa"/>
          </w:tcPr>
          <w:p w14:paraId="60DC9AFF" w14:textId="77777777" w:rsidR="007B0D31" w:rsidRDefault="007B0D31" w:rsidP="006B3FDA">
            <w:pPr>
              <w:rPr>
                <w:sz w:val="40"/>
                <w:szCs w:val="40"/>
              </w:rPr>
            </w:pPr>
          </w:p>
        </w:tc>
        <w:tc>
          <w:tcPr>
            <w:tcW w:w="5600" w:type="dxa"/>
          </w:tcPr>
          <w:p w14:paraId="0A33063A" w14:textId="06F11E90" w:rsidR="007B0D31" w:rsidRPr="002F40C2" w:rsidRDefault="002F40C2" w:rsidP="006B3FDA">
            <w:pPr>
              <w:rPr>
                <w:bCs/>
                <w:sz w:val="28"/>
                <w:szCs w:val="28"/>
              </w:rPr>
            </w:pPr>
            <w:r w:rsidRPr="002F40C2">
              <w:rPr>
                <w:bCs/>
                <w:sz w:val="28"/>
                <w:szCs w:val="28"/>
              </w:rPr>
              <w:t xml:space="preserve">QUE </w:t>
            </w:r>
            <w:r w:rsidR="009343E6" w:rsidRPr="002F40C2">
              <w:rPr>
                <w:bCs/>
                <w:sz w:val="28"/>
                <w:szCs w:val="28"/>
              </w:rPr>
              <w:t>PARA OBTENER EL TÍTULO DE</w:t>
            </w:r>
            <w:r w:rsidR="007B0D31" w:rsidRPr="002F40C2">
              <w:rPr>
                <w:bCs/>
                <w:sz w:val="28"/>
                <w:szCs w:val="28"/>
              </w:rPr>
              <w:t>:</w:t>
            </w:r>
          </w:p>
        </w:tc>
        <w:tc>
          <w:tcPr>
            <w:tcW w:w="615" w:type="dxa"/>
            <w:tcBorders>
              <w:left w:val="nil"/>
            </w:tcBorders>
          </w:tcPr>
          <w:p w14:paraId="62828D86" w14:textId="77777777" w:rsidR="007B0D31" w:rsidRDefault="007B0D31" w:rsidP="0078201B">
            <w:pPr>
              <w:jc w:val="center"/>
              <w:rPr>
                <w:sz w:val="40"/>
                <w:szCs w:val="40"/>
              </w:rPr>
            </w:pPr>
          </w:p>
        </w:tc>
      </w:tr>
      <w:tr w:rsidR="007B0D31" w14:paraId="5DF2CD91" w14:textId="77777777" w:rsidTr="00A66DB7">
        <w:trPr>
          <w:trHeight w:val="144"/>
        </w:trPr>
        <w:tc>
          <w:tcPr>
            <w:tcW w:w="2597" w:type="dxa"/>
            <w:vMerge/>
          </w:tcPr>
          <w:p w14:paraId="4A91421F" w14:textId="77777777" w:rsidR="007B0D31" w:rsidRDefault="007B0D31">
            <w:pPr>
              <w:jc w:val="both"/>
            </w:pPr>
          </w:p>
        </w:tc>
        <w:tc>
          <w:tcPr>
            <w:tcW w:w="895" w:type="dxa"/>
          </w:tcPr>
          <w:p w14:paraId="41A27AC0" w14:textId="77777777" w:rsidR="007B0D31" w:rsidRDefault="007B0D31" w:rsidP="006B3FDA">
            <w:pPr>
              <w:jc w:val="center"/>
              <w:rPr>
                <w:sz w:val="40"/>
                <w:szCs w:val="40"/>
              </w:rPr>
            </w:pPr>
          </w:p>
        </w:tc>
        <w:tc>
          <w:tcPr>
            <w:tcW w:w="5600" w:type="dxa"/>
          </w:tcPr>
          <w:p w14:paraId="4A0EE5F2" w14:textId="77777777" w:rsidR="007B0D31" w:rsidRDefault="002F40C2" w:rsidP="002F40C2">
            <w:pPr>
              <w:jc w:val="center"/>
              <w:rPr>
                <w:b/>
                <w:sz w:val="28"/>
                <w:szCs w:val="28"/>
              </w:rPr>
            </w:pPr>
            <w:r>
              <w:rPr>
                <w:b/>
                <w:sz w:val="28"/>
                <w:szCs w:val="28"/>
              </w:rPr>
              <w:t>LICENCIADO EN ECONOMIA</w:t>
            </w:r>
          </w:p>
          <w:p w14:paraId="48B59565" w14:textId="77777777" w:rsidR="009343E6" w:rsidRDefault="009343E6" w:rsidP="002F40C2">
            <w:pPr>
              <w:jc w:val="center"/>
              <w:rPr>
                <w:b/>
                <w:sz w:val="28"/>
                <w:szCs w:val="28"/>
              </w:rPr>
            </w:pPr>
          </w:p>
          <w:p w14:paraId="114BE946" w14:textId="593E3CB7" w:rsidR="009343E6" w:rsidRPr="006B3FDA" w:rsidRDefault="009343E6" w:rsidP="002F40C2">
            <w:pPr>
              <w:jc w:val="center"/>
              <w:rPr>
                <w:b/>
                <w:sz w:val="28"/>
                <w:szCs w:val="28"/>
              </w:rPr>
            </w:pPr>
          </w:p>
        </w:tc>
        <w:tc>
          <w:tcPr>
            <w:tcW w:w="615" w:type="dxa"/>
            <w:tcBorders>
              <w:left w:val="nil"/>
            </w:tcBorders>
          </w:tcPr>
          <w:p w14:paraId="2840EDE2" w14:textId="77777777" w:rsidR="007B0D31" w:rsidRDefault="007B0D31" w:rsidP="006B3FDA">
            <w:pPr>
              <w:jc w:val="center"/>
              <w:rPr>
                <w:sz w:val="40"/>
                <w:szCs w:val="40"/>
              </w:rPr>
            </w:pPr>
          </w:p>
        </w:tc>
      </w:tr>
      <w:tr w:rsidR="007B0D31" w14:paraId="236C9D55" w14:textId="77777777" w:rsidTr="00A66DB7">
        <w:trPr>
          <w:trHeight w:val="477"/>
        </w:trPr>
        <w:tc>
          <w:tcPr>
            <w:tcW w:w="2597" w:type="dxa"/>
            <w:vMerge/>
          </w:tcPr>
          <w:p w14:paraId="46C5250B" w14:textId="77777777" w:rsidR="007B0D31" w:rsidRDefault="007B0D31">
            <w:pPr>
              <w:jc w:val="both"/>
            </w:pPr>
          </w:p>
        </w:tc>
        <w:tc>
          <w:tcPr>
            <w:tcW w:w="895" w:type="dxa"/>
          </w:tcPr>
          <w:p w14:paraId="142AEA05" w14:textId="77777777" w:rsidR="007B0D31" w:rsidRDefault="007B0D31" w:rsidP="006B3FDA">
            <w:pPr>
              <w:rPr>
                <w:sz w:val="40"/>
                <w:szCs w:val="40"/>
              </w:rPr>
            </w:pPr>
          </w:p>
        </w:tc>
        <w:tc>
          <w:tcPr>
            <w:tcW w:w="5600" w:type="dxa"/>
          </w:tcPr>
          <w:p w14:paraId="4D607F2F" w14:textId="77777777" w:rsidR="007B0D31" w:rsidRPr="002F40C2" w:rsidRDefault="007B0D31" w:rsidP="006B3FDA">
            <w:pPr>
              <w:rPr>
                <w:bCs/>
                <w:sz w:val="28"/>
                <w:szCs w:val="28"/>
                <w:lang w:val="fr-FR"/>
              </w:rPr>
            </w:pPr>
            <w:r w:rsidRPr="002F40C2">
              <w:rPr>
                <w:bCs/>
                <w:sz w:val="28"/>
                <w:szCs w:val="28"/>
                <w:lang w:val="fr-FR"/>
              </w:rPr>
              <w:t>P       R       E       S       E       N       T       A :</w:t>
            </w:r>
          </w:p>
        </w:tc>
        <w:tc>
          <w:tcPr>
            <w:tcW w:w="615" w:type="dxa"/>
            <w:tcBorders>
              <w:left w:val="nil"/>
            </w:tcBorders>
          </w:tcPr>
          <w:p w14:paraId="09FBFEDA" w14:textId="77777777" w:rsidR="007B0D31" w:rsidRDefault="007B0D31" w:rsidP="0078201B">
            <w:pPr>
              <w:jc w:val="center"/>
              <w:rPr>
                <w:sz w:val="40"/>
                <w:szCs w:val="40"/>
              </w:rPr>
            </w:pPr>
          </w:p>
        </w:tc>
      </w:tr>
      <w:tr w:rsidR="007B0D31" w14:paraId="23D7CC9D" w14:textId="77777777" w:rsidTr="00A66DB7">
        <w:trPr>
          <w:trHeight w:val="499"/>
        </w:trPr>
        <w:tc>
          <w:tcPr>
            <w:tcW w:w="2597" w:type="dxa"/>
            <w:vMerge/>
          </w:tcPr>
          <w:p w14:paraId="18DC78D5" w14:textId="77777777" w:rsidR="007B0D31" w:rsidRDefault="007B0D31">
            <w:pPr>
              <w:jc w:val="both"/>
            </w:pPr>
          </w:p>
        </w:tc>
        <w:tc>
          <w:tcPr>
            <w:tcW w:w="895" w:type="dxa"/>
          </w:tcPr>
          <w:p w14:paraId="5D144AA2" w14:textId="77777777" w:rsidR="007B0D31" w:rsidRDefault="007B0D31" w:rsidP="006B3FDA">
            <w:pPr>
              <w:rPr>
                <w:sz w:val="40"/>
                <w:szCs w:val="40"/>
              </w:rPr>
            </w:pPr>
          </w:p>
        </w:tc>
        <w:tc>
          <w:tcPr>
            <w:tcW w:w="5600" w:type="dxa"/>
          </w:tcPr>
          <w:p w14:paraId="6E801F16" w14:textId="77777777" w:rsidR="007B0D31" w:rsidRDefault="007B0D31" w:rsidP="006B3FDA">
            <w:pPr>
              <w:jc w:val="center"/>
              <w:rPr>
                <w:b/>
                <w:lang w:val="fr-FR"/>
              </w:rPr>
            </w:pPr>
          </w:p>
          <w:p w14:paraId="443580F5" w14:textId="0BB0A262" w:rsidR="007B0D31" w:rsidRDefault="002F40C2" w:rsidP="006B3FDA">
            <w:pPr>
              <w:jc w:val="center"/>
              <w:rPr>
                <w:b/>
                <w:lang w:val="fr-FR"/>
              </w:rPr>
            </w:pPr>
            <w:r>
              <w:rPr>
                <w:b/>
                <w:lang w:val="fr-FR"/>
              </w:rPr>
              <w:t>JORGE DIEGO VALDEZ FONSECA</w:t>
            </w:r>
          </w:p>
          <w:p w14:paraId="53A11B7B" w14:textId="77777777" w:rsidR="00B8239C" w:rsidRDefault="00B8239C" w:rsidP="006B3FDA">
            <w:pPr>
              <w:jc w:val="center"/>
              <w:rPr>
                <w:b/>
                <w:lang w:val="fr-FR"/>
              </w:rPr>
            </w:pPr>
          </w:p>
          <w:p w14:paraId="66A82DC6" w14:textId="77777777" w:rsidR="00B8239C" w:rsidRPr="006B3FDA" w:rsidRDefault="00B8239C" w:rsidP="00B8239C">
            <w:pPr>
              <w:rPr>
                <w:b/>
                <w:lang w:val="fr-FR"/>
              </w:rPr>
            </w:pPr>
          </w:p>
        </w:tc>
        <w:tc>
          <w:tcPr>
            <w:tcW w:w="615" w:type="dxa"/>
            <w:tcBorders>
              <w:left w:val="nil"/>
            </w:tcBorders>
          </w:tcPr>
          <w:p w14:paraId="5CF0FAF1" w14:textId="77777777" w:rsidR="007B0D31" w:rsidRDefault="007B0D31" w:rsidP="006B3FDA">
            <w:pPr>
              <w:rPr>
                <w:sz w:val="40"/>
                <w:szCs w:val="40"/>
              </w:rPr>
            </w:pPr>
          </w:p>
        </w:tc>
      </w:tr>
      <w:tr w:rsidR="007B0D31" w14:paraId="3A4E67BD" w14:textId="77777777" w:rsidTr="00A66DB7">
        <w:trPr>
          <w:trHeight w:val="2105"/>
        </w:trPr>
        <w:tc>
          <w:tcPr>
            <w:tcW w:w="2597" w:type="dxa"/>
          </w:tcPr>
          <w:p w14:paraId="056049B1" w14:textId="5228401D" w:rsidR="007B0D31" w:rsidRDefault="009343E6" w:rsidP="001A3164">
            <w:pPr>
              <w:jc w:val="center"/>
            </w:pPr>
            <w:r>
              <w:rPr>
                <w:noProof/>
              </w:rPr>
              <w:drawing>
                <wp:inline distT="0" distB="0" distL="0" distR="0" wp14:anchorId="183BF499" wp14:editId="3E71D36A">
                  <wp:extent cx="994361" cy="1405891"/>
                  <wp:effectExtent l="0" t="0" r="0" b="3810"/>
                  <wp:docPr id="21210922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2929" cy="1418005"/>
                          </a:xfrm>
                          <a:prstGeom prst="rect">
                            <a:avLst/>
                          </a:prstGeom>
                          <a:noFill/>
                          <a:ln>
                            <a:noFill/>
                          </a:ln>
                        </pic:spPr>
                      </pic:pic>
                    </a:graphicData>
                  </a:graphic>
                </wp:inline>
              </w:drawing>
            </w:r>
          </w:p>
        </w:tc>
        <w:tc>
          <w:tcPr>
            <w:tcW w:w="895" w:type="dxa"/>
          </w:tcPr>
          <w:p w14:paraId="59F7C345" w14:textId="77777777" w:rsidR="007B0D31" w:rsidRDefault="007B0D31" w:rsidP="006B3FDA">
            <w:pPr>
              <w:rPr>
                <w:sz w:val="40"/>
                <w:szCs w:val="40"/>
              </w:rPr>
            </w:pPr>
          </w:p>
        </w:tc>
        <w:tc>
          <w:tcPr>
            <w:tcW w:w="5600" w:type="dxa"/>
          </w:tcPr>
          <w:p w14:paraId="110B2235" w14:textId="77777777" w:rsidR="007B0D31" w:rsidRDefault="007B0D31" w:rsidP="006B3FDA">
            <w:pPr>
              <w:jc w:val="center"/>
              <w:rPr>
                <w:sz w:val="16"/>
                <w:szCs w:val="16"/>
              </w:rPr>
            </w:pPr>
          </w:p>
          <w:p w14:paraId="05F5A1E4" w14:textId="30807FAC" w:rsidR="00853B68" w:rsidRDefault="00853B68" w:rsidP="006B3FDA">
            <w:pPr>
              <w:jc w:val="center"/>
              <w:rPr>
                <w:b/>
                <w:lang w:val="fr-FR"/>
              </w:rPr>
            </w:pPr>
            <w:r>
              <w:rPr>
                <w:b/>
                <w:lang w:val="fr-FR"/>
              </w:rPr>
              <w:t>ASESOR</w:t>
            </w:r>
            <w:r w:rsidR="00576E00">
              <w:rPr>
                <w:b/>
                <w:lang w:val="fr-FR"/>
              </w:rPr>
              <w:t> ;</w:t>
            </w:r>
          </w:p>
          <w:p w14:paraId="6577309E" w14:textId="77777777" w:rsidR="00576E00" w:rsidRDefault="00576E00" w:rsidP="006B3FDA">
            <w:pPr>
              <w:jc w:val="center"/>
              <w:rPr>
                <w:b/>
                <w:lang w:val="fr-FR"/>
              </w:rPr>
            </w:pPr>
          </w:p>
          <w:p w14:paraId="360848A1" w14:textId="3D1C6904" w:rsidR="00C73821" w:rsidRDefault="00853B68" w:rsidP="006B3FDA">
            <w:pPr>
              <w:jc w:val="center"/>
              <w:rPr>
                <w:b/>
                <w:sz w:val="20"/>
                <w:szCs w:val="20"/>
                <w:lang w:val="fr-FR"/>
              </w:rPr>
            </w:pPr>
            <w:r>
              <w:rPr>
                <w:b/>
                <w:lang w:val="fr-FR"/>
              </w:rPr>
              <w:t>JUAN LUIS ORDAZ DIAZ</w:t>
            </w:r>
          </w:p>
          <w:p w14:paraId="3CAA71C7" w14:textId="77777777" w:rsidR="002F40C2" w:rsidRPr="009343E6" w:rsidRDefault="002F40C2" w:rsidP="006B3FDA">
            <w:pPr>
              <w:jc w:val="center"/>
              <w:rPr>
                <w:bCs/>
                <w:sz w:val="20"/>
                <w:szCs w:val="20"/>
                <w:lang w:val="fr-FR"/>
              </w:rPr>
            </w:pPr>
          </w:p>
          <w:p w14:paraId="77952E01" w14:textId="0CA32834" w:rsidR="00A66DB7" w:rsidRPr="00A66DB7" w:rsidRDefault="002F40C2" w:rsidP="00A66DB7">
            <w:pPr>
              <w:jc w:val="center"/>
              <w:rPr>
                <w:bCs/>
                <w:sz w:val="20"/>
                <w:szCs w:val="20"/>
                <w:lang w:val="fr-FR"/>
              </w:rPr>
            </w:pPr>
            <w:r w:rsidRPr="009343E6">
              <w:rPr>
                <w:bCs/>
                <w:sz w:val="20"/>
                <w:szCs w:val="20"/>
                <w:lang w:val="fr-FR"/>
              </w:rPr>
              <w:t>CIUDAD UNIVERSITARIA, CDMX, 202</w:t>
            </w:r>
            <w:r w:rsidR="00C73821">
              <w:rPr>
                <w:bCs/>
                <w:sz w:val="20"/>
                <w:szCs w:val="20"/>
                <w:lang w:val="fr-FR"/>
              </w:rPr>
              <w:t>5</w:t>
            </w:r>
          </w:p>
        </w:tc>
        <w:tc>
          <w:tcPr>
            <w:tcW w:w="615" w:type="dxa"/>
            <w:tcBorders>
              <w:left w:val="nil"/>
            </w:tcBorders>
          </w:tcPr>
          <w:p w14:paraId="3112D3A6" w14:textId="77777777" w:rsidR="007B0D31" w:rsidRPr="007B0D31" w:rsidRDefault="007B0D31" w:rsidP="006B3FDA">
            <w:pPr>
              <w:rPr>
                <w:sz w:val="40"/>
                <w:szCs w:val="40"/>
                <w:lang w:val="fr-FR"/>
              </w:rPr>
            </w:pPr>
          </w:p>
        </w:tc>
      </w:tr>
    </w:tbl>
    <w:p w14:paraId="036692C2" w14:textId="77777777" w:rsidR="00A66DB7" w:rsidRDefault="00A66DB7" w:rsidP="00A66DB7">
      <w:pPr>
        <w:rPr>
          <w:noProof/>
        </w:rPr>
      </w:pPr>
    </w:p>
    <w:p w14:paraId="0100F6AA" w14:textId="6F9006ED" w:rsidR="00277180" w:rsidRDefault="00277180" w:rsidP="00A66DB7">
      <w:pPr>
        <w:rPr>
          <w:noProof/>
        </w:rPr>
        <w:sectPr w:rsidR="00277180" w:rsidSect="00942311">
          <w:pgSz w:w="12240" w:h="15840" w:code="1"/>
          <w:pgMar w:top="1440" w:right="1440" w:bottom="1440" w:left="1440" w:header="709" w:footer="709" w:gutter="0"/>
          <w:cols w:space="708"/>
          <w:docGrid w:linePitch="360"/>
        </w:sectPr>
      </w:pPr>
    </w:p>
    <w:p w14:paraId="297F42EE" w14:textId="4F890ECE" w:rsidR="00292D98" w:rsidRDefault="00292D98" w:rsidP="00292D98">
      <w:pPr>
        <w:rPr>
          <w:b/>
          <w:bCs/>
          <w:sz w:val="28"/>
          <w:szCs w:val="28"/>
        </w:rPr>
      </w:pPr>
      <w:r>
        <w:rPr>
          <w:b/>
          <w:bCs/>
          <w:sz w:val="28"/>
          <w:szCs w:val="28"/>
        </w:rPr>
        <w:lastRenderedPageBreak/>
        <w:t>Capitulado (</w:t>
      </w:r>
      <w:r w:rsidR="0018058B">
        <w:rPr>
          <w:b/>
          <w:bCs/>
          <w:sz w:val="28"/>
          <w:szCs w:val="28"/>
        </w:rPr>
        <w:t>Índice</w:t>
      </w:r>
      <w:r>
        <w:rPr>
          <w:b/>
          <w:bCs/>
          <w:sz w:val="28"/>
          <w:szCs w:val="28"/>
        </w:rPr>
        <w:t xml:space="preserve"> General de </w:t>
      </w:r>
      <w:r w:rsidR="00100263">
        <w:rPr>
          <w:b/>
          <w:bCs/>
          <w:sz w:val="28"/>
          <w:szCs w:val="28"/>
        </w:rPr>
        <w:t>capítulos</w:t>
      </w:r>
      <w:r>
        <w:rPr>
          <w:b/>
          <w:bCs/>
          <w:sz w:val="28"/>
          <w:szCs w:val="28"/>
        </w:rPr>
        <w:t>).</w:t>
      </w:r>
    </w:p>
    <w:p w14:paraId="3471228F" w14:textId="77777777" w:rsidR="0032731A" w:rsidRDefault="0032731A" w:rsidP="00292D98">
      <w:pPr>
        <w:rPr>
          <w:b/>
          <w:bCs/>
          <w:sz w:val="28"/>
          <w:szCs w:val="28"/>
        </w:rPr>
      </w:pPr>
    </w:p>
    <w:p w14:paraId="5BFAB8F3" w14:textId="2EAF9C56" w:rsidR="00253CD4" w:rsidRPr="00277180" w:rsidRDefault="00253CD4" w:rsidP="00253CD4">
      <w:pPr>
        <w:rPr>
          <w:b/>
          <w:bCs/>
        </w:rPr>
      </w:pPr>
      <w:r w:rsidRPr="00277180">
        <w:rPr>
          <w:b/>
          <w:bCs/>
        </w:rPr>
        <w:t>Introducción.</w:t>
      </w:r>
    </w:p>
    <w:p w14:paraId="368308F0" w14:textId="77777777" w:rsidR="00253CD4" w:rsidRPr="00277180" w:rsidRDefault="00253CD4" w:rsidP="0018058B">
      <w:pPr>
        <w:rPr>
          <w:b/>
          <w:bCs/>
        </w:rPr>
      </w:pPr>
    </w:p>
    <w:p w14:paraId="121E83D9" w14:textId="0BA101F4" w:rsidR="00277180" w:rsidRPr="00277180" w:rsidRDefault="00277180" w:rsidP="00277180">
      <w:pPr>
        <w:rPr>
          <w:b/>
          <w:bCs/>
        </w:rPr>
      </w:pPr>
      <w:r w:rsidRPr="00BF7C1D">
        <w:rPr>
          <w:b/>
          <w:bCs/>
          <w:highlight w:val="yellow"/>
        </w:rPr>
        <w:t>Capítulo I Antecedentes históricos de acontecimientos significativos en los mercados bursátiles.</w:t>
      </w:r>
    </w:p>
    <w:p w14:paraId="73CC5F54" w14:textId="3B175FE3" w:rsidR="0018058B" w:rsidRDefault="0018058B" w:rsidP="00292D98">
      <w:pPr>
        <w:rPr>
          <w:b/>
          <w:bCs/>
        </w:rPr>
      </w:pPr>
    </w:p>
    <w:p w14:paraId="77E5FB20" w14:textId="77777777" w:rsidR="00BF7C1D" w:rsidRPr="00277180" w:rsidRDefault="00BF7C1D" w:rsidP="00BF7C1D">
      <w:pPr>
        <w:rPr>
          <w:b/>
          <w:bCs/>
        </w:rPr>
      </w:pPr>
      <w:r w:rsidRPr="00BF7C1D">
        <w:rPr>
          <w:b/>
          <w:bCs/>
          <w:highlight w:val="yellow"/>
        </w:rPr>
        <w:t>Capítulo II Conceptos generales del mercado de valores.</w:t>
      </w:r>
    </w:p>
    <w:p w14:paraId="0AC6638E" w14:textId="77777777" w:rsidR="00BF7C1D" w:rsidRPr="00277180" w:rsidRDefault="00BF7C1D" w:rsidP="00292D98">
      <w:pPr>
        <w:rPr>
          <w:b/>
          <w:bCs/>
        </w:rPr>
      </w:pPr>
    </w:p>
    <w:p w14:paraId="1237711E" w14:textId="6BB455DD" w:rsidR="00292D98" w:rsidRPr="00277180" w:rsidRDefault="009F317C" w:rsidP="009F317C">
      <w:pPr>
        <w:rPr>
          <w:b/>
          <w:bCs/>
        </w:rPr>
      </w:pPr>
      <w:r w:rsidRPr="00277180">
        <w:rPr>
          <w:b/>
          <w:bCs/>
        </w:rPr>
        <w:t>Capítulo II</w:t>
      </w:r>
      <w:r w:rsidR="00BF7C1D">
        <w:rPr>
          <w:b/>
          <w:bCs/>
        </w:rPr>
        <w:t>I</w:t>
      </w:r>
      <w:r w:rsidRPr="00277180">
        <w:rPr>
          <w:b/>
          <w:bCs/>
        </w:rPr>
        <w:t xml:space="preserve"> Teorías fundamentales sobre el comportamiento </w:t>
      </w:r>
      <w:r w:rsidR="007F5A07" w:rsidRPr="00277180">
        <w:rPr>
          <w:b/>
          <w:bCs/>
        </w:rPr>
        <w:t>bursátil</w:t>
      </w:r>
      <w:r w:rsidRPr="00277180">
        <w:rPr>
          <w:b/>
          <w:bCs/>
        </w:rPr>
        <w:t xml:space="preserve"> de los activos, en series</w:t>
      </w:r>
      <w:r w:rsidR="0018058B" w:rsidRPr="00277180">
        <w:rPr>
          <w:b/>
          <w:bCs/>
        </w:rPr>
        <w:t>.</w:t>
      </w:r>
    </w:p>
    <w:p w14:paraId="4E1A489F" w14:textId="77777777" w:rsidR="0018058B" w:rsidRPr="00BF7C1D" w:rsidRDefault="0018058B" w:rsidP="00BF7C1D">
      <w:pPr>
        <w:rPr>
          <w:b/>
          <w:bCs/>
        </w:rPr>
      </w:pPr>
    </w:p>
    <w:p w14:paraId="5552DCEA" w14:textId="580A0D6A" w:rsidR="00277180" w:rsidRDefault="00277180" w:rsidP="00277180">
      <w:pPr>
        <w:rPr>
          <w:b/>
          <w:bCs/>
        </w:rPr>
      </w:pPr>
      <w:r w:rsidRPr="00277180">
        <w:rPr>
          <w:b/>
          <w:bCs/>
        </w:rPr>
        <w:t>Capítulo I</w:t>
      </w:r>
      <w:r w:rsidR="00BF7C1D">
        <w:rPr>
          <w:b/>
          <w:bCs/>
        </w:rPr>
        <w:t>V</w:t>
      </w:r>
      <w:r w:rsidRPr="00277180">
        <w:rPr>
          <w:b/>
          <w:bCs/>
        </w:rPr>
        <w:t xml:space="preserve"> Teorías fundamentales sobre el comportamiento bursátil de los activos, en series de tiempo. (Marco Teórico Conceptual).</w:t>
      </w:r>
    </w:p>
    <w:p w14:paraId="14B18AB4" w14:textId="77777777" w:rsidR="00BF7C1D" w:rsidRDefault="00BF7C1D" w:rsidP="00277180">
      <w:pPr>
        <w:rPr>
          <w:b/>
          <w:bCs/>
        </w:rPr>
      </w:pPr>
    </w:p>
    <w:p w14:paraId="414205DF" w14:textId="77777777" w:rsidR="00BF7C1D" w:rsidRDefault="00BF7C1D" w:rsidP="00BF7C1D">
      <w:pPr>
        <w:rPr>
          <w:b/>
          <w:bCs/>
          <w:sz w:val="28"/>
          <w:szCs w:val="28"/>
        </w:rPr>
      </w:pPr>
      <w:r>
        <w:rPr>
          <w:b/>
          <w:bCs/>
        </w:rPr>
        <w:t xml:space="preserve">Capitulo V </w:t>
      </w:r>
      <w:r w:rsidRPr="00BF7C1D">
        <w:rPr>
          <w:b/>
          <w:bCs/>
        </w:rPr>
        <w:t>Discusiones generales sobre las teorías previas además del análisis de la entropía de mercado.</w:t>
      </w:r>
    </w:p>
    <w:p w14:paraId="6E060CF5" w14:textId="77777777" w:rsidR="00277180" w:rsidRPr="00277180" w:rsidRDefault="00277180" w:rsidP="00277180">
      <w:pPr>
        <w:rPr>
          <w:b/>
          <w:bCs/>
        </w:rPr>
      </w:pPr>
    </w:p>
    <w:p w14:paraId="792C0557" w14:textId="49874394" w:rsidR="00277180" w:rsidRPr="00277180" w:rsidRDefault="00277180" w:rsidP="00277180">
      <w:pPr>
        <w:rPr>
          <w:b/>
          <w:bCs/>
        </w:rPr>
      </w:pPr>
      <w:r w:rsidRPr="00277180">
        <w:rPr>
          <w:b/>
          <w:bCs/>
        </w:rPr>
        <w:t xml:space="preserve">Capítulo IV </w:t>
      </w:r>
      <w:r>
        <w:rPr>
          <w:b/>
          <w:bCs/>
        </w:rPr>
        <w:t>Las</w:t>
      </w:r>
      <w:r w:rsidRPr="00277180">
        <w:rPr>
          <w:b/>
          <w:bCs/>
        </w:rPr>
        <w:t xml:space="preserve"> finanzas y los procesos estocásticos.</w:t>
      </w:r>
    </w:p>
    <w:p w14:paraId="3106E068" w14:textId="6CCDB6FF" w:rsidR="00BC037E" w:rsidRPr="00277180" w:rsidRDefault="00BC037E" w:rsidP="00120390">
      <w:pPr>
        <w:rPr>
          <w:b/>
          <w:bCs/>
        </w:rPr>
      </w:pPr>
    </w:p>
    <w:p w14:paraId="2CB658FA" w14:textId="3004AF8F" w:rsidR="00277180" w:rsidRPr="00277180" w:rsidRDefault="00277180" w:rsidP="00277180">
      <w:pPr>
        <w:rPr>
          <w:b/>
          <w:bCs/>
        </w:rPr>
      </w:pPr>
      <w:r w:rsidRPr="00277180">
        <w:rPr>
          <w:b/>
          <w:bCs/>
        </w:rPr>
        <w:t>Capítulo V Aplicaciones de modelos financieros y de series de tiempo a los índices bursátiles.</w:t>
      </w:r>
    </w:p>
    <w:p w14:paraId="7861B313" w14:textId="7D1C91C4" w:rsidR="00277180" w:rsidRDefault="00277180" w:rsidP="00120390">
      <w:pPr>
        <w:rPr>
          <w:b/>
          <w:bCs/>
        </w:rPr>
      </w:pPr>
    </w:p>
    <w:p w14:paraId="5DE701DF" w14:textId="77777777" w:rsidR="00BC037E" w:rsidRDefault="00BC037E" w:rsidP="00120390">
      <w:pPr>
        <w:rPr>
          <w:b/>
          <w:bCs/>
        </w:rPr>
      </w:pPr>
    </w:p>
    <w:p w14:paraId="62F982C6" w14:textId="77777777" w:rsidR="00BC037E" w:rsidRDefault="00BC037E" w:rsidP="00120390">
      <w:pPr>
        <w:rPr>
          <w:b/>
          <w:bCs/>
        </w:rPr>
      </w:pPr>
    </w:p>
    <w:p w14:paraId="3389423E" w14:textId="77777777" w:rsidR="00BC037E" w:rsidRDefault="00BC037E" w:rsidP="00120390">
      <w:pPr>
        <w:rPr>
          <w:b/>
          <w:bCs/>
        </w:rPr>
      </w:pPr>
    </w:p>
    <w:p w14:paraId="41E93667" w14:textId="77777777" w:rsidR="00BC037E" w:rsidRDefault="00BC037E" w:rsidP="00120390">
      <w:pPr>
        <w:rPr>
          <w:b/>
          <w:bCs/>
        </w:rPr>
      </w:pPr>
    </w:p>
    <w:p w14:paraId="5E12C1D0" w14:textId="77777777" w:rsidR="00BC037E" w:rsidRDefault="00BC037E" w:rsidP="00120390">
      <w:pPr>
        <w:rPr>
          <w:b/>
          <w:bCs/>
        </w:rPr>
      </w:pPr>
    </w:p>
    <w:p w14:paraId="36CC7E11" w14:textId="77777777" w:rsidR="00BC037E" w:rsidRDefault="00BC037E" w:rsidP="00120390">
      <w:pPr>
        <w:rPr>
          <w:b/>
          <w:bCs/>
        </w:rPr>
      </w:pPr>
    </w:p>
    <w:p w14:paraId="37422AF3" w14:textId="77777777" w:rsidR="00BC037E" w:rsidRDefault="00BC037E" w:rsidP="00120390">
      <w:pPr>
        <w:rPr>
          <w:b/>
          <w:bCs/>
        </w:rPr>
      </w:pPr>
    </w:p>
    <w:p w14:paraId="5C8B6F83" w14:textId="77777777" w:rsidR="00BC037E" w:rsidRDefault="00BC037E" w:rsidP="00120390">
      <w:pPr>
        <w:rPr>
          <w:b/>
          <w:bCs/>
        </w:rPr>
      </w:pPr>
    </w:p>
    <w:p w14:paraId="33F24B17" w14:textId="77777777" w:rsidR="00BC037E" w:rsidRDefault="00BC037E" w:rsidP="00120390">
      <w:pPr>
        <w:rPr>
          <w:b/>
          <w:bCs/>
        </w:rPr>
      </w:pPr>
    </w:p>
    <w:p w14:paraId="5614B6BA" w14:textId="571FE7BF" w:rsidR="00253CD4" w:rsidRDefault="00253CD4" w:rsidP="00BC037E">
      <w:pPr>
        <w:rPr>
          <w:b/>
          <w:bCs/>
        </w:rPr>
      </w:pPr>
    </w:p>
    <w:p w14:paraId="7E0A705C" w14:textId="718581CA" w:rsidR="00277180" w:rsidRDefault="00277180" w:rsidP="00BC037E">
      <w:pPr>
        <w:rPr>
          <w:b/>
          <w:bCs/>
        </w:rPr>
      </w:pPr>
    </w:p>
    <w:p w14:paraId="29D112B4" w14:textId="54C741A8" w:rsidR="00277180" w:rsidRDefault="00277180" w:rsidP="00BC037E">
      <w:pPr>
        <w:rPr>
          <w:b/>
          <w:bCs/>
        </w:rPr>
      </w:pPr>
    </w:p>
    <w:p w14:paraId="7B2EA1B2" w14:textId="46FE176F" w:rsidR="00277180" w:rsidRDefault="00277180" w:rsidP="00BC037E">
      <w:pPr>
        <w:rPr>
          <w:b/>
          <w:bCs/>
        </w:rPr>
      </w:pPr>
    </w:p>
    <w:p w14:paraId="1CD5DB36" w14:textId="534770F2" w:rsidR="00277180" w:rsidRDefault="00277180" w:rsidP="00BC037E">
      <w:pPr>
        <w:rPr>
          <w:b/>
          <w:bCs/>
        </w:rPr>
      </w:pPr>
    </w:p>
    <w:p w14:paraId="76C4D4F1" w14:textId="782A2A5E" w:rsidR="00277180" w:rsidRDefault="00277180" w:rsidP="00BC037E">
      <w:pPr>
        <w:rPr>
          <w:b/>
          <w:bCs/>
        </w:rPr>
      </w:pPr>
    </w:p>
    <w:p w14:paraId="04A84C11" w14:textId="477ADBA7" w:rsidR="00277180" w:rsidRDefault="00277180" w:rsidP="00BC037E">
      <w:pPr>
        <w:rPr>
          <w:b/>
          <w:bCs/>
        </w:rPr>
      </w:pPr>
    </w:p>
    <w:p w14:paraId="4F496757" w14:textId="4E0E4DFF" w:rsidR="00277180" w:rsidRDefault="00277180" w:rsidP="00BC037E">
      <w:pPr>
        <w:rPr>
          <w:b/>
          <w:bCs/>
        </w:rPr>
      </w:pPr>
    </w:p>
    <w:p w14:paraId="15D2FDDD" w14:textId="5A61D309" w:rsidR="00277180" w:rsidRDefault="00277180" w:rsidP="00BC037E">
      <w:pPr>
        <w:rPr>
          <w:b/>
          <w:bCs/>
        </w:rPr>
      </w:pPr>
    </w:p>
    <w:p w14:paraId="75E9F29B" w14:textId="2B0D2B8E" w:rsidR="00277180" w:rsidRDefault="00277180" w:rsidP="00BC037E">
      <w:pPr>
        <w:rPr>
          <w:b/>
          <w:bCs/>
        </w:rPr>
      </w:pPr>
    </w:p>
    <w:p w14:paraId="334CBB2E" w14:textId="21B5B053" w:rsidR="00277180" w:rsidRDefault="00277180" w:rsidP="00BC037E">
      <w:pPr>
        <w:rPr>
          <w:b/>
          <w:bCs/>
        </w:rPr>
      </w:pPr>
    </w:p>
    <w:p w14:paraId="523A271C" w14:textId="1BFB378A" w:rsidR="00277180" w:rsidRDefault="00277180" w:rsidP="00BC037E">
      <w:pPr>
        <w:rPr>
          <w:b/>
          <w:bCs/>
        </w:rPr>
      </w:pPr>
    </w:p>
    <w:p w14:paraId="0F8E5EDC" w14:textId="63D9DA76" w:rsidR="00277180" w:rsidRDefault="00277180" w:rsidP="00BC037E">
      <w:pPr>
        <w:rPr>
          <w:b/>
          <w:bCs/>
        </w:rPr>
      </w:pPr>
    </w:p>
    <w:p w14:paraId="379ED814" w14:textId="63D450BA" w:rsidR="00277180" w:rsidRDefault="00277180" w:rsidP="00BC037E">
      <w:pPr>
        <w:rPr>
          <w:b/>
          <w:bCs/>
        </w:rPr>
      </w:pPr>
    </w:p>
    <w:p w14:paraId="6329EB20" w14:textId="5A2E189E" w:rsidR="00277180" w:rsidRDefault="00277180" w:rsidP="00BC037E">
      <w:pPr>
        <w:rPr>
          <w:b/>
          <w:bCs/>
        </w:rPr>
      </w:pPr>
    </w:p>
    <w:p w14:paraId="3573581D" w14:textId="77777777" w:rsidR="00277180" w:rsidRDefault="00277180" w:rsidP="00BC037E">
      <w:pPr>
        <w:rPr>
          <w:b/>
          <w:bCs/>
        </w:rPr>
      </w:pPr>
    </w:p>
    <w:p w14:paraId="12BF1785" w14:textId="20ED9909" w:rsidR="00BC037E" w:rsidRDefault="00F826EA" w:rsidP="00BC037E">
      <w:pPr>
        <w:rPr>
          <w:b/>
          <w:bCs/>
          <w:sz w:val="28"/>
          <w:szCs w:val="28"/>
        </w:rPr>
      </w:pPr>
      <w:r>
        <w:rPr>
          <w:b/>
          <w:bCs/>
          <w:sz w:val="28"/>
          <w:szCs w:val="28"/>
        </w:rPr>
        <w:t>Introducción</w:t>
      </w:r>
      <w:r w:rsidR="00BC037E">
        <w:rPr>
          <w:b/>
          <w:bCs/>
          <w:sz w:val="28"/>
          <w:szCs w:val="28"/>
        </w:rPr>
        <w:t>.</w:t>
      </w:r>
    </w:p>
    <w:p w14:paraId="08686682" w14:textId="283135BC" w:rsidR="00F826EA" w:rsidRPr="00F826EA" w:rsidRDefault="00F826EA" w:rsidP="00BC037E"/>
    <w:p w14:paraId="5BFF2254" w14:textId="44E27C35" w:rsidR="00F826EA" w:rsidRDefault="00F826EA" w:rsidP="00BC037E">
      <w:r w:rsidRPr="00F826EA">
        <w:t>La</w:t>
      </w:r>
      <w:r>
        <w:t xml:space="preserve"> inclusión financiera ha permitido que hoy en día se produzca una mayor facilidad por parte de los consumidores el introducirse dentro de los mercados financieros produciendo un mayor desarrollo e incremento de crecimiento dentro de los mercados bursátiles, en esta investigación se buscara entender </w:t>
      </w:r>
      <w:r w:rsidR="007F5A07">
        <w:t>cómo</w:t>
      </w:r>
      <w:r>
        <w:t xml:space="preserve"> se relacionan y bajo </w:t>
      </w:r>
      <w:r w:rsidR="007F5A07">
        <w:t>qué</w:t>
      </w:r>
      <w:r>
        <w:t xml:space="preserve"> condiciones se relacionan </w:t>
      </w:r>
      <w:r w:rsidR="007F5A07">
        <w:t>más</w:t>
      </w:r>
      <w:r>
        <w:t xml:space="preserve"> o menos dos mercados bursátiles diferentes</w:t>
      </w:r>
      <w:r w:rsidR="00212F08">
        <w:t xml:space="preserve"> siendo estos el mercado estadounidense representado por el S&amp;P500  y el mercado mexicano por parte del S&amp;P/BMV-IPC</w:t>
      </w:r>
      <w:r>
        <w:t>.</w:t>
      </w:r>
    </w:p>
    <w:p w14:paraId="31B9BBD5" w14:textId="77777777" w:rsidR="00F826EA" w:rsidRDefault="00F826EA" w:rsidP="00BC037E"/>
    <w:p w14:paraId="3D67A695" w14:textId="1D59EB50" w:rsidR="00F826EA" w:rsidRDefault="00F826EA" w:rsidP="00F826EA">
      <w:pPr>
        <w:jc w:val="both"/>
      </w:pPr>
      <w:r>
        <w:t>Los índices bursátiles son importantes parámetros a tener en cuenta para los inversionistas y también para poder tener una noción sobre el dinamismo de los mercados financieros, donde este tiene una importante función como punto de referencia para poder conocer la salud económica de los mercados financieros, en este caso se consideraran dos índices el IPC-BMV que es el índice que opera en el mercado mexicano por parte de la Bolsa Mexicana de Valores, mientras que el S&amp;P500 que  es uno de los índices más importantes a nivel global si no es el que más importante,  ya que nos da una importante perspectiva del mercado bursátil más grande del mundo el cual tiene afectaciones directas sobre otros mercados financieros, teniendo importantes repercusiones que afectan o pueden contagiar mercados menos consolidados como el Europeo, Asiático o en este caso el mercado mexicano.</w:t>
      </w:r>
    </w:p>
    <w:p w14:paraId="4C6E718D" w14:textId="77777777" w:rsidR="00F826EA" w:rsidRDefault="00F826EA" w:rsidP="00F826EA">
      <w:pPr>
        <w:jc w:val="both"/>
      </w:pPr>
    </w:p>
    <w:p w14:paraId="44071CBE" w14:textId="315E992D" w:rsidR="00F826EA" w:rsidRDefault="00F826EA" w:rsidP="00F826EA">
      <w:pPr>
        <w:jc w:val="both"/>
      </w:pPr>
      <w:r>
        <w:t>En este estudio los periodos de ciclos económicos que se consideran en este estudio a través de medios especializados de investigación por expertos, teniendo en cuenta un análisis macroeconómico con variables importantes como el empleo, inflación, PIB de los países de estudio, principalmente enfocado en el análisis cualitativo.</w:t>
      </w:r>
    </w:p>
    <w:p w14:paraId="5FE67BCA" w14:textId="77777777" w:rsidR="00F826EA" w:rsidRDefault="00F826EA" w:rsidP="00F826EA">
      <w:pPr>
        <w:jc w:val="both"/>
      </w:pPr>
    </w:p>
    <w:p w14:paraId="2827DB43" w14:textId="30FA6B4A" w:rsidR="00F826EA" w:rsidRDefault="00F826EA" w:rsidP="00F826EA">
      <w:pPr>
        <w:jc w:val="both"/>
      </w:pPr>
      <w:r>
        <w:t>Se busca reconocer que fases o patrones se repiten en determinadas circunstancias o etapas de ciclos para poder reconocer la tendencia o variables significativas que permitan coincidir con tendencias pasadas de la misma etapa del ciclo que coincide en fase y así mismo comprender la siguiente etapa o que factores importantes determinan esa fase en concreto.</w:t>
      </w:r>
    </w:p>
    <w:p w14:paraId="1C135BE1" w14:textId="77777777" w:rsidR="00F826EA" w:rsidRDefault="00F826EA" w:rsidP="00F826EA">
      <w:pPr>
        <w:jc w:val="both"/>
      </w:pPr>
    </w:p>
    <w:p w14:paraId="2DB8859B" w14:textId="19FAA7C0" w:rsidR="00F826EA" w:rsidRDefault="00F826EA" w:rsidP="00F826EA">
      <w:pPr>
        <w:jc w:val="both"/>
      </w:pPr>
      <w:r>
        <w:t xml:space="preserve">En este estudio se busca comparar y entender como han reaccionado los índices ante diferentes situaciones macroeconómicas, y sus movimientos a través de los ciclos económicos, identificando los sectores que tienen una mayor significancia que repercutan en el comportamiento del mismo a su vez es de bastante consideración identificar tendencias de mercado, fortalezas y vulnerabilidades, que pudieran darnos una perspectiva amplia sobre el comportamiento de </w:t>
      </w:r>
      <w:proofErr w:type="spellStart"/>
      <w:r>
        <w:t>al</w:t>
      </w:r>
      <w:proofErr w:type="spellEnd"/>
      <w:r>
        <w:t xml:space="preserve"> economía general y de los mercados financieros. </w:t>
      </w:r>
    </w:p>
    <w:p w14:paraId="1AEA4DFF" w14:textId="77777777" w:rsidR="00F826EA" w:rsidRDefault="00F826EA" w:rsidP="00F826EA">
      <w:pPr>
        <w:jc w:val="both"/>
      </w:pPr>
    </w:p>
    <w:p w14:paraId="29BEFC71" w14:textId="4D27E4E4" w:rsidR="00F826EA" w:rsidRDefault="00F826EA" w:rsidP="00F826EA">
      <w:pPr>
        <w:jc w:val="both"/>
      </w:pPr>
      <w:r>
        <w:t>Se busca ofrecer una visión comparativa y detallada que permita comprender las diferencias y el tipo de relación de causalidad que pudiera ejercer el S&amp;P500 sobre el IPC-BMV, además de entender bajo que periodos pueden correlacionar positiva o negativamente, buscando el apoyo de modelos econométricos y financieros, que permitan cuantificar la información, sacados de bases de datos de medios especializados.</w:t>
      </w:r>
    </w:p>
    <w:p w14:paraId="1EE7357F" w14:textId="77777777" w:rsidR="00F826EA" w:rsidRDefault="00F826EA" w:rsidP="00F826EA">
      <w:pPr>
        <w:jc w:val="both"/>
      </w:pPr>
    </w:p>
    <w:p w14:paraId="2EDE0254" w14:textId="79380E59" w:rsidR="00F826EA" w:rsidRDefault="00F826EA" w:rsidP="00BC037E"/>
    <w:p w14:paraId="6B05E20F" w14:textId="77777777" w:rsidR="00BC6467" w:rsidRDefault="00BC6467" w:rsidP="00F826EA"/>
    <w:p w14:paraId="75597855" w14:textId="4A4242B4" w:rsidR="00F826EA" w:rsidRDefault="00212F08" w:rsidP="00F826EA">
      <w:pPr>
        <w:rPr>
          <w:b/>
          <w:bCs/>
          <w:sz w:val="28"/>
          <w:szCs w:val="28"/>
        </w:rPr>
      </w:pPr>
      <w:r w:rsidRPr="00BF7C1D">
        <w:rPr>
          <w:b/>
          <w:bCs/>
          <w:sz w:val="28"/>
          <w:szCs w:val="28"/>
          <w:highlight w:val="yellow"/>
        </w:rPr>
        <w:t>Capítulo</w:t>
      </w:r>
      <w:r w:rsidR="00F826EA" w:rsidRPr="00BF7C1D">
        <w:rPr>
          <w:b/>
          <w:bCs/>
          <w:sz w:val="28"/>
          <w:szCs w:val="28"/>
          <w:highlight w:val="yellow"/>
        </w:rPr>
        <w:t xml:space="preserve"> </w:t>
      </w:r>
      <w:r w:rsidRPr="00BF7C1D">
        <w:rPr>
          <w:b/>
          <w:bCs/>
          <w:sz w:val="28"/>
          <w:szCs w:val="28"/>
          <w:highlight w:val="yellow"/>
        </w:rPr>
        <w:t xml:space="preserve">I: </w:t>
      </w:r>
      <w:r w:rsidR="00253CD4" w:rsidRPr="00BF7C1D">
        <w:rPr>
          <w:b/>
          <w:bCs/>
          <w:sz w:val="32"/>
          <w:szCs w:val="32"/>
          <w:highlight w:val="yellow"/>
        </w:rPr>
        <w:t>Antecedentes históricos de acontecimientos significativos en los mercados bursátiles.</w:t>
      </w:r>
    </w:p>
    <w:p w14:paraId="2DCF5478" w14:textId="77777777" w:rsidR="00520E0F" w:rsidRPr="00520E0F" w:rsidRDefault="00520E0F" w:rsidP="00BC037E">
      <w:pPr>
        <w:rPr>
          <w:b/>
          <w:bCs/>
        </w:rPr>
      </w:pPr>
    </w:p>
    <w:p w14:paraId="444317E2" w14:textId="1EC6C079" w:rsidR="00520E0F" w:rsidRPr="00520E0F" w:rsidRDefault="00253CD4" w:rsidP="00520E0F">
      <w:pPr>
        <w:rPr>
          <w:b/>
          <w:bCs/>
        </w:rPr>
      </w:pPr>
      <w:r>
        <w:rPr>
          <w:b/>
          <w:bCs/>
        </w:rPr>
        <w:t>1.</w:t>
      </w:r>
      <w:r w:rsidR="00C06ACC">
        <w:rPr>
          <w:b/>
          <w:bCs/>
        </w:rPr>
        <w:t>1</w:t>
      </w:r>
      <w:r>
        <w:rPr>
          <w:b/>
          <w:bCs/>
        </w:rPr>
        <w:t xml:space="preserve"> </w:t>
      </w:r>
      <w:r w:rsidR="00520E0F" w:rsidRPr="00520E0F">
        <w:rPr>
          <w:b/>
          <w:bCs/>
        </w:rPr>
        <w:t>Periodo de la Crisis puntocom (1990-2000)</w:t>
      </w:r>
    </w:p>
    <w:p w14:paraId="5CF814E3" w14:textId="77777777" w:rsidR="00520E0F" w:rsidRDefault="00520E0F" w:rsidP="00520E0F">
      <w:pPr>
        <w:rPr>
          <w:b/>
          <w:bCs/>
        </w:rPr>
      </w:pPr>
    </w:p>
    <w:p w14:paraId="344635DC" w14:textId="00F06209" w:rsidR="00520E0F" w:rsidRDefault="00520E0F" w:rsidP="00520E0F">
      <w:pPr>
        <w:jc w:val="both"/>
      </w:pPr>
      <w:r>
        <w:t xml:space="preserve">Durante principios de los 2000  y finales de los años 90s se vivió un acontecimiento bastante particular el cual fue “La crisis puntocom” , dicho evento en el cual  se pudo observar una serie de comportamientos insulares en cuanto tendencias elevadas de crecimiento exponenciales y especulación, pero con un final trágico reflejado en una caída repentina de los mercados financieros, debido a diversas causas generadas como, poca regulación legal, aunque ciertamente es complicado conocer realmente las variables que pudieron tener una gran significancia con tal evento, pudiendo ser varias como programas de acciones con descuento, tráfico de la información privilegiada, hasta la sobreestimación del mercado por parte de los operadores de mercado con un panorama donde se veía un exceso optimismo, debido a que la revolución informática que </w:t>
      </w:r>
      <w:r w:rsidR="00253CD4">
        <w:t>había</w:t>
      </w:r>
      <w:r>
        <w:t xml:space="preserve"> ocurrido años previos había sido bastante importante para el crecimiento económico, la mejora de la productividad y sobre todo la eficiencia y automatización para realizar ciertas tareas, en este caso se tuvo otro evento importante el cual fue el desarrollo del internet.</w:t>
      </w:r>
    </w:p>
    <w:p w14:paraId="048D1A42" w14:textId="77777777" w:rsidR="00520E0F" w:rsidRDefault="00520E0F" w:rsidP="00520E0F">
      <w:pPr>
        <w:jc w:val="both"/>
      </w:pPr>
    </w:p>
    <w:p w14:paraId="34350795" w14:textId="533F5614" w:rsidR="00520E0F" w:rsidRDefault="00520E0F" w:rsidP="00520E0F">
      <w:pPr>
        <w:jc w:val="both"/>
      </w:pPr>
      <w:r>
        <w:t>Dado al gran  auge ante el incremento de las innovaciones tecnológicas las cuales iban de la mano, con el aumento de la productividad, crecimientos económicos bastante altos, a menores costos de productividad y capacitación, generando un superávit de las utilidades, ante este aspecto bastante positivo al inicio de este periodo de comprensión se produjo un incremento de nuevas inversiones dentro del sector tecnológico, generando una nueva oleada de empresas tecnológicas y además del sector de los servicios como el internet las cuales están directamente implicadas en este comportamiento, generando una sobreestimación positiva sobre esta nueva revolución tecnológica, que al no ser controlada y no poder reflejar los resultados esperados pudo darse como consecuencia una nueva crisis, conocida como la crisis punto com.</w:t>
      </w:r>
    </w:p>
    <w:p w14:paraId="71709C0B" w14:textId="77777777" w:rsidR="00520E0F" w:rsidRDefault="00520E0F" w:rsidP="00520E0F">
      <w:pPr>
        <w:jc w:val="both"/>
      </w:pPr>
    </w:p>
    <w:p w14:paraId="081F45B0" w14:textId="77777777" w:rsidR="00520E0F" w:rsidRDefault="00520E0F" w:rsidP="00520E0F">
      <w:pPr>
        <w:jc w:val="both"/>
      </w:pPr>
      <w:r>
        <w:t>Esta nueva crisis tuvo un impacto severo durante las bolsas de valores del mundo, generando un periodo de recesión debido a esta sacudida financiera global, por lo que en el caso del S&amp;P se veía afectado dado a que el desempeño de las 500 empresas más grandes de Estados Unidos principalmente representaba una gran cantidad estar ligadas al sector tecnológico, ante una crisis dada precisamente por este sector se originó lo que sería un desplome del índice.</w:t>
      </w:r>
    </w:p>
    <w:p w14:paraId="3CD561A9" w14:textId="611077B8" w:rsidR="00520E0F" w:rsidRDefault="00520E0F" w:rsidP="00120390">
      <w:pPr>
        <w:rPr>
          <w:b/>
          <w:bCs/>
        </w:rPr>
      </w:pPr>
    </w:p>
    <w:p w14:paraId="15280553" w14:textId="4B3096FC" w:rsidR="00520E0F" w:rsidRDefault="00253CD4" w:rsidP="00520E0F">
      <w:pPr>
        <w:jc w:val="both"/>
      </w:pPr>
      <w:r>
        <w:t>También</w:t>
      </w:r>
      <w:r w:rsidR="00520E0F">
        <w:t xml:space="preserve"> es importante considerar que las previsiones de los analistas financieros , tanto inversores minoristas como institucionales se generó con acciones extrabursátiles que cotizan en el mercado (OTC) , buscaban tener ganancias vendiéndolas previendo una alza de la subida de los activos, por lo que ante una masiva liquidez debido a que la FED </w:t>
      </w:r>
      <w:r>
        <w:t>había</w:t>
      </w:r>
      <w:r w:rsidR="00520E0F">
        <w:t xml:space="preserve"> recortado las tasas debido a que buscaban incentivar la </w:t>
      </w:r>
      <w:r>
        <w:t>economía</w:t>
      </w:r>
      <w:r w:rsidR="00520E0F">
        <w:t xml:space="preserve"> tras el colapso del fondo de cobertura de Long-</w:t>
      </w:r>
      <w:proofErr w:type="spellStart"/>
      <w:r w:rsidR="00520E0F">
        <w:t>Term</w:t>
      </w:r>
      <w:proofErr w:type="spellEnd"/>
      <w:r w:rsidR="00520E0F">
        <w:t xml:space="preserve"> Capital </w:t>
      </w:r>
      <w:r>
        <w:t>Management</w:t>
      </w:r>
      <w:r w:rsidR="00520E0F">
        <w:t xml:space="preserve"> durante el año de 1998 .</w:t>
      </w:r>
    </w:p>
    <w:p w14:paraId="3B60FCCC" w14:textId="77777777" w:rsidR="00520E0F" w:rsidRDefault="00520E0F" w:rsidP="00520E0F">
      <w:pPr>
        <w:jc w:val="both"/>
      </w:pPr>
    </w:p>
    <w:p w14:paraId="12CEE811" w14:textId="7B2A8446" w:rsidR="00520E0F" w:rsidRDefault="00520E0F" w:rsidP="00520E0F">
      <w:pPr>
        <w:jc w:val="both"/>
      </w:pPr>
      <w:r>
        <w:t xml:space="preserve">Ante esto provoco que las acciones valoradas en Nasdaq tuvieran el 11% de la ponderación sobre el total de las acciones que eran negociadas en NYSE , durante el próximo año el porcentaje de las acciones de Nasdaq </w:t>
      </w:r>
      <w:r w:rsidR="00253CD4">
        <w:t>subió</w:t>
      </w:r>
      <w:r>
        <w:t xml:space="preserve"> a 80% del total de las acciones negociadas en total, esto viéndolo desde un enfoque analítico podemos ver que el mercado estadounidense </w:t>
      </w:r>
      <w:r w:rsidR="00253CD4">
        <w:t>bursátil</w:t>
      </w:r>
      <w:r>
        <w:t xml:space="preserve"> para este tiempo estaba </w:t>
      </w:r>
      <w:r>
        <w:lastRenderedPageBreak/>
        <w:t xml:space="preserve">representado en un 80% por el sector tecnológico, ya que Nasdaq esta principalmente ligado a este sector, por lo que conociendo que es realmente volátil pero </w:t>
      </w:r>
      <w:r w:rsidR="00253CD4">
        <w:t>también</w:t>
      </w:r>
      <w:r>
        <w:t xml:space="preserve"> llega a ser muy redituable</w:t>
      </w:r>
    </w:p>
    <w:p w14:paraId="26A9925E" w14:textId="5DBB05B6" w:rsidR="00520E0F" w:rsidRDefault="00520E0F" w:rsidP="00520E0F">
      <w:pPr>
        <w:jc w:val="both"/>
      </w:pPr>
      <w:r>
        <w:t xml:space="preserve">aunque considerablemente riesgoso, se podría especular el desastre que se podría presentar, como se menciona antes se genera una burbuja que esta por la sobrestimación del sector tecnológico debido a los resultados que </w:t>
      </w:r>
      <w:r w:rsidR="00253CD4">
        <w:t>había</w:t>
      </w:r>
      <w:r>
        <w:t xml:space="preserve"> tenido anteriormente bastante positivos pero como todo en la </w:t>
      </w:r>
      <w:r w:rsidR="00253CD4">
        <w:t>economía</w:t>
      </w:r>
      <w:r>
        <w:t xml:space="preserve">, debe de haber un equilibrio cualquier activo, o tendencia que presente un alza en su precio o utilidades si esta es sobrestimada, llega ser tanto el flujo de dinero inyectado en la </w:t>
      </w:r>
      <w:r w:rsidR="00253CD4">
        <w:t>inversión</w:t>
      </w:r>
      <w:r>
        <w:t xml:space="preserve"> al ver las ganancias redituables, que al haber un exceso de oferta y una demanda que no crece podemos ver que se genera un desequilibrio de mercado lo cual genera una depreciación en el precio del bien, por ende una caída en el precio y perdida sobre las ganancias esperadas. </w:t>
      </w:r>
    </w:p>
    <w:p w14:paraId="5260F0D8" w14:textId="77777777" w:rsidR="00520E0F" w:rsidRDefault="00520E0F" w:rsidP="00520E0F">
      <w:pPr>
        <w:jc w:val="both"/>
      </w:pPr>
    </w:p>
    <w:p w14:paraId="6C04805B" w14:textId="66CA2E49" w:rsidR="00520E0F" w:rsidRDefault="00520E0F" w:rsidP="00520E0F">
      <w:pPr>
        <w:jc w:val="both"/>
      </w:pPr>
      <w:r>
        <w:t xml:space="preserve">Ante esto las acciones tecnológicas se desplomaron, perdiendo todo el valor que habían acumulado en años previos, marcando una tendencia de </w:t>
      </w:r>
      <w:proofErr w:type="spellStart"/>
      <w:r>
        <w:t>Bearish</w:t>
      </w:r>
      <w:proofErr w:type="spellEnd"/>
      <w:r>
        <w:t xml:space="preserve"> en el mercado, principalmente las startups de internet el cual era la principal tendencia de la época, estas tuvieron problemas relacionados a la liquidez colapsando en meses, provocando un parálisis del mercado de OPV (Oferta Pública de Venta), posteriormente en 2002 se desploma el índice Nasdaq representando una pérdida de 77% considerando su máximo histórico reciente durante ese periodo, generando un gran impacto en la industria tecnológica, que tuvo incluso repercusiones en diversos mercados del sector tecnológico a nivel global, teniendo entre sus víctimas mercados de sectores ligados a la tecnología en </w:t>
      </w:r>
      <w:r w:rsidR="00253CD4">
        <w:t>países</w:t>
      </w:r>
      <w:r>
        <w:t xml:space="preserve"> como; </w:t>
      </w:r>
      <w:r w:rsidR="00253CD4">
        <w:t>Japón</w:t>
      </w:r>
      <w:r>
        <w:t xml:space="preserve">, Reino Unido, Corea del Sur, Alemania, Francia, ante esto se provocó una recesión </w:t>
      </w:r>
      <w:r w:rsidR="00253CD4">
        <w:t>económica</w:t>
      </w:r>
      <w:r>
        <w:t xml:space="preserve"> global que comenzaría en el 2001 a presentar sus primeros estragos.</w:t>
      </w:r>
    </w:p>
    <w:p w14:paraId="03BD26DD" w14:textId="77777777" w:rsidR="00520E0F" w:rsidRDefault="00520E0F" w:rsidP="00520E0F">
      <w:pPr>
        <w:jc w:val="both"/>
      </w:pPr>
    </w:p>
    <w:p w14:paraId="0A888CE2" w14:textId="2E0ABE65" w:rsidR="00520E0F" w:rsidRDefault="00520E0F" w:rsidP="00520E0F">
      <w:pPr>
        <w:jc w:val="both"/>
      </w:pPr>
      <w:r>
        <w:t xml:space="preserve">Por lo que podemos concluir que en este periodo se vivió </w:t>
      </w:r>
      <w:r w:rsidR="00253CD4">
        <w:t>después</w:t>
      </w:r>
      <w:r>
        <w:t xml:space="preserve"> de una gran y fructuosa revolución tecnológica que permitiría cambiar las reglas de la </w:t>
      </w:r>
      <w:r w:rsidR="00253CD4">
        <w:t>economía</w:t>
      </w:r>
      <w:r>
        <w:t xml:space="preserve"> y de la productividad, sobre todo, generando eficiencia y mayores utilidades en diversos procesos, </w:t>
      </w:r>
      <w:r w:rsidR="00253CD4">
        <w:t>también</w:t>
      </w:r>
      <w:r>
        <w:t xml:space="preserve"> genero un sobre optimismo que alimentado por la poca responsabilidad y regulaciones existentes en los mercados provocaría un problema que afectaría a los mercados globales.</w:t>
      </w:r>
    </w:p>
    <w:p w14:paraId="45447C11" w14:textId="77777777" w:rsidR="00277180" w:rsidRDefault="00277180" w:rsidP="00253CD4">
      <w:pPr>
        <w:jc w:val="both"/>
        <w:rPr>
          <w:b/>
          <w:bCs/>
        </w:rPr>
      </w:pPr>
    </w:p>
    <w:p w14:paraId="73078984" w14:textId="17CCC3E5" w:rsidR="00253CD4" w:rsidRDefault="00C06ACC" w:rsidP="00253CD4">
      <w:pPr>
        <w:jc w:val="both"/>
        <w:rPr>
          <w:b/>
          <w:bCs/>
        </w:rPr>
      </w:pPr>
      <w:r>
        <w:rPr>
          <w:b/>
          <w:bCs/>
        </w:rPr>
        <w:t>1.</w:t>
      </w:r>
      <w:r>
        <w:rPr>
          <w:b/>
          <w:bCs/>
        </w:rPr>
        <w:t xml:space="preserve">2 </w:t>
      </w:r>
      <w:r w:rsidR="00253CD4">
        <w:rPr>
          <w:b/>
          <w:bCs/>
        </w:rPr>
        <w:t>Crisis</w:t>
      </w:r>
      <w:r>
        <w:rPr>
          <w:b/>
          <w:bCs/>
        </w:rPr>
        <w:t xml:space="preserve"> Financiera</w:t>
      </w:r>
      <w:r w:rsidR="00253CD4">
        <w:rPr>
          <w:b/>
          <w:bCs/>
        </w:rPr>
        <w:t xml:space="preserve"> de 2008.</w:t>
      </w:r>
    </w:p>
    <w:p w14:paraId="3E948A94" w14:textId="639534C4" w:rsidR="00242720" w:rsidRDefault="00242720" w:rsidP="00253CD4">
      <w:pPr>
        <w:jc w:val="both"/>
        <w:rPr>
          <w:b/>
          <w:bCs/>
        </w:rPr>
      </w:pPr>
    </w:p>
    <w:p w14:paraId="23EA8D33" w14:textId="77777777" w:rsidR="00545729" w:rsidRDefault="00242720" w:rsidP="00253CD4">
      <w:pPr>
        <w:jc w:val="both"/>
      </w:pPr>
      <w:r>
        <w:t xml:space="preserve">La crisis del 2008 sin duda ha sido una de las ultimas </w:t>
      </w:r>
      <w:r w:rsidR="00545729">
        <w:t>más</w:t>
      </w:r>
      <w:r>
        <w:t xml:space="preserve"> relevantes</w:t>
      </w:r>
      <w:r w:rsidR="00545729">
        <w:t>, durante los últimos años,</w:t>
      </w:r>
    </w:p>
    <w:p w14:paraId="07274083" w14:textId="77777777" w:rsidR="00545729" w:rsidRDefault="00545729" w:rsidP="00253CD4">
      <w:pPr>
        <w:jc w:val="both"/>
      </w:pPr>
    </w:p>
    <w:p w14:paraId="6E163DB5" w14:textId="07E29DE9" w:rsidR="00242720" w:rsidRDefault="00242720" w:rsidP="00253CD4">
      <w:pPr>
        <w:jc w:val="both"/>
      </w:pPr>
      <w:r>
        <w:t>debido a los nuevos parámetros regulatorios que introdujo dentro del sistema financiero, provocando una regulación más estricta buscando evitar problemas similares o peores a futuro.</w:t>
      </w:r>
    </w:p>
    <w:p w14:paraId="49BC2F8E" w14:textId="77777777" w:rsidR="00242720" w:rsidRDefault="00242720" w:rsidP="00253CD4">
      <w:pPr>
        <w:jc w:val="both"/>
      </w:pPr>
    </w:p>
    <w:p w14:paraId="6CD1DCA8" w14:textId="1BD0AF97" w:rsidR="00253CD4" w:rsidRDefault="00253CD4" w:rsidP="00253CD4">
      <w:pPr>
        <w:jc w:val="both"/>
      </w:pPr>
      <w:r>
        <w:t xml:space="preserve">Durante los periodos de diciembre de 2006 y diciembre de 2007, se presenta una caída del precio de las viviendas de estados unidos de un 25%, teniendo diferentes causas como el exceso de otorgamiento de créditos a individuos que </w:t>
      </w:r>
      <w:r w:rsidR="000E6981">
        <w:t>in</w:t>
      </w:r>
      <w:r>
        <w:t xml:space="preserve">cumplían los requisitos, </w:t>
      </w:r>
      <w:r w:rsidR="000E6981">
        <w:t xml:space="preserve">la </w:t>
      </w:r>
      <w:r>
        <w:t>caída del empleo</w:t>
      </w:r>
      <w:r w:rsidR="000E6981">
        <w:t xml:space="preserve"> </w:t>
      </w:r>
      <w:r>
        <w:t xml:space="preserve"> impidió que las personas tuvieran ingresos y dejaran de pagar bastantes créditos que habían sido otorgados, provocando riesgos por default,</w:t>
      </w:r>
      <w:r w:rsidR="000E6981">
        <w:t xml:space="preserve"> además del exceso de fraudes</w:t>
      </w:r>
      <w:r>
        <w:t xml:space="preserve"> provocando una desestabilización del sistema financiero, por lo que la naturaleza de esta crisis fue enteramente financiera con repercusiones globales, donde principalmente se señala como culpable a los organismos financieros por el hecho de no llevar una adecuada planificación central que , ante un uso irresponsable de su expansión de capital provocaron un desequilibrio.</w:t>
      </w:r>
    </w:p>
    <w:p w14:paraId="2FECF352" w14:textId="303F64DC" w:rsidR="00545729" w:rsidRDefault="00545729" w:rsidP="00253CD4">
      <w:pPr>
        <w:jc w:val="both"/>
      </w:pPr>
    </w:p>
    <w:p w14:paraId="7AB2B338" w14:textId="217BF16F" w:rsidR="000E6981" w:rsidRDefault="000E6981" w:rsidP="00253CD4">
      <w:pPr>
        <w:jc w:val="both"/>
      </w:pPr>
      <w:r>
        <w:lastRenderedPageBreak/>
        <w:t>Posteriormente como lección ante los acontecimientos generados por la crisis de 2008, se implementaron nuevas regulaciones como la de Basilea III, la cual busco fortalecer las instituciones, con la integración de nuevas medidas que buscaran tener regular ámbitos relacionados a el coeficiente de cobertura de liquidez, coeficiente de financiación estable neta, además de un nuevo marco regulador global para reforzar los bancos y sistemas bancarios</w:t>
      </w:r>
      <w:r w:rsidR="007F5A07">
        <w:t>, mejorando los márgenes de capital mínimo para mitigar el riesgo , nuevos márgenes de colchones de conservación de capital, nuevo colchón anticíclico, buscando con estos nuevos parámetros la mejoría en la capacidad de absorción de perdías desde un punto de vista de no viabilidad</w:t>
      </w:r>
      <w:r>
        <w:t>.</w:t>
      </w:r>
    </w:p>
    <w:p w14:paraId="03B92D1D" w14:textId="72045799" w:rsidR="007F5A07" w:rsidRDefault="007F5A07" w:rsidP="00253CD4">
      <w:pPr>
        <w:jc w:val="both"/>
      </w:pPr>
    </w:p>
    <w:p w14:paraId="2BA16CEA" w14:textId="23287A52" w:rsidR="007F5A07" w:rsidRDefault="007F5A07" w:rsidP="00253CD4">
      <w:pPr>
        <w:jc w:val="both"/>
      </w:pPr>
      <w:r>
        <w:t>Por otro lado, también se añadieron otros parámetros que fueron los tres pilares principales dentro de estas nuevas reformas de Basilea III:</w:t>
      </w:r>
    </w:p>
    <w:p w14:paraId="3F391EE6" w14:textId="0D6333CD" w:rsidR="007F5A07" w:rsidRDefault="007F5A07" w:rsidP="00253CD4">
      <w:pPr>
        <w:jc w:val="both"/>
      </w:pPr>
    </w:p>
    <w:p w14:paraId="31C6F592" w14:textId="4D701A72" w:rsidR="007F5A07" w:rsidRDefault="007F5A07" w:rsidP="00253CD4">
      <w:pPr>
        <w:jc w:val="both"/>
      </w:pPr>
      <w:r>
        <w:t xml:space="preserve">Primer pilar:  </w:t>
      </w:r>
      <w:r w:rsidR="00C1031F">
        <w:t>Habla de la cobertura de riesgo relacionada los siguientes factores: riesgo de crédito, riesgo de mercado, riesgo de ajuste de valoración de crédito y riesgo operacional.</w:t>
      </w:r>
    </w:p>
    <w:p w14:paraId="60B36DD7" w14:textId="5E89B68F" w:rsidR="00C1031F" w:rsidRDefault="00C1031F" w:rsidP="00253CD4">
      <w:pPr>
        <w:jc w:val="both"/>
      </w:pPr>
    </w:p>
    <w:p w14:paraId="642D638A" w14:textId="1FCF5949" w:rsidR="00C1031F" w:rsidRDefault="00C1031F" w:rsidP="00253CD4">
      <w:pPr>
        <w:jc w:val="both"/>
      </w:pPr>
      <w:r>
        <w:t>Segundo Pilar: Contención del apalancamiento, busca mejorar el coeficiente de apalancamiento, de los bancos.</w:t>
      </w:r>
    </w:p>
    <w:p w14:paraId="70A1056E" w14:textId="6C5A4AD7" w:rsidR="00C1031F" w:rsidRDefault="00C1031F" w:rsidP="00253CD4">
      <w:pPr>
        <w:jc w:val="both"/>
      </w:pPr>
    </w:p>
    <w:p w14:paraId="5EF5F9F0" w14:textId="65F5BE80" w:rsidR="00C1031F" w:rsidRDefault="00C1031F" w:rsidP="00253CD4">
      <w:pPr>
        <w:jc w:val="both"/>
      </w:pPr>
      <w:r>
        <w:t>Tercer Pilar: Disciplina de mercado, implementa nuevas reformas dentro de los requisitos de divulgación, introduciendo mejoras en los parámetros prudenciales clave en los bancos.</w:t>
      </w:r>
    </w:p>
    <w:p w14:paraId="0D59DCBA" w14:textId="3905E815" w:rsidR="000E6981" w:rsidRDefault="000E6981" w:rsidP="00253CD4">
      <w:pPr>
        <w:jc w:val="both"/>
      </w:pPr>
    </w:p>
    <w:p w14:paraId="32A55315" w14:textId="136AB64B" w:rsidR="00571264" w:rsidRDefault="001A46EE" w:rsidP="00253CD4">
      <w:pPr>
        <w:jc w:val="both"/>
      </w:pPr>
      <w:hyperlink r:id="rId10" w:history="1">
        <w:r>
          <w:rPr>
            <w:rStyle w:val="Hipervnculo"/>
          </w:rPr>
          <w:t>Crisis financiera del 2008: efecto en las empresas listadas en la Bolsa Mexicana de Valores</w:t>
        </w:r>
      </w:hyperlink>
    </w:p>
    <w:p w14:paraId="035A3A02" w14:textId="376FFFB2" w:rsidR="00253CD4" w:rsidRPr="00253CD4" w:rsidRDefault="00253CD4" w:rsidP="00253CD4">
      <w:pPr>
        <w:jc w:val="both"/>
        <w:rPr>
          <w:color w:val="FF0000"/>
        </w:rPr>
      </w:pPr>
    </w:p>
    <w:p w14:paraId="331B508B" w14:textId="77777777" w:rsidR="00F92384" w:rsidRDefault="00F92384" w:rsidP="00611A87"/>
    <w:p w14:paraId="6C4AAD59" w14:textId="77777777" w:rsidR="00F92384" w:rsidRDefault="00F92384" w:rsidP="00611A87"/>
    <w:p w14:paraId="1724F447" w14:textId="77777777" w:rsidR="00F92384" w:rsidRDefault="00F92384" w:rsidP="00611A87"/>
    <w:p w14:paraId="6D2CCF00" w14:textId="77777777" w:rsidR="00F92384" w:rsidRDefault="00F92384" w:rsidP="00611A87"/>
    <w:p w14:paraId="15EF9BC5" w14:textId="77777777" w:rsidR="00F92384" w:rsidRDefault="00F92384" w:rsidP="00611A87"/>
    <w:p w14:paraId="003A2D61" w14:textId="77777777" w:rsidR="00F92384" w:rsidRDefault="00F92384" w:rsidP="00611A87"/>
    <w:p w14:paraId="35034653" w14:textId="77777777" w:rsidR="00F92384" w:rsidRDefault="00F92384" w:rsidP="00611A87"/>
    <w:p w14:paraId="76F72E46" w14:textId="77777777" w:rsidR="00F92384" w:rsidRDefault="00F92384" w:rsidP="00611A87"/>
    <w:p w14:paraId="22B84878" w14:textId="77777777" w:rsidR="00F92384" w:rsidRDefault="00F92384" w:rsidP="00611A87"/>
    <w:p w14:paraId="0BB13796" w14:textId="77777777" w:rsidR="00F92384" w:rsidRDefault="00F92384" w:rsidP="00611A87"/>
    <w:p w14:paraId="3A63FAEA" w14:textId="77777777" w:rsidR="00F92384" w:rsidRDefault="00F92384" w:rsidP="00611A87"/>
    <w:p w14:paraId="47A1B426" w14:textId="77777777" w:rsidR="00F92384" w:rsidRDefault="00F92384" w:rsidP="00611A87"/>
    <w:p w14:paraId="1DBD3A59" w14:textId="77777777" w:rsidR="00F92384" w:rsidRDefault="00F92384" w:rsidP="00611A87"/>
    <w:p w14:paraId="26E82884" w14:textId="77777777" w:rsidR="00F92384" w:rsidRDefault="00F92384" w:rsidP="00611A87"/>
    <w:p w14:paraId="15767C8B" w14:textId="77777777" w:rsidR="00F92384" w:rsidRDefault="00F92384" w:rsidP="00611A87"/>
    <w:p w14:paraId="4BF15B9B" w14:textId="77777777" w:rsidR="00F92384" w:rsidRDefault="00F92384" w:rsidP="00611A87"/>
    <w:p w14:paraId="08DDAE95" w14:textId="77777777" w:rsidR="00F92384" w:rsidRDefault="00F92384" w:rsidP="00611A87"/>
    <w:p w14:paraId="1C066E00" w14:textId="77777777" w:rsidR="00F92384" w:rsidRDefault="00F92384" w:rsidP="00611A87"/>
    <w:p w14:paraId="24A47294" w14:textId="77777777" w:rsidR="00F92384" w:rsidRDefault="00F92384" w:rsidP="00611A87"/>
    <w:p w14:paraId="6351EE72" w14:textId="77777777" w:rsidR="00F92384" w:rsidRDefault="00F92384" w:rsidP="00611A87"/>
    <w:p w14:paraId="753189F7" w14:textId="77777777" w:rsidR="00F92384" w:rsidRDefault="00F92384" w:rsidP="00611A87"/>
    <w:p w14:paraId="3519931C" w14:textId="77777777" w:rsidR="00F92384" w:rsidRDefault="00F92384" w:rsidP="00611A87"/>
    <w:p w14:paraId="33609CC7" w14:textId="77777777" w:rsidR="00F92384" w:rsidRDefault="00F92384" w:rsidP="00611A87"/>
    <w:p w14:paraId="48B382C1" w14:textId="312D569D" w:rsidR="00611A87" w:rsidRPr="00F92384" w:rsidRDefault="00611A87" w:rsidP="00611A87">
      <w:pPr>
        <w:rPr>
          <w:b/>
          <w:bCs/>
          <w:color w:val="FF0000"/>
          <w:sz w:val="28"/>
          <w:szCs w:val="28"/>
        </w:rPr>
      </w:pPr>
      <w:r w:rsidRPr="00BF7C1D">
        <w:rPr>
          <w:b/>
          <w:bCs/>
          <w:sz w:val="28"/>
          <w:szCs w:val="28"/>
          <w:highlight w:val="yellow"/>
        </w:rPr>
        <w:lastRenderedPageBreak/>
        <w:t xml:space="preserve">Capítulo </w:t>
      </w:r>
      <w:r w:rsidR="00253CD4" w:rsidRPr="00BF7C1D">
        <w:rPr>
          <w:b/>
          <w:bCs/>
          <w:sz w:val="28"/>
          <w:szCs w:val="28"/>
          <w:highlight w:val="yellow"/>
        </w:rPr>
        <w:t>II:</w:t>
      </w:r>
      <w:r w:rsidRPr="00BF7C1D">
        <w:rPr>
          <w:b/>
          <w:bCs/>
          <w:sz w:val="28"/>
          <w:szCs w:val="28"/>
          <w:highlight w:val="yellow"/>
        </w:rPr>
        <w:t xml:space="preserve"> Conceptos generales del mercado de valores.</w:t>
      </w:r>
    </w:p>
    <w:p w14:paraId="6AC2A7FD" w14:textId="77777777" w:rsidR="00611A87" w:rsidRDefault="00611A87" w:rsidP="00120390">
      <w:pPr>
        <w:rPr>
          <w:b/>
          <w:bCs/>
          <w:sz w:val="28"/>
          <w:szCs w:val="28"/>
        </w:rPr>
      </w:pPr>
    </w:p>
    <w:p w14:paraId="3D0F0571" w14:textId="4386C05C" w:rsidR="00253CD4" w:rsidRDefault="00253CD4" w:rsidP="00277180">
      <w:pPr>
        <w:pStyle w:val="Prrafodelista"/>
        <w:numPr>
          <w:ilvl w:val="1"/>
          <w:numId w:val="18"/>
        </w:numPr>
        <w:rPr>
          <w:b/>
          <w:bCs/>
        </w:rPr>
      </w:pPr>
      <w:r w:rsidRPr="00277180">
        <w:rPr>
          <w:b/>
          <w:bCs/>
        </w:rPr>
        <w:t>Introducción a los mercados bursátiles</w:t>
      </w:r>
      <w:r w:rsidR="005E6DF1">
        <w:rPr>
          <w:b/>
          <w:bCs/>
        </w:rPr>
        <w:t xml:space="preserve">.  </w:t>
      </w:r>
    </w:p>
    <w:p w14:paraId="238E74F2" w14:textId="77777777" w:rsidR="005E6DF1" w:rsidRDefault="005E6DF1" w:rsidP="005E6DF1">
      <w:pPr>
        <w:pStyle w:val="Prrafodelista"/>
        <w:ind w:left="360"/>
        <w:rPr>
          <w:b/>
          <w:bCs/>
        </w:rPr>
      </w:pPr>
    </w:p>
    <w:p w14:paraId="357DD131" w14:textId="67641D36" w:rsidR="005E6DF1" w:rsidRDefault="005E6DF1" w:rsidP="005E6DF1">
      <w:pPr>
        <w:jc w:val="both"/>
      </w:pPr>
      <w:r>
        <w:t>Los mercados financieros juegan un papel crucial dentro de la economía ya que como lo señala, la Comisión Nacional Bancaria y de Valores, el crecimiento económico del país depende en gran medida de la acumulación de capital físico y humano, por lo qu</w:t>
      </w:r>
      <w:r w:rsidR="00960B77">
        <w:t xml:space="preserve">e se basa en buena parte en la eficiencia y eficacia de la intermediación financiera y eficiencia de intermediación financiera para captar el ahorro y canalizarlo hacia los proyectos </w:t>
      </w:r>
      <w:r w:rsidR="005B7667">
        <w:t>más</w:t>
      </w:r>
      <w:r w:rsidR="00960B77">
        <w:t xml:space="preserve"> rentables, donde el proceso de intermediación tiene dos pilares uno es el crédito bancario mientras que por  el otro los mercados de capitales y deuda los cuales integran el mercado de valores.</w:t>
      </w:r>
    </w:p>
    <w:p w14:paraId="1DA1193C" w14:textId="4851E1B2" w:rsidR="00960B77" w:rsidRDefault="00960B77" w:rsidP="005E6DF1">
      <w:pPr>
        <w:jc w:val="both"/>
      </w:pPr>
    </w:p>
    <w:p w14:paraId="084C4DC6" w14:textId="33A08C21" w:rsidR="00960B77" w:rsidRDefault="00960B77" w:rsidP="005E6DF1">
      <w:pPr>
        <w:jc w:val="both"/>
      </w:pPr>
      <w:r>
        <w:t>El mercado de valores tiene un papel fundamental para poder canalizar el ahorro ya que permite que las empresas y otras entidades como gubernamentales, puedan acceder a fuentes de financiamiento no bancario a precios competitivos, permitiendo a los inversionistas contar con mayores alternativas para encauzar sus ahorros.</w:t>
      </w:r>
    </w:p>
    <w:p w14:paraId="312C8C7B" w14:textId="151610E5" w:rsidR="00960B77" w:rsidRDefault="00960B77" w:rsidP="005E6DF1">
      <w:pPr>
        <w:jc w:val="both"/>
      </w:pPr>
    </w:p>
    <w:p w14:paraId="0A92DC3D" w14:textId="64C092DF" w:rsidR="00960B77" w:rsidRDefault="00960B77" w:rsidP="005E6DF1">
      <w:pPr>
        <w:jc w:val="both"/>
      </w:pPr>
      <w:r>
        <w:t xml:space="preserve">Según la ley de Mercado de Valores, el </w:t>
      </w:r>
      <w:r w:rsidR="005B7667">
        <w:t>término</w:t>
      </w:r>
      <w:r>
        <w:t xml:space="preserve"> “valor”, señala a acciones, partes sociales, obligaciones, bonos, títulos opcionales, certificados, pagares, letras de cambio y demás títulos de crédito, nominados o innominados, inscritos o no en el Registro Nacional de Valores (RNV), </w:t>
      </w:r>
      <w:r w:rsidR="006C4DD8">
        <w:t>susceptibles</w:t>
      </w:r>
      <w:r>
        <w:t xml:space="preserve"> de circular en serie o en masa y representan capital so</w:t>
      </w:r>
      <w:r w:rsidR="006C4DD8">
        <w:t>cial de una persona moral, una parte alícuota de un bien o la participación en un crédito colectivo o cualquier derecho de crédito individual.</w:t>
      </w:r>
    </w:p>
    <w:p w14:paraId="071D6F03" w14:textId="77777777" w:rsidR="00F92384" w:rsidRDefault="00F92384" w:rsidP="005E6DF1">
      <w:pPr>
        <w:jc w:val="both"/>
      </w:pPr>
    </w:p>
    <w:p w14:paraId="1BD0D4BB" w14:textId="77777777" w:rsidR="005E6DF1" w:rsidRPr="00960B77" w:rsidRDefault="005E6DF1" w:rsidP="005E6DF1">
      <w:pPr>
        <w:rPr>
          <w:b/>
          <w:bCs/>
          <w:color w:val="FF0000"/>
        </w:rPr>
      </w:pPr>
    </w:p>
    <w:p w14:paraId="0FF77003" w14:textId="22C2F9EA" w:rsidR="005E6DF1" w:rsidRDefault="00960B77" w:rsidP="00960B77">
      <w:pPr>
        <w:rPr>
          <w:color w:val="FF0000"/>
        </w:rPr>
      </w:pPr>
      <w:r w:rsidRPr="00960B77">
        <w:rPr>
          <w:color w:val="FF0000"/>
        </w:rPr>
        <w:t xml:space="preserve">Comisión Nacional Bancaria y de Valores. (2025, 28 de mayo). </w:t>
      </w:r>
      <w:r w:rsidRPr="00960B77">
        <w:rPr>
          <w:rStyle w:val="nfasis"/>
          <w:color w:val="FF0000"/>
        </w:rPr>
        <w:t>Sector bursátil</w:t>
      </w:r>
      <w:r w:rsidRPr="00960B77">
        <w:rPr>
          <w:color w:val="FF0000"/>
        </w:rPr>
        <w:t xml:space="preserve">. Gobierno de México. </w:t>
      </w:r>
      <w:hyperlink r:id="rId11" w:tgtFrame="_new" w:history="1">
        <w:r w:rsidRPr="00960B77">
          <w:rPr>
            <w:rStyle w:val="Hipervnculo"/>
            <w:color w:val="FF0000"/>
          </w:rPr>
          <w:t>https://www.gob.mx/cnbv/acciones-y-programas/sector-bursatil</w:t>
        </w:r>
      </w:hyperlink>
    </w:p>
    <w:p w14:paraId="2CFA54E9" w14:textId="77777777" w:rsidR="006C4DD8" w:rsidRDefault="006C4DD8" w:rsidP="00960B77">
      <w:pPr>
        <w:rPr>
          <w:color w:val="FF0000"/>
        </w:rPr>
      </w:pPr>
    </w:p>
    <w:p w14:paraId="48894412" w14:textId="55054F37" w:rsidR="006C4DD8" w:rsidRDefault="006C4DD8" w:rsidP="00960B77">
      <w:pPr>
        <w:rPr>
          <w:color w:val="FF0000"/>
        </w:rPr>
      </w:pPr>
    </w:p>
    <w:p w14:paraId="47BCC14E" w14:textId="6EAC2956" w:rsidR="006C4DD8" w:rsidRPr="006C4DD8" w:rsidRDefault="006C4DD8" w:rsidP="00960B77">
      <w:pPr>
        <w:rPr>
          <w:b/>
          <w:bCs/>
          <w:color w:val="FF0000"/>
        </w:rPr>
      </w:pPr>
      <w:r w:rsidRPr="006C4DD8">
        <w:rPr>
          <w:color w:val="FF0000"/>
        </w:rPr>
        <w:t xml:space="preserve">Comisión Nacional Bancaria y de Valores. (2024). </w:t>
      </w:r>
      <w:r w:rsidRPr="006C4DD8">
        <w:rPr>
          <w:i/>
          <w:iCs/>
          <w:color w:val="FF0000"/>
        </w:rPr>
        <w:t>Descripción sector bursátil</w:t>
      </w:r>
      <w:r w:rsidRPr="006C4DD8">
        <w:rPr>
          <w:color w:val="FF0000"/>
        </w:rPr>
        <w:t xml:space="preserve"> [Archivo PDF]. Gobierno de México. </w:t>
      </w:r>
      <w:hyperlink r:id="rId12" w:tgtFrame="_new" w:history="1">
        <w:r w:rsidRPr="006C4DD8">
          <w:rPr>
            <w:rStyle w:val="Hipervnculo"/>
            <w:color w:val="FF0000"/>
          </w:rPr>
          <w:t>https://www.gob.mx/cms/uploads/attachment/file/69156/Descripci_n_Sector_Burs_til.pdf</w:t>
        </w:r>
      </w:hyperlink>
    </w:p>
    <w:p w14:paraId="0792A4F7" w14:textId="178D2863" w:rsidR="00277180" w:rsidRDefault="00277180" w:rsidP="00277180">
      <w:pPr>
        <w:pStyle w:val="Prrafodelista"/>
        <w:ind w:left="360"/>
        <w:rPr>
          <w:b/>
          <w:bCs/>
        </w:rPr>
      </w:pPr>
    </w:p>
    <w:p w14:paraId="1D532796" w14:textId="1A225782" w:rsidR="00BC6467" w:rsidRDefault="00BC6467" w:rsidP="00277180">
      <w:pPr>
        <w:pStyle w:val="Prrafodelista"/>
        <w:ind w:left="360"/>
        <w:rPr>
          <w:b/>
          <w:bCs/>
        </w:rPr>
      </w:pPr>
    </w:p>
    <w:p w14:paraId="3283E64A" w14:textId="09266EBA" w:rsidR="00BC6467" w:rsidRDefault="00BC6467" w:rsidP="00277180">
      <w:pPr>
        <w:pStyle w:val="Prrafodelista"/>
        <w:ind w:left="360"/>
        <w:rPr>
          <w:b/>
          <w:bCs/>
        </w:rPr>
      </w:pPr>
    </w:p>
    <w:p w14:paraId="22729C7E" w14:textId="21EA5179" w:rsidR="00BC6467" w:rsidRDefault="00BC6467" w:rsidP="00277180">
      <w:pPr>
        <w:pStyle w:val="Prrafodelista"/>
        <w:ind w:left="360"/>
        <w:rPr>
          <w:b/>
          <w:bCs/>
        </w:rPr>
      </w:pPr>
    </w:p>
    <w:p w14:paraId="354459EC" w14:textId="1A3A9574" w:rsidR="00BC6467" w:rsidRDefault="00BC6467" w:rsidP="00277180">
      <w:pPr>
        <w:pStyle w:val="Prrafodelista"/>
        <w:ind w:left="360"/>
        <w:rPr>
          <w:b/>
          <w:bCs/>
        </w:rPr>
      </w:pPr>
    </w:p>
    <w:p w14:paraId="548455C0" w14:textId="73DA7755" w:rsidR="00BC6467" w:rsidRDefault="00BC6467" w:rsidP="00277180">
      <w:pPr>
        <w:pStyle w:val="Prrafodelista"/>
        <w:ind w:left="360"/>
        <w:rPr>
          <w:b/>
          <w:bCs/>
        </w:rPr>
      </w:pPr>
    </w:p>
    <w:p w14:paraId="1F20F277" w14:textId="4E027900" w:rsidR="00BC6467" w:rsidRDefault="00BC6467" w:rsidP="00277180">
      <w:pPr>
        <w:pStyle w:val="Prrafodelista"/>
        <w:ind w:left="360"/>
        <w:rPr>
          <w:b/>
          <w:bCs/>
        </w:rPr>
      </w:pPr>
    </w:p>
    <w:p w14:paraId="4FE8D090" w14:textId="3195FCCE" w:rsidR="00BC6467" w:rsidRDefault="00BC6467" w:rsidP="00277180">
      <w:pPr>
        <w:pStyle w:val="Prrafodelista"/>
        <w:ind w:left="360"/>
        <w:rPr>
          <w:b/>
          <w:bCs/>
        </w:rPr>
      </w:pPr>
    </w:p>
    <w:p w14:paraId="6210322A" w14:textId="22617277" w:rsidR="00BC6467" w:rsidRDefault="00BC6467" w:rsidP="00277180">
      <w:pPr>
        <w:pStyle w:val="Prrafodelista"/>
        <w:ind w:left="360"/>
        <w:rPr>
          <w:b/>
          <w:bCs/>
        </w:rPr>
      </w:pPr>
    </w:p>
    <w:p w14:paraId="0F7106B7" w14:textId="7E1B58E4" w:rsidR="00BC6467" w:rsidRDefault="00BC6467" w:rsidP="00277180">
      <w:pPr>
        <w:pStyle w:val="Prrafodelista"/>
        <w:ind w:left="360"/>
        <w:rPr>
          <w:b/>
          <w:bCs/>
        </w:rPr>
      </w:pPr>
    </w:p>
    <w:p w14:paraId="7A2E2ECA" w14:textId="58C60746" w:rsidR="00BC6467" w:rsidRDefault="00BC6467" w:rsidP="00277180">
      <w:pPr>
        <w:pStyle w:val="Prrafodelista"/>
        <w:ind w:left="360"/>
        <w:rPr>
          <w:b/>
          <w:bCs/>
        </w:rPr>
      </w:pPr>
    </w:p>
    <w:p w14:paraId="4011E710" w14:textId="09DA3A77" w:rsidR="00BC6467" w:rsidRDefault="00BC6467" w:rsidP="00277180">
      <w:pPr>
        <w:pStyle w:val="Prrafodelista"/>
        <w:ind w:left="360"/>
        <w:rPr>
          <w:b/>
          <w:bCs/>
        </w:rPr>
      </w:pPr>
    </w:p>
    <w:p w14:paraId="14019F0E" w14:textId="1D3F9BED" w:rsidR="00BC6467" w:rsidRDefault="00BC6467" w:rsidP="00277180">
      <w:pPr>
        <w:pStyle w:val="Prrafodelista"/>
        <w:ind w:left="360"/>
        <w:rPr>
          <w:b/>
          <w:bCs/>
        </w:rPr>
      </w:pPr>
    </w:p>
    <w:p w14:paraId="2C4DA3A6" w14:textId="398BD4E5" w:rsidR="00BC6467" w:rsidRDefault="00BC6467" w:rsidP="00277180">
      <w:pPr>
        <w:pStyle w:val="Prrafodelista"/>
        <w:ind w:left="360"/>
        <w:rPr>
          <w:b/>
          <w:bCs/>
        </w:rPr>
      </w:pPr>
    </w:p>
    <w:p w14:paraId="44733ADF" w14:textId="77777777" w:rsidR="00BC6467" w:rsidRPr="00277180" w:rsidRDefault="00BC6467" w:rsidP="00277180">
      <w:pPr>
        <w:pStyle w:val="Prrafodelista"/>
        <w:ind w:left="360"/>
        <w:rPr>
          <w:b/>
          <w:bCs/>
        </w:rPr>
      </w:pPr>
    </w:p>
    <w:p w14:paraId="5A122294" w14:textId="5187EFC8" w:rsidR="00277180" w:rsidRDefault="00277180" w:rsidP="00277180">
      <w:pPr>
        <w:pStyle w:val="Prrafodelista"/>
        <w:numPr>
          <w:ilvl w:val="1"/>
          <w:numId w:val="18"/>
        </w:numPr>
        <w:rPr>
          <w:b/>
          <w:bCs/>
        </w:rPr>
      </w:pPr>
      <w:r w:rsidRPr="00277180">
        <w:rPr>
          <w:b/>
          <w:bCs/>
        </w:rPr>
        <w:t>Como funcionan los mercados financieros</w:t>
      </w:r>
      <w:r w:rsidR="00BC6467">
        <w:rPr>
          <w:b/>
          <w:bCs/>
        </w:rPr>
        <w:t>.</w:t>
      </w:r>
    </w:p>
    <w:p w14:paraId="6706A485" w14:textId="77777777" w:rsidR="00BC6467" w:rsidRDefault="00BC6467" w:rsidP="00BC6467">
      <w:pPr>
        <w:pStyle w:val="Prrafodelista"/>
        <w:ind w:left="360"/>
        <w:rPr>
          <w:b/>
          <w:bCs/>
        </w:rPr>
      </w:pPr>
    </w:p>
    <w:p w14:paraId="154DFB46" w14:textId="2A194989" w:rsidR="00BC6467" w:rsidRDefault="00BC6467" w:rsidP="00BC6467">
      <w:r>
        <w:t xml:space="preserve">En el caso del funcionamiento de los mercados de valores, se requieren una serie de </w:t>
      </w:r>
      <w:proofErr w:type="spellStart"/>
      <w:r>
        <w:t>actores</w:t>
      </w:r>
      <w:proofErr w:type="spellEnd"/>
      <w:r>
        <w:t xml:space="preserve"> esenciales en los cuales se destaca los inversionistas, cuya confianza es indispensable para que dichos mercados se puedan desarrollar y operar de forma estable, así como diversas entidades.</w:t>
      </w:r>
    </w:p>
    <w:p w14:paraId="2726E15E" w14:textId="77777777" w:rsidR="00BC6467" w:rsidRDefault="00BC6467" w:rsidP="00BC6467"/>
    <w:p w14:paraId="40E9F9A3" w14:textId="3EC3D503" w:rsidR="00BC6467" w:rsidRDefault="00BC6467" w:rsidP="00BC6467">
      <w:r>
        <w:t>Los participantes del mercado de valores los define la Comisión Nacional Bancaria como los siguientes:</w:t>
      </w:r>
    </w:p>
    <w:p w14:paraId="6C6ABCE1" w14:textId="77777777" w:rsidR="00BC6467" w:rsidRDefault="00BC6467" w:rsidP="00BC6467"/>
    <w:p w14:paraId="3BCBB80D" w14:textId="13A64326" w:rsidR="00BC6467" w:rsidRPr="004659A9" w:rsidRDefault="00BC6467" w:rsidP="00BC6467">
      <w:pPr>
        <w:rPr>
          <w:b/>
          <w:bCs/>
        </w:rPr>
      </w:pPr>
      <w:r w:rsidRPr="004659A9">
        <w:rPr>
          <w:b/>
          <w:bCs/>
        </w:rPr>
        <w:t>Emisoras</w:t>
      </w:r>
    </w:p>
    <w:p w14:paraId="232F283D" w14:textId="6327792F" w:rsidR="00BC6467" w:rsidRDefault="00BC6467" w:rsidP="00BC6467"/>
    <w:p w14:paraId="7C60F5C8" w14:textId="55DCE6CB" w:rsidR="00BC6467" w:rsidRDefault="00BC6467" w:rsidP="00BC6467">
      <w:r>
        <w:t>Son entidades económicas que requieren de financiamiento para la realización de diversos proyectos y que cumplen con los requisitos de inscripción y mantenimiento establecidos por las autoridades para garantizar el sano desempeño del mercado en los cuales se encuentran los siguientes:</w:t>
      </w:r>
    </w:p>
    <w:p w14:paraId="168ED8AF" w14:textId="011B6A60" w:rsidR="00BC6467" w:rsidRDefault="00BC6467" w:rsidP="00BC6467"/>
    <w:p w14:paraId="13CC8C37" w14:textId="6A003F5D" w:rsidR="00BC6467" w:rsidRPr="00BC6467" w:rsidRDefault="00BC6467" w:rsidP="00BC6467">
      <w:pPr>
        <w:pStyle w:val="Prrafodelista"/>
        <w:numPr>
          <w:ilvl w:val="0"/>
          <w:numId w:val="19"/>
        </w:numPr>
      </w:pPr>
      <w:r w:rsidRPr="00BC6467">
        <w:t>Empresas Industriales, Comerciales y de Servicios.</w:t>
      </w:r>
    </w:p>
    <w:p w14:paraId="268BC26E" w14:textId="53651701" w:rsidR="00BC6467" w:rsidRPr="00BC6467" w:rsidRDefault="00BC6467" w:rsidP="00BC6467">
      <w:pPr>
        <w:pStyle w:val="Prrafodelista"/>
        <w:numPr>
          <w:ilvl w:val="0"/>
          <w:numId w:val="19"/>
        </w:numPr>
      </w:pPr>
      <w:r w:rsidRPr="00BC6467">
        <w:t>Instituciones Financieras</w:t>
      </w:r>
    </w:p>
    <w:p w14:paraId="68305F65" w14:textId="10DD73B8" w:rsidR="00BC6467" w:rsidRDefault="00BC6467" w:rsidP="00BC6467">
      <w:pPr>
        <w:pStyle w:val="Prrafodelista"/>
        <w:numPr>
          <w:ilvl w:val="0"/>
          <w:numId w:val="19"/>
        </w:numPr>
      </w:pPr>
      <w:r w:rsidRPr="00BC6467">
        <w:t>Gobierno Federal</w:t>
      </w:r>
    </w:p>
    <w:p w14:paraId="1AAD16EA" w14:textId="2F54715A" w:rsidR="00BC6467" w:rsidRDefault="00BC6467" w:rsidP="00BC6467">
      <w:pPr>
        <w:pStyle w:val="Prrafodelista"/>
        <w:numPr>
          <w:ilvl w:val="0"/>
          <w:numId w:val="19"/>
        </w:numPr>
      </w:pPr>
      <w:r>
        <w:t>Gobierno Estatal</w:t>
      </w:r>
    </w:p>
    <w:p w14:paraId="28C9C6CC" w14:textId="52761D86" w:rsidR="004659A9" w:rsidRDefault="00BC6467" w:rsidP="004659A9">
      <w:pPr>
        <w:pStyle w:val="Prrafodelista"/>
        <w:numPr>
          <w:ilvl w:val="0"/>
          <w:numId w:val="19"/>
        </w:numPr>
      </w:pPr>
      <w:r>
        <w:t>Instituciones u Organismos Gubernamentales</w:t>
      </w:r>
    </w:p>
    <w:p w14:paraId="18578469" w14:textId="77777777" w:rsidR="004659A9" w:rsidRDefault="004659A9" w:rsidP="004659A9">
      <w:pPr>
        <w:pStyle w:val="Prrafodelista"/>
      </w:pPr>
    </w:p>
    <w:p w14:paraId="5792A248" w14:textId="707F64BE" w:rsidR="004659A9" w:rsidRPr="004659A9" w:rsidRDefault="004659A9" w:rsidP="004659A9">
      <w:pPr>
        <w:rPr>
          <w:b/>
          <w:bCs/>
        </w:rPr>
      </w:pPr>
      <w:r w:rsidRPr="004659A9">
        <w:rPr>
          <w:b/>
          <w:bCs/>
        </w:rPr>
        <w:t>Sistemas de negociación</w:t>
      </w:r>
    </w:p>
    <w:p w14:paraId="6248BA7E" w14:textId="77777777" w:rsidR="004659A9" w:rsidRDefault="004659A9" w:rsidP="004659A9"/>
    <w:p w14:paraId="13C523BB" w14:textId="3A044FCC" w:rsidR="004659A9" w:rsidRDefault="004659A9" w:rsidP="004659A9">
      <w:pPr>
        <w:pStyle w:val="Prrafodelista"/>
        <w:numPr>
          <w:ilvl w:val="0"/>
          <w:numId w:val="20"/>
        </w:numPr>
      </w:pPr>
      <w:r>
        <w:t>Bolsas de Valores (bursátil)</w:t>
      </w:r>
    </w:p>
    <w:p w14:paraId="7E0A6FF7" w14:textId="1B275C27" w:rsidR="004659A9" w:rsidRDefault="004659A9" w:rsidP="004659A9">
      <w:pPr>
        <w:pStyle w:val="Prrafodelista"/>
        <w:numPr>
          <w:ilvl w:val="0"/>
          <w:numId w:val="20"/>
        </w:numPr>
      </w:pPr>
      <w:r>
        <w:t>Instituciones u Organismos Gubernamentales</w:t>
      </w:r>
    </w:p>
    <w:p w14:paraId="5006F89E" w14:textId="367CA4EF" w:rsidR="004659A9" w:rsidRDefault="004659A9" w:rsidP="004659A9"/>
    <w:p w14:paraId="66D02F00" w14:textId="33A1F499" w:rsidR="004659A9" w:rsidRPr="004659A9" w:rsidRDefault="004659A9" w:rsidP="004659A9">
      <w:pPr>
        <w:rPr>
          <w:b/>
          <w:bCs/>
        </w:rPr>
      </w:pPr>
      <w:r w:rsidRPr="004659A9">
        <w:rPr>
          <w:b/>
          <w:bCs/>
        </w:rPr>
        <w:t>Intermediarios del mercado de valores</w:t>
      </w:r>
    </w:p>
    <w:p w14:paraId="673170BD" w14:textId="6EBEF6B9" w:rsidR="004659A9" w:rsidRDefault="004659A9" w:rsidP="004659A9"/>
    <w:p w14:paraId="2F0BFEE9" w14:textId="7F4DF8C5" w:rsidR="004659A9" w:rsidRDefault="004659A9" w:rsidP="004659A9">
      <w:r>
        <w:t>1-Casas de Bolsa</w:t>
      </w:r>
    </w:p>
    <w:p w14:paraId="7CAE6471" w14:textId="57DDC6F7" w:rsidR="004659A9" w:rsidRDefault="004659A9" w:rsidP="004659A9">
      <w:r>
        <w:t>2-Instituciones de crédito</w:t>
      </w:r>
    </w:p>
    <w:p w14:paraId="1B82D3AE" w14:textId="5608E9F3" w:rsidR="004659A9" w:rsidRDefault="004659A9" w:rsidP="004659A9">
      <w:r>
        <w:t>3-Sociedades operadoras de sociedades de inversión y administradoras de fondos para el retiro.</w:t>
      </w:r>
    </w:p>
    <w:p w14:paraId="43611E7D" w14:textId="53960DF5" w:rsidR="004659A9" w:rsidRDefault="004659A9" w:rsidP="004659A9">
      <w:r>
        <w:t>4-Sociedades distribuidoras de acciones de sociedades de inversión y entidades financieras autorizadas para actuar con el referido carácter de distribuidoras.</w:t>
      </w:r>
    </w:p>
    <w:p w14:paraId="3EA2499E" w14:textId="72EF1587" w:rsidR="004659A9" w:rsidRDefault="004659A9" w:rsidP="004659A9"/>
    <w:p w14:paraId="4C2C7C5C" w14:textId="2EB36CCF" w:rsidR="004659A9" w:rsidRDefault="004659A9" w:rsidP="004659A9">
      <w:pPr>
        <w:rPr>
          <w:b/>
          <w:bCs/>
        </w:rPr>
      </w:pPr>
      <w:r>
        <w:rPr>
          <w:b/>
          <w:bCs/>
        </w:rPr>
        <w:t xml:space="preserve">Otros participantes del mercado. </w:t>
      </w:r>
    </w:p>
    <w:p w14:paraId="34620460" w14:textId="31FB7C34" w:rsidR="004659A9" w:rsidRDefault="004659A9" w:rsidP="004659A9">
      <w:pPr>
        <w:rPr>
          <w:b/>
          <w:bCs/>
        </w:rPr>
      </w:pPr>
    </w:p>
    <w:p w14:paraId="6AA579C8" w14:textId="6A5CA854" w:rsidR="004659A9" w:rsidRDefault="004659A9" w:rsidP="004659A9">
      <w:r>
        <w:t>1-Todas aquellas instituciones que coadyuvan al buen funcionamiento y operación del mercado de valores como son:</w:t>
      </w:r>
    </w:p>
    <w:p w14:paraId="693DE11E" w14:textId="05252A47" w:rsidR="004659A9" w:rsidRDefault="004659A9" w:rsidP="004659A9">
      <w:r>
        <w:t>2-Instituciones para el depósito de valores</w:t>
      </w:r>
    </w:p>
    <w:p w14:paraId="05F23895" w14:textId="02E366C9" w:rsidR="004659A9" w:rsidRDefault="004659A9" w:rsidP="004659A9">
      <w:r>
        <w:t>3-Contraparte Central de Valores</w:t>
      </w:r>
    </w:p>
    <w:p w14:paraId="100F7EC9" w14:textId="77777777" w:rsidR="004659A9" w:rsidRDefault="004659A9" w:rsidP="004659A9">
      <w:r>
        <w:t>4-Instituciones Calificadoras de Valores</w:t>
      </w:r>
    </w:p>
    <w:p w14:paraId="38716932" w14:textId="4803D32E" w:rsidR="004659A9" w:rsidRDefault="004659A9" w:rsidP="004659A9">
      <w:r>
        <w:t>5-Organismos autorregulatorios del mercado de valores.</w:t>
      </w:r>
    </w:p>
    <w:p w14:paraId="17D893A9" w14:textId="77777777" w:rsidR="004659A9" w:rsidRDefault="004659A9" w:rsidP="004659A9">
      <w:pPr>
        <w:rPr>
          <w:b/>
          <w:bCs/>
        </w:rPr>
      </w:pPr>
    </w:p>
    <w:p w14:paraId="04C57A09" w14:textId="63BB6132" w:rsidR="00277180" w:rsidRDefault="00277180" w:rsidP="004659A9">
      <w:pPr>
        <w:rPr>
          <w:b/>
          <w:bCs/>
        </w:rPr>
      </w:pPr>
    </w:p>
    <w:p w14:paraId="268C9C59" w14:textId="77777777" w:rsidR="004659A9" w:rsidRPr="004659A9" w:rsidRDefault="004659A9" w:rsidP="004659A9">
      <w:pPr>
        <w:rPr>
          <w:b/>
          <w:bCs/>
        </w:rPr>
      </w:pPr>
    </w:p>
    <w:p w14:paraId="26E75ED2" w14:textId="0A5EA092" w:rsidR="00277180" w:rsidRPr="00BF7C1D" w:rsidRDefault="00277180" w:rsidP="004659A9">
      <w:pPr>
        <w:pStyle w:val="Prrafodelista"/>
        <w:numPr>
          <w:ilvl w:val="1"/>
          <w:numId w:val="18"/>
        </w:numPr>
        <w:rPr>
          <w:b/>
          <w:bCs/>
          <w:highlight w:val="yellow"/>
        </w:rPr>
      </w:pPr>
      <w:r w:rsidRPr="00BF7C1D">
        <w:rPr>
          <w:b/>
          <w:bCs/>
          <w:highlight w:val="yellow"/>
        </w:rPr>
        <w:t>Importancia de los índices Bursátiles</w:t>
      </w:r>
      <w:r w:rsidR="00BC6467" w:rsidRPr="00BF7C1D">
        <w:rPr>
          <w:b/>
          <w:bCs/>
          <w:highlight w:val="yellow"/>
        </w:rPr>
        <w:t>.</w:t>
      </w:r>
    </w:p>
    <w:p w14:paraId="4BEAD0F2" w14:textId="1A948E8A" w:rsidR="004659A9" w:rsidRPr="005B7667" w:rsidRDefault="004659A9" w:rsidP="004659A9">
      <w:pPr>
        <w:pStyle w:val="Prrafodelista"/>
        <w:ind w:left="360"/>
        <w:rPr>
          <w:b/>
          <w:bCs/>
        </w:rPr>
      </w:pPr>
    </w:p>
    <w:p w14:paraId="70B51B57" w14:textId="77777777" w:rsidR="00242720" w:rsidRDefault="00242720" w:rsidP="00242720">
      <w:pPr>
        <w:jc w:val="both"/>
      </w:pPr>
    </w:p>
    <w:p w14:paraId="6EE6DD27" w14:textId="208D7802" w:rsidR="00242720" w:rsidRDefault="00242720" w:rsidP="00242720">
      <w:pPr>
        <w:jc w:val="both"/>
      </w:pPr>
      <w:r>
        <w:t>Como bien se puede ver el comportamiento de los mercados bursátiles es sin duda bastante importante dentro de la economía, ya que al menos aunque no este ligada al sector real productivo está ligada directamente sobre la liquidez y sistema financiero, impactando en la velocidad de cicla los movimientos de capital y flujos monetarios por otro lado es importante considerar que puede  tener repercusiones dentro del crecimiento económico principalmente afectando la financiación y forma de captar recursos de las empresas, teniendo choques tanto positivos como negativos en las variables de consumo y empleo, sin duda también es importante considerar los impactos dentro del sistema crediticio, pudiendo afectar la forma en la se desarrolla la economía, generando un estancamiento o un aceleramiento conforme a la forma de poder obtener dinero.</w:t>
      </w:r>
    </w:p>
    <w:p w14:paraId="502D0DF0" w14:textId="77777777" w:rsidR="004659A9" w:rsidRPr="00242720" w:rsidRDefault="004659A9" w:rsidP="00242720">
      <w:pPr>
        <w:rPr>
          <w:b/>
          <w:bCs/>
        </w:rPr>
      </w:pPr>
    </w:p>
    <w:p w14:paraId="0450A3EF" w14:textId="77777777" w:rsidR="00253CD4" w:rsidRPr="005B7667" w:rsidRDefault="00253CD4" w:rsidP="00253CD4">
      <w:pPr>
        <w:rPr>
          <w:b/>
          <w:bCs/>
        </w:rPr>
      </w:pPr>
    </w:p>
    <w:p w14:paraId="24ADC02C" w14:textId="78B5BE38" w:rsidR="00253CD4" w:rsidRPr="005B7667" w:rsidRDefault="00253CD4" w:rsidP="00253CD4">
      <w:pPr>
        <w:rPr>
          <w:b/>
          <w:bCs/>
        </w:rPr>
      </w:pPr>
      <w:r w:rsidRPr="00BF7C1D">
        <w:rPr>
          <w:b/>
          <w:bCs/>
          <w:highlight w:val="yellow"/>
        </w:rPr>
        <w:t>1.</w:t>
      </w:r>
      <w:r w:rsidR="00277180" w:rsidRPr="00BF7C1D">
        <w:rPr>
          <w:b/>
          <w:bCs/>
          <w:highlight w:val="yellow"/>
        </w:rPr>
        <w:t xml:space="preserve">4 </w:t>
      </w:r>
      <w:r w:rsidRPr="00BF7C1D">
        <w:rPr>
          <w:b/>
          <w:bCs/>
          <w:highlight w:val="yellow"/>
        </w:rPr>
        <w:t>Globalización financiera</w:t>
      </w:r>
    </w:p>
    <w:p w14:paraId="38B2223D" w14:textId="58E7201F" w:rsidR="00253CD4" w:rsidRDefault="00253CD4" w:rsidP="00253CD4">
      <w:pPr>
        <w:rPr>
          <w:b/>
          <w:bCs/>
          <w:sz w:val="28"/>
          <w:szCs w:val="28"/>
        </w:rPr>
      </w:pPr>
    </w:p>
    <w:p w14:paraId="66178B98" w14:textId="286128E0" w:rsidR="00C06ACC" w:rsidRDefault="00E6709C" w:rsidP="00253CD4">
      <w:r>
        <w:t xml:space="preserve">A mediados de la segunda mitad del siglo XX, la economía de México ha ido incrementando la vinculación hacia la economía estadounidense, con esto también ha implicado una fuerte dependencia comercial debido a las importaciones de EEUU hacia México y las exportaciones de México hacia EEUU, por lo que cambios significativos dentro de la economía de Estados Unidos </w:t>
      </w:r>
      <w:r w:rsidR="00C06ACC">
        <w:t>tenían afectaciones en la economía mexicana</w:t>
      </w:r>
      <w:r w:rsidR="00BF7C1D">
        <w:t xml:space="preserve"> por medio de contagio de ciertos factores internos de Estados Unidos al </w:t>
      </w:r>
      <w:r w:rsidR="00C06ACC">
        <w:t>, como pudieran ser  siendo impulsados en mayor medida con acontecimientos como la firma del tratado de libre comercio entre Estados Unidos y México, durante 1993.</w:t>
      </w:r>
    </w:p>
    <w:p w14:paraId="41DD9074" w14:textId="2583E2DD" w:rsidR="00C06ACC" w:rsidRDefault="00C06ACC" w:rsidP="00253CD4"/>
    <w:p w14:paraId="4FA2F461" w14:textId="6F90E7D9" w:rsidR="00C06ACC" w:rsidRDefault="00C06ACC" w:rsidP="00253CD4">
      <w:r>
        <w:t xml:space="preserve">Investigar de la </w:t>
      </w:r>
      <w:proofErr w:type="spellStart"/>
      <w:r>
        <w:t>fred</w:t>
      </w:r>
      <w:proofErr w:type="spellEnd"/>
      <w:r>
        <w:t xml:space="preserve"> crisis </w:t>
      </w:r>
      <w:proofErr w:type="spellStart"/>
      <w:r>
        <w:t>mexico</w:t>
      </w:r>
      <w:proofErr w:type="spellEnd"/>
      <w:r>
        <w:t xml:space="preserve"> y usa</w:t>
      </w:r>
    </w:p>
    <w:p w14:paraId="251B579C" w14:textId="6CC41630" w:rsidR="00C06ACC" w:rsidRDefault="00C06ACC" w:rsidP="00253CD4">
      <w:r>
        <w:t xml:space="preserve">Comparar graficas de índices </w:t>
      </w:r>
      <w:proofErr w:type="spellStart"/>
      <w:r>
        <w:t>bursatiles</w:t>
      </w:r>
      <w:proofErr w:type="spellEnd"/>
    </w:p>
    <w:p w14:paraId="399418B6" w14:textId="5B4179CF" w:rsidR="00C06ACC" w:rsidRDefault="00C06ACC" w:rsidP="00253CD4">
      <w:r>
        <w:t>Empleo e inflación en ambos y los bonos del tesoro y cetes.</w:t>
      </w:r>
    </w:p>
    <w:p w14:paraId="79EACDF7" w14:textId="3FEC7FC8" w:rsidR="001A46EE" w:rsidRDefault="001A46EE" w:rsidP="00253CD4"/>
    <w:p w14:paraId="6EEEE9A7" w14:textId="68FED26B" w:rsidR="001A46EE" w:rsidRDefault="001A46EE" w:rsidP="00253CD4">
      <w:hyperlink r:id="rId13" w:anchor=":~:text=La%20crisis%20financiera%20internacional%20de%202008%20tuvo%20su%20origen%20en,miembros%20de%20la%20Uni%C3%B3n%20Europea." w:history="1">
        <w:r>
          <w:rPr>
            <w:rStyle w:val="Hipervnculo"/>
          </w:rPr>
          <w:t>La crisis financiera internacional de 2008 y algunos de sus efectos económicos sobre México</w:t>
        </w:r>
      </w:hyperlink>
    </w:p>
    <w:p w14:paraId="6A68FE0D" w14:textId="7C330E3C" w:rsidR="00E6709C" w:rsidRDefault="00E6709C" w:rsidP="00253CD4">
      <w:pPr>
        <w:rPr>
          <w:b/>
          <w:bCs/>
          <w:sz w:val="28"/>
          <w:szCs w:val="28"/>
        </w:rPr>
      </w:pPr>
    </w:p>
    <w:p w14:paraId="24D8583A" w14:textId="6B90B485" w:rsidR="00253CD4" w:rsidRDefault="00253CD4" w:rsidP="00253CD4">
      <w:pPr>
        <w:jc w:val="both"/>
        <w:rPr>
          <w:b/>
          <w:bCs/>
          <w:sz w:val="28"/>
          <w:szCs w:val="28"/>
        </w:rPr>
      </w:pPr>
      <w:r>
        <w:t>Durante la apertura económica global producida por la destrucción de las barreras comerciales o la minimización de estas, generando cambios dentro de las nuevas reglas que comprenderían sobre cómo se comportarían los nuevos estándares y reglas que definirían la interacción entre los agentes económicos, teniendo implicaciones tanto positivas como negativas, por un lado, beneficiaria por parte de las empresas el poder generar financiación por parte de entidades extranjeras, pero también</w:t>
      </w:r>
    </w:p>
    <w:p w14:paraId="2C3E6EA3" w14:textId="77777777" w:rsidR="00EC3467" w:rsidRDefault="00EC3467" w:rsidP="00120390">
      <w:pPr>
        <w:rPr>
          <w:b/>
          <w:bCs/>
          <w:sz w:val="28"/>
          <w:szCs w:val="28"/>
        </w:rPr>
      </w:pPr>
    </w:p>
    <w:p w14:paraId="64F9A3CB" w14:textId="6BAA1A3F" w:rsidR="00EC3467" w:rsidRDefault="00EC3467" w:rsidP="00120390">
      <w:pPr>
        <w:rPr>
          <w:b/>
          <w:bCs/>
          <w:sz w:val="28"/>
          <w:szCs w:val="28"/>
        </w:rPr>
      </w:pPr>
    </w:p>
    <w:p w14:paraId="77BDE675" w14:textId="77777777" w:rsidR="005B7667" w:rsidRDefault="005B7667" w:rsidP="00120390">
      <w:pPr>
        <w:rPr>
          <w:b/>
          <w:bCs/>
          <w:sz w:val="28"/>
          <w:szCs w:val="28"/>
        </w:rPr>
      </w:pPr>
    </w:p>
    <w:p w14:paraId="048C2F27" w14:textId="77777777" w:rsidR="00BF7C1D" w:rsidRDefault="00BF7C1D" w:rsidP="002D4878">
      <w:pPr>
        <w:rPr>
          <w:b/>
          <w:bCs/>
          <w:sz w:val="28"/>
          <w:szCs w:val="28"/>
        </w:rPr>
      </w:pPr>
    </w:p>
    <w:p w14:paraId="55D75420" w14:textId="77777777" w:rsidR="00BF7C1D" w:rsidRDefault="00BF7C1D" w:rsidP="002D4878">
      <w:pPr>
        <w:rPr>
          <w:b/>
          <w:bCs/>
          <w:sz w:val="28"/>
          <w:szCs w:val="28"/>
        </w:rPr>
      </w:pPr>
    </w:p>
    <w:p w14:paraId="1CF4AB0E" w14:textId="77777777" w:rsidR="00BF7C1D" w:rsidRDefault="00BF7C1D" w:rsidP="002D4878">
      <w:pPr>
        <w:rPr>
          <w:b/>
          <w:bCs/>
          <w:sz w:val="28"/>
          <w:szCs w:val="28"/>
        </w:rPr>
      </w:pPr>
    </w:p>
    <w:p w14:paraId="192E966E" w14:textId="77777777" w:rsidR="00BF7C1D" w:rsidRDefault="00BF7C1D" w:rsidP="002D4878">
      <w:pPr>
        <w:rPr>
          <w:b/>
          <w:bCs/>
          <w:sz w:val="28"/>
          <w:szCs w:val="28"/>
        </w:rPr>
      </w:pPr>
    </w:p>
    <w:p w14:paraId="5FDADE26" w14:textId="77777777" w:rsidR="00BF7C1D" w:rsidRDefault="00BF7C1D" w:rsidP="002D4878">
      <w:pPr>
        <w:rPr>
          <w:b/>
          <w:bCs/>
          <w:sz w:val="28"/>
          <w:szCs w:val="28"/>
        </w:rPr>
      </w:pPr>
    </w:p>
    <w:p w14:paraId="67A88937" w14:textId="14AA6BD6" w:rsidR="00721399" w:rsidRDefault="00481963" w:rsidP="002D4878">
      <w:pPr>
        <w:rPr>
          <w:b/>
          <w:bCs/>
          <w:sz w:val="28"/>
          <w:szCs w:val="28"/>
        </w:rPr>
      </w:pPr>
      <w:r>
        <w:rPr>
          <w:b/>
          <w:bCs/>
          <w:sz w:val="28"/>
          <w:szCs w:val="28"/>
        </w:rPr>
        <w:t>Capítulo</w:t>
      </w:r>
      <w:r w:rsidR="002D4878">
        <w:rPr>
          <w:b/>
          <w:bCs/>
          <w:sz w:val="28"/>
          <w:szCs w:val="28"/>
        </w:rPr>
        <w:t xml:space="preserve"> II</w:t>
      </w:r>
      <w:r w:rsidR="00277180">
        <w:rPr>
          <w:b/>
          <w:bCs/>
          <w:sz w:val="28"/>
          <w:szCs w:val="28"/>
        </w:rPr>
        <w:t>I</w:t>
      </w:r>
      <w:r>
        <w:rPr>
          <w:b/>
          <w:bCs/>
          <w:sz w:val="28"/>
          <w:szCs w:val="28"/>
        </w:rPr>
        <w:t>:</w:t>
      </w:r>
      <w:r w:rsidR="002D4878">
        <w:rPr>
          <w:b/>
          <w:bCs/>
          <w:sz w:val="28"/>
          <w:szCs w:val="28"/>
        </w:rPr>
        <w:t xml:space="preserve"> </w:t>
      </w:r>
      <w:r w:rsidR="00EE5DC0">
        <w:rPr>
          <w:b/>
          <w:bCs/>
          <w:sz w:val="28"/>
          <w:szCs w:val="28"/>
        </w:rPr>
        <w:t>Teorías</w:t>
      </w:r>
      <w:r w:rsidR="00BF7C1D">
        <w:rPr>
          <w:b/>
          <w:bCs/>
          <w:sz w:val="28"/>
          <w:szCs w:val="28"/>
        </w:rPr>
        <w:t xml:space="preserve"> financieras</w:t>
      </w:r>
      <w:r w:rsidR="00721399">
        <w:rPr>
          <w:b/>
          <w:bCs/>
          <w:sz w:val="28"/>
          <w:szCs w:val="28"/>
        </w:rPr>
        <w:t xml:space="preserve"> fundamentales sobre el comportamiento </w:t>
      </w:r>
      <w:r w:rsidR="005B7667">
        <w:rPr>
          <w:b/>
          <w:bCs/>
          <w:sz w:val="28"/>
          <w:szCs w:val="28"/>
        </w:rPr>
        <w:t>bursátil</w:t>
      </w:r>
      <w:r w:rsidR="00721399">
        <w:rPr>
          <w:b/>
          <w:bCs/>
          <w:sz w:val="28"/>
          <w:szCs w:val="28"/>
        </w:rPr>
        <w:t xml:space="preserve"> de los activos, en series</w:t>
      </w:r>
      <w:r w:rsidR="00FD4085">
        <w:rPr>
          <w:b/>
          <w:bCs/>
          <w:sz w:val="28"/>
          <w:szCs w:val="28"/>
        </w:rPr>
        <w:t xml:space="preserve"> de tiempo</w:t>
      </w:r>
      <w:r w:rsidR="00721399">
        <w:rPr>
          <w:b/>
          <w:bCs/>
          <w:sz w:val="28"/>
          <w:szCs w:val="28"/>
        </w:rPr>
        <w:t>.</w:t>
      </w:r>
      <w:r w:rsidR="00FD4085">
        <w:rPr>
          <w:b/>
          <w:bCs/>
          <w:sz w:val="28"/>
          <w:szCs w:val="28"/>
        </w:rPr>
        <w:t xml:space="preserve"> (Marco Teórico Conceptual)</w:t>
      </w:r>
      <w:r w:rsidR="00277180">
        <w:rPr>
          <w:b/>
          <w:bCs/>
          <w:sz w:val="28"/>
          <w:szCs w:val="28"/>
        </w:rPr>
        <w:t>.</w:t>
      </w:r>
    </w:p>
    <w:p w14:paraId="68F7A7BD" w14:textId="7FEAFAF0" w:rsidR="00BF7C1D" w:rsidRDefault="00BF7C1D" w:rsidP="002D4878">
      <w:pPr>
        <w:rPr>
          <w:b/>
          <w:bCs/>
          <w:sz w:val="28"/>
          <w:szCs w:val="28"/>
        </w:rPr>
      </w:pPr>
    </w:p>
    <w:p w14:paraId="2EEAE6BC" w14:textId="60F53524" w:rsidR="00BF7C1D" w:rsidRDefault="00BF7C1D" w:rsidP="00BF7C1D">
      <w:pPr>
        <w:rPr>
          <w:b/>
          <w:bCs/>
          <w:sz w:val="28"/>
          <w:szCs w:val="28"/>
        </w:rPr>
      </w:pPr>
      <w:r w:rsidRPr="00277180">
        <w:rPr>
          <w:b/>
          <w:bCs/>
          <w:sz w:val="28"/>
          <w:szCs w:val="28"/>
        </w:rPr>
        <w:t>Análisis de la Teoría de los Mercados Eficientes.</w:t>
      </w:r>
    </w:p>
    <w:p w14:paraId="3A048A7C" w14:textId="77777777" w:rsidR="001A46EE" w:rsidRDefault="001A46EE" w:rsidP="00BF7C1D">
      <w:pPr>
        <w:rPr>
          <w:b/>
          <w:bCs/>
          <w:sz w:val="28"/>
          <w:szCs w:val="28"/>
        </w:rPr>
      </w:pPr>
    </w:p>
    <w:p w14:paraId="7BD18488" w14:textId="3C5B74B9" w:rsidR="001A46EE" w:rsidRDefault="001A46EE" w:rsidP="00BF7C1D">
      <w:hyperlink r:id="rId14" w:history="1">
        <w:r>
          <w:rPr>
            <w:rStyle w:val="Hipervnculo"/>
          </w:rPr>
          <w:t>Hipótesis de Mercados Eficientes y estrategias de inversión en el MILA: 2014-2019</w:t>
        </w:r>
      </w:hyperlink>
    </w:p>
    <w:p w14:paraId="1B99B314" w14:textId="7277BFE2" w:rsidR="001A46EE" w:rsidRDefault="001A46EE" w:rsidP="00BF7C1D"/>
    <w:p w14:paraId="77093516" w14:textId="1B44C353" w:rsidR="001A46EE" w:rsidRDefault="001A46EE" w:rsidP="00BF7C1D">
      <w:pPr>
        <w:rPr>
          <w:b/>
          <w:bCs/>
          <w:sz w:val="28"/>
          <w:szCs w:val="28"/>
        </w:rPr>
      </w:pPr>
      <w:hyperlink r:id="rId15" w:history="1">
        <w:r>
          <w:rPr>
            <w:rStyle w:val="Hipervnculo"/>
          </w:rPr>
          <w:t>EFICIENCIA EN LOS MERCADOS FINANCIEROS Y PREDICCIÓN DE PRECIOS DE LOS ACTIVOS</w:t>
        </w:r>
      </w:hyperlink>
    </w:p>
    <w:p w14:paraId="576DA052" w14:textId="23AC54A4" w:rsidR="00BF7C1D" w:rsidRDefault="00BF7C1D" w:rsidP="00BF7C1D">
      <w:pPr>
        <w:rPr>
          <w:b/>
          <w:bCs/>
          <w:sz w:val="28"/>
          <w:szCs w:val="28"/>
        </w:rPr>
      </w:pPr>
    </w:p>
    <w:p w14:paraId="68926876" w14:textId="56C1CFCA" w:rsidR="00BF7C1D" w:rsidRDefault="00BF7C1D" w:rsidP="00BF7C1D">
      <w:pPr>
        <w:jc w:val="both"/>
        <w:rPr>
          <w:b/>
          <w:bCs/>
          <w:sz w:val="28"/>
          <w:szCs w:val="28"/>
        </w:rPr>
      </w:pPr>
      <w:r>
        <w:t xml:space="preserve">La teoría de los Mercados Eficientes surge con </w:t>
      </w:r>
    </w:p>
    <w:p w14:paraId="2537CBCE" w14:textId="77777777" w:rsidR="00BF7C1D" w:rsidRPr="00277180" w:rsidRDefault="00BF7C1D" w:rsidP="00BF7C1D">
      <w:pPr>
        <w:rPr>
          <w:lang w:val="es-MX"/>
        </w:rPr>
      </w:pPr>
    </w:p>
    <w:p w14:paraId="04A280F5" w14:textId="77777777" w:rsidR="00BF7C1D" w:rsidRDefault="00BF7C1D" w:rsidP="00BF7C1D">
      <w:pPr>
        <w:rPr>
          <w:b/>
          <w:bCs/>
        </w:rPr>
      </w:pPr>
    </w:p>
    <w:p w14:paraId="6939F57E" w14:textId="77777777" w:rsidR="00BF7C1D" w:rsidRPr="00721399" w:rsidRDefault="00BF7C1D" w:rsidP="00BF7C1D">
      <w:pPr>
        <w:rPr>
          <w:b/>
          <w:bCs/>
          <w:lang w:val="es-MX"/>
        </w:rPr>
      </w:pPr>
      <w:proofErr w:type="gramStart"/>
      <w:r w:rsidRPr="00721399">
        <w:rPr>
          <w:b/>
          <w:bCs/>
          <w:lang w:val="es-MX"/>
        </w:rPr>
        <w:t>  Creador</w:t>
      </w:r>
      <w:proofErr w:type="gramEnd"/>
      <w:r w:rsidRPr="00721399">
        <w:rPr>
          <w:b/>
          <w:bCs/>
          <w:lang w:val="es-MX"/>
        </w:rPr>
        <w:t>: Eugene Fama (1960s)</w:t>
      </w:r>
    </w:p>
    <w:p w14:paraId="6F8BCF58" w14:textId="77777777" w:rsidR="00BF7C1D" w:rsidRPr="00721399" w:rsidRDefault="00BF7C1D" w:rsidP="00BF7C1D">
      <w:pPr>
        <w:rPr>
          <w:b/>
          <w:bCs/>
          <w:lang w:val="es-MX"/>
        </w:rPr>
      </w:pPr>
      <w:proofErr w:type="gramStart"/>
      <w:r w:rsidRPr="00721399">
        <w:rPr>
          <w:b/>
          <w:bCs/>
          <w:lang w:val="es-MX"/>
        </w:rPr>
        <w:t>  Relación</w:t>
      </w:r>
      <w:proofErr w:type="gramEnd"/>
      <w:r w:rsidRPr="00721399">
        <w:rPr>
          <w:b/>
          <w:bCs/>
          <w:lang w:val="es-MX"/>
        </w:rPr>
        <w:t xml:space="preserve"> con Dow: Aunque esta teoría contradice algunos principios de la Teoría de Dow (especialmente que se pueden predecir tendencias), la EMH surgió como una evolución del pensamiento sobre cómo la información se refleja en los precios.</w:t>
      </w:r>
    </w:p>
    <w:p w14:paraId="619E4460" w14:textId="77777777" w:rsidR="00BF7C1D" w:rsidRPr="00721399" w:rsidRDefault="00BF7C1D" w:rsidP="00BF7C1D">
      <w:pPr>
        <w:rPr>
          <w:b/>
          <w:bCs/>
          <w:lang w:val="es-MX"/>
        </w:rPr>
      </w:pPr>
      <w:proofErr w:type="gramStart"/>
      <w:r w:rsidRPr="00721399">
        <w:rPr>
          <w:b/>
          <w:bCs/>
          <w:lang w:val="es-MX"/>
        </w:rPr>
        <w:t>  Contribución</w:t>
      </w:r>
      <w:proofErr w:type="gramEnd"/>
      <w:r w:rsidRPr="00721399">
        <w:rPr>
          <w:b/>
          <w:bCs/>
          <w:lang w:val="es-MX"/>
        </w:rPr>
        <w:t>: Propone que toda la información disponible ya está reflejada en los precios.</w:t>
      </w:r>
    </w:p>
    <w:p w14:paraId="0FB1F5D0" w14:textId="77777777" w:rsidR="00BF7C1D" w:rsidRDefault="00BF7C1D" w:rsidP="00BF7C1D">
      <w:pPr>
        <w:rPr>
          <w:b/>
          <w:bCs/>
        </w:rPr>
      </w:pPr>
    </w:p>
    <w:p w14:paraId="392FE55C" w14:textId="77777777" w:rsidR="00BF7C1D" w:rsidRDefault="00BF7C1D" w:rsidP="00BF7C1D">
      <w:pPr>
        <w:rPr>
          <w:b/>
          <w:bCs/>
        </w:rPr>
      </w:pPr>
    </w:p>
    <w:p w14:paraId="7D7EC81E" w14:textId="77777777" w:rsidR="00BF7C1D" w:rsidRPr="00721399" w:rsidRDefault="00BF7C1D" w:rsidP="00BF7C1D">
      <w:pPr>
        <w:rPr>
          <w:b/>
          <w:bCs/>
          <w:lang w:val="es-MX"/>
        </w:rPr>
      </w:pPr>
      <w:r w:rsidRPr="00721399">
        <w:rPr>
          <w:b/>
          <w:bCs/>
          <w:lang w:val="es-MX"/>
        </w:rPr>
        <w:t>Teoría del Ciclo Económico</w:t>
      </w:r>
    </w:p>
    <w:p w14:paraId="03D034F7" w14:textId="77777777" w:rsidR="00BF7C1D" w:rsidRPr="00721399" w:rsidRDefault="00BF7C1D" w:rsidP="00BF7C1D">
      <w:pPr>
        <w:numPr>
          <w:ilvl w:val="0"/>
          <w:numId w:val="15"/>
        </w:numPr>
        <w:rPr>
          <w:b/>
          <w:bCs/>
          <w:lang w:val="es-MX"/>
        </w:rPr>
      </w:pPr>
      <w:r w:rsidRPr="00721399">
        <w:rPr>
          <w:b/>
          <w:bCs/>
          <w:lang w:val="es-MX"/>
        </w:rPr>
        <w:t>Relación con Dow: La Teoría de Dow sugería que los mercados financieros reflejan las condiciones económicas. Esto se conecta con la idea moderna de que el ciclo económico (expansión, pico, recesión, recuperación) se ve reflejado en el comportamiento de los precios del mercado.</w:t>
      </w:r>
    </w:p>
    <w:p w14:paraId="658CAA31" w14:textId="77777777" w:rsidR="00BF7C1D" w:rsidRDefault="00BF7C1D" w:rsidP="00BF7C1D">
      <w:pPr>
        <w:rPr>
          <w:b/>
          <w:bCs/>
        </w:rPr>
      </w:pPr>
    </w:p>
    <w:p w14:paraId="6069F80F" w14:textId="77777777" w:rsidR="00BF7C1D" w:rsidRDefault="00BF7C1D" w:rsidP="00BF7C1D">
      <w:pPr>
        <w:rPr>
          <w:b/>
          <w:bCs/>
        </w:rPr>
      </w:pPr>
    </w:p>
    <w:p w14:paraId="5C5E449E" w14:textId="77777777" w:rsidR="00BF7C1D" w:rsidRPr="00721399" w:rsidRDefault="00BF7C1D" w:rsidP="00BF7C1D">
      <w:pPr>
        <w:rPr>
          <w:b/>
          <w:bCs/>
          <w:lang w:val="es-MX"/>
        </w:rPr>
      </w:pPr>
      <w:r w:rsidRPr="00721399">
        <w:rPr>
          <w:b/>
          <w:bCs/>
          <w:lang w:val="es-MX"/>
        </w:rPr>
        <w:t>Teoría de los Canales y Tendencias</w:t>
      </w:r>
    </w:p>
    <w:p w14:paraId="277B5431" w14:textId="77777777" w:rsidR="00BF7C1D" w:rsidRPr="00721399" w:rsidRDefault="00BF7C1D" w:rsidP="00BF7C1D">
      <w:pPr>
        <w:numPr>
          <w:ilvl w:val="0"/>
          <w:numId w:val="16"/>
        </w:numPr>
        <w:rPr>
          <w:b/>
          <w:bCs/>
          <w:lang w:val="es-MX"/>
        </w:rPr>
      </w:pPr>
      <w:r w:rsidRPr="00721399">
        <w:rPr>
          <w:b/>
          <w:bCs/>
          <w:lang w:val="es-MX"/>
        </w:rPr>
        <w:t>Relación con Dow: Se deriva del principio fundamental de que el mercado se mueve en tendencias. Se ha refinado con herramientas como:</w:t>
      </w:r>
    </w:p>
    <w:p w14:paraId="415999C4" w14:textId="77777777" w:rsidR="00BF7C1D" w:rsidRPr="00721399" w:rsidRDefault="00BF7C1D" w:rsidP="00BF7C1D">
      <w:pPr>
        <w:numPr>
          <w:ilvl w:val="1"/>
          <w:numId w:val="16"/>
        </w:numPr>
        <w:rPr>
          <w:b/>
          <w:bCs/>
          <w:lang w:val="es-MX"/>
        </w:rPr>
      </w:pPr>
      <w:r w:rsidRPr="00721399">
        <w:rPr>
          <w:b/>
          <w:bCs/>
          <w:lang w:val="es-MX"/>
        </w:rPr>
        <w:t>Canales de regresión.</w:t>
      </w:r>
    </w:p>
    <w:p w14:paraId="256CD65C" w14:textId="77777777" w:rsidR="00BF7C1D" w:rsidRPr="00721399" w:rsidRDefault="00BF7C1D" w:rsidP="00BF7C1D">
      <w:pPr>
        <w:numPr>
          <w:ilvl w:val="1"/>
          <w:numId w:val="16"/>
        </w:numPr>
        <w:rPr>
          <w:b/>
          <w:bCs/>
          <w:lang w:val="es-MX"/>
        </w:rPr>
      </w:pPr>
      <w:r w:rsidRPr="00721399">
        <w:rPr>
          <w:b/>
          <w:bCs/>
          <w:lang w:val="es-MX"/>
        </w:rPr>
        <w:t>Líneas de tendencia paralelas.</w:t>
      </w:r>
    </w:p>
    <w:p w14:paraId="74A9BDFF" w14:textId="77777777" w:rsidR="00BF7C1D" w:rsidRDefault="00BF7C1D" w:rsidP="002D4878">
      <w:pPr>
        <w:rPr>
          <w:b/>
          <w:bCs/>
          <w:sz w:val="28"/>
          <w:szCs w:val="28"/>
        </w:rPr>
      </w:pPr>
    </w:p>
    <w:p w14:paraId="5CB17087" w14:textId="77777777" w:rsidR="00721399" w:rsidRDefault="00721399" w:rsidP="002D4878">
      <w:pPr>
        <w:rPr>
          <w:b/>
          <w:bCs/>
          <w:sz w:val="28"/>
          <w:szCs w:val="28"/>
        </w:rPr>
      </w:pPr>
    </w:p>
    <w:p w14:paraId="160714FC" w14:textId="0A12A99A" w:rsidR="00481963" w:rsidRDefault="005B7667" w:rsidP="002D4878">
      <w:pPr>
        <w:rPr>
          <w:b/>
          <w:bCs/>
          <w:sz w:val="28"/>
          <w:szCs w:val="28"/>
        </w:rPr>
      </w:pPr>
      <w:r>
        <w:rPr>
          <w:b/>
          <w:bCs/>
          <w:sz w:val="28"/>
          <w:szCs w:val="28"/>
        </w:rPr>
        <w:t>Análisis</w:t>
      </w:r>
      <w:r w:rsidR="002D4878">
        <w:rPr>
          <w:b/>
          <w:bCs/>
          <w:sz w:val="28"/>
          <w:szCs w:val="28"/>
        </w:rPr>
        <w:t xml:space="preserve"> de la </w:t>
      </w:r>
      <w:r w:rsidR="00481963">
        <w:rPr>
          <w:b/>
          <w:bCs/>
          <w:sz w:val="28"/>
          <w:szCs w:val="28"/>
        </w:rPr>
        <w:t>Teoría Dow</w:t>
      </w:r>
    </w:p>
    <w:p w14:paraId="288FFAA8" w14:textId="03B509C5" w:rsidR="00481963" w:rsidRDefault="00481963" w:rsidP="002D4878">
      <w:pPr>
        <w:jc w:val="both"/>
        <w:rPr>
          <w:b/>
          <w:bCs/>
          <w:sz w:val="28"/>
          <w:szCs w:val="28"/>
        </w:rPr>
      </w:pPr>
    </w:p>
    <w:p w14:paraId="5344835C" w14:textId="16D3F02D" w:rsidR="00481963" w:rsidRDefault="00481963" w:rsidP="002D4878">
      <w:pPr>
        <w:jc w:val="both"/>
      </w:pPr>
      <w:r>
        <w:t>Dentro de las finanzas es importante tener en cuenta esta postura ya que nos pone una serie de postulados principalmente relacionado al comportamiento de los índices, donde se busca identificar cuestiones de la naturaleza propia de las acciones reflejadas principalmente en el análisis técnico.</w:t>
      </w:r>
    </w:p>
    <w:p w14:paraId="5BB1A2B9" w14:textId="0E84EC74" w:rsidR="00481963" w:rsidRDefault="00481963" w:rsidP="002D4878">
      <w:pPr>
        <w:jc w:val="both"/>
      </w:pPr>
    </w:p>
    <w:p w14:paraId="1C6FC7A7" w14:textId="39F3DBCD" w:rsidR="001D5235" w:rsidRDefault="001D5235" w:rsidP="002D4878">
      <w:pPr>
        <w:jc w:val="both"/>
      </w:pPr>
      <w:r>
        <w:lastRenderedPageBreak/>
        <w:t>Dentro de la teoría Dow se puede ver que sigue unos principios fundamentales los cuales señala dentro del comportamiento bursátil, y los diferentes tipos de tendencias que pudieran seguir, dentro de los cuales se consideran los siguientes elementos:</w:t>
      </w:r>
    </w:p>
    <w:p w14:paraId="5B44213C" w14:textId="5FBBEBDD" w:rsidR="001D5235" w:rsidRDefault="001D5235" w:rsidP="002D4878">
      <w:pPr>
        <w:jc w:val="both"/>
      </w:pPr>
    </w:p>
    <w:p w14:paraId="47545ACC" w14:textId="7DC2E2C4" w:rsidR="001D5235" w:rsidRDefault="001D5235" w:rsidP="002D4878">
      <w:pPr>
        <w:pStyle w:val="Prrafodelista"/>
        <w:numPr>
          <w:ilvl w:val="0"/>
          <w:numId w:val="14"/>
        </w:numPr>
        <w:jc w:val="both"/>
        <w:rPr>
          <w:b/>
          <w:bCs/>
        </w:rPr>
      </w:pPr>
      <w:r w:rsidRPr="001D5235">
        <w:rPr>
          <w:b/>
          <w:bCs/>
        </w:rPr>
        <w:t>El precio descuenta todo:</w:t>
      </w:r>
      <w:r>
        <w:rPr>
          <w:b/>
          <w:bCs/>
        </w:rPr>
        <w:t xml:space="preserve"> </w:t>
      </w:r>
    </w:p>
    <w:p w14:paraId="388264A7" w14:textId="77777777" w:rsidR="001D5235" w:rsidRDefault="001D5235" w:rsidP="002D4878">
      <w:pPr>
        <w:pStyle w:val="Prrafodelista"/>
        <w:jc w:val="both"/>
        <w:rPr>
          <w:b/>
          <w:bCs/>
        </w:rPr>
      </w:pPr>
    </w:p>
    <w:p w14:paraId="229567CB" w14:textId="5254D38F" w:rsidR="001D5235" w:rsidRDefault="001D5235" w:rsidP="002D4878">
      <w:pPr>
        <w:pStyle w:val="Prrafodelista"/>
        <w:jc w:val="both"/>
      </w:pPr>
      <w:r>
        <w:t xml:space="preserve">En este caso señala que el total de la información </w:t>
      </w:r>
      <w:proofErr w:type="spellStart"/>
      <w:r>
        <w:t>esta</w:t>
      </w:r>
      <w:proofErr w:type="spellEnd"/>
      <w:r>
        <w:t xml:space="preserve"> dentro de los precios, tanto la información de los diferentes periodos que pudiera haber, información pasada, del presente, e inclusive información futura la cual se encuentra descontada de los precios de una acción, donde indica que afectaciones en las tasas de interés, cambios en la inflación o hasta las expectativas, relacionadas a la volatilidad implícita están dentro de la cotización bursátil.</w:t>
      </w:r>
    </w:p>
    <w:p w14:paraId="7E1B0862" w14:textId="77777777" w:rsidR="001D5235" w:rsidRPr="001D5235" w:rsidRDefault="001D5235" w:rsidP="002D4878">
      <w:pPr>
        <w:pStyle w:val="Prrafodelista"/>
        <w:jc w:val="both"/>
      </w:pPr>
    </w:p>
    <w:p w14:paraId="299E2647" w14:textId="4820A3BD" w:rsidR="001D5235" w:rsidRDefault="001D5235" w:rsidP="002D4878">
      <w:pPr>
        <w:pStyle w:val="Prrafodelista"/>
        <w:numPr>
          <w:ilvl w:val="0"/>
          <w:numId w:val="14"/>
        </w:numPr>
        <w:jc w:val="both"/>
        <w:rPr>
          <w:b/>
          <w:bCs/>
        </w:rPr>
      </w:pPr>
      <w:r>
        <w:rPr>
          <w:b/>
          <w:bCs/>
        </w:rPr>
        <w:t>Tendencias de mercados</w:t>
      </w:r>
      <w:r w:rsidRPr="001D5235">
        <w:rPr>
          <w:b/>
          <w:bCs/>
        </w:rPr>
        <w:t>:</w:t>
      </w:r>
      <w:r>
        <w:rPr>
          <w:b/>
          <w:bCs/>
        </w:rPr>
        <w:t xml:space="preserve"> </w:t>
      </w:r>
    </w:p>
    <w:p w14:paraId="27367542" w14:textId="77777777" w:rsidR="001D5235" w:rsidRDefault="001D5235" w:rsidP="002D4878">
      <w:pPr>
        <w:pStyle w:val="Prrafodelista"/>
        <w:jc w:val="both"/>
        <w:rPr>
          <w:b/>
          <w:bCs/>
        </w:rPr>
      </w:pPr>
    </w:p>
    <w:p w14:paraId="5663D751" w14:textId="008FA7EA" w:rsidR="001D5235" w:rsidRDefault="001D5235" w:rsidP="002D4878">
      <w:pPr>
        <w:pStyle w:val="Prrafodelista"/>
        <w:jc w:val="both"/>
      </w:pPr>
      <w:r>
        <w:t xml:space="preserve">Dentro del ámbito bursátil los precios de las acciones tienen diferentes tipos de </w:t>
      </w:r>
      <w:r w:rsidR="00EC3467">
        <w:t>comportamiento,</w:t>
      </w:r>
      <w:r>
        <w:t xml:space="preserve"> por lo que no siguen una trayectoria recta, </w:t>
      </w:r>
      <w:r w:rsidR="00EC3467">
        <w:t xml:space="preserve">que indique el comportamiento del activo como una constante, </w:t>
      </w:r>
      <w:r>
        <w:t>ya que</w:t>
      </w:r>
      <w:r w:rsidR="00EC3467">
        <w:t xml:space="preserve"> para esto siempre</w:t>
      </w:r>
      <w:r>
        <w:t xml:space="preserve"> </w:t>
      </w:r>
      <w:r w:rsidR="00EC3467">
        <w:t xml:space="preserve">se tendría </w:t>
      </w:r>
      <w:r>
        <w:t>el mismo precio</w:t>
      </w:r>
      <w:r w:rsidR="00EC3467">
        <w:t xml:space="preserve"> del activo, estando </w:t>
      </w:r>
      <w:r>
        <w:t>en perfecto equilibrio</w:t>
      </w:r>
      <w:r w:rsidR="00EC3467">
        <w:t>, entre las posiciones de compra y venta, por lo que tampoco habría volatilidad ni oportunidades para ganar dinero, pudiéndose definir con la frase “</w:t>
      </w:r>
      <w:proofErr w:type="spellStart"/>
      <w:r w:rsidR="00EC3467">
        <w:t>ceteris</w:t>
      </w:r>
      <w:proofErr w:type="spellEnd"/>
      <w:r w:rsidR="00EC3467">
        <w:t xml:space="preserve"> </w:t>
      </w:r>
      <w:proofErr w:type="spellStart"/>
      <w:r w:rsidR="00EC3467">
        <w:t>paribus</w:t>
      </w:r>
      <w:proofErr w:type="spellEnd"/>
      <w:r w:rsidR="00EC3467">
        <w:t>”, la volatilidad es una de las principales razones que pueden generar un beneficio anqué también se puede cuantificar como un riesgo dependiendo de la situación.</w:t>
      </w:r>
    </w:p>
    <w:p w14:paraId="222961C6" w14:textId="2898B163" w:rsidR="00EC3467" w:rsidRDefault="00EC3467" w:rsidP="002D4878">
      <w:pPr>
        <w:pStyle w:val="Prrafodelista"/>
        <w:jc w:val="both"/>
      </w:pPr>
    </w:p>
    <w:p w14:paraId="04D9FABF" w14:textId="07C9CE50" w:rsidR="00EC3467" w:rsidRDefault="00EC3467" w:rsidP="002D4878">
      <w:pPr>
        <w:pStyle w:val="Prrafodelista"/>
        <w:jc w:val="both"/>
      </w:pPr>
      <w:r>
        <w:t xml:space="preserve">Se consideran tres tendencias de mercado: </w:t>
      </w:r>
    </w:p>
    <w:p w14:paraId="63FC8377" w14:textId="77777777" w:rsidR="00EC3467" w:rsidRDefault="00EC3467" w:rsidP="002D4878">
      <w:pPr>
        <w:pStyle w:val="Prrafodelista"/>
        <w:jc w:val="both"/>
      </w:pPr>
    </w:p>
    <w:p w14:paraId="2D6D7CEF" w14:textId="2E64800B" w:rsidR="00EC3467" w:rsidRDefault="00EC3467" w:rsidP="002D4878">
      <w:pPr>
        <w:pStyle w:val="Prrafodelista"/>
        <w:jc w:val="both"/>
      </w:pPr>
      <w:r w:rsidRPr="002965EA">
        <w:rPr>
          <w:b/>
          <w:bCs/>
        </w:rPr>
        <w:t>Tendencia primaria</w:t>
      </w:r>
      <w:r>
        <w:t xml:space="preserve"> - Es la que se podría considerar como la </w:t>
      </w:r>
      <w:r w:rsidR="00BF7C1D">
        <w:t>más</w:t>
      </w:r>
      <w:r>
        <w:t xml:space="preserve"> importante ya que se estima que tiene una duración entre un intervalo de uno a tres años.</w:t>
      </w:r>
    </w:p>
    <w:p w14:paraId="528CD926" w14:textId="77777777" w:rsidR="00EC3467" w:rsidRDefault="00EC3467" w:rsidP="002D4878">
      <w:pPr>
        <w:pStyle w:val="Prrafodelista"/>
        <w:jc w:val="both"/>
      </w:pPr>
    </w:p>
    <w:p w14:paraId="3C0F6398" w14:textId="3F46BF99" w:rsidR="00EC3467" w:rsidRDefault="00EC3467" w:rsidP="002D4878">
      <w:pPr>
        <w:pStyle w:val="Prrafodelista"/>
        <w:jc w:val="both"/>
      </w:pPr>
      <w:r w:rsidRPr="002965EA">
        <w:rPr>
          <w:b/>
          <w:bCs/>
        </w:rPr>
        <w:t>Tendencia secundaria</w:t>
      </w:r>
      <w:r>
        <w:t xml:space="preserve"> – Esta tendencia es la que nos indica la dirección opuesta la primaria, siempre teniendo un comportamiento opuesto al principal, pero con un intervalo mucho menor de tiempo, siendo un estimado entre 3 semanas y 3 meses pudiendo ser llamado inclusive en algunos casos como correcciones de mercado, por lo que es bastante más volátil que la tendencia primaria.</w:t>
      </w:r>
    </w:p>
    <w:p w14:paraId="5A41D036" w14:textId="29DD8102" w:rsidR="00EC3467" w:rsidRDefault="00EC3467" w:rsidP="002D4878">
      <w:pPr>
        <w:pStyle w:val="Prrafodelista"/>
        <w:jc w:val="both"/>
      </w:pPr>
    </w:p>
    <w:p w14:paraId="31AAF7F4" w14:textId="0D59D9AD" w:rsidR="00EC3467" w:rsidRDefault="00EC3467" w:rsidP="002D4878">
      <w:pPr>
        <w:pStyle w:val="Prrafodelista"/>
        <w:jc w:val="both"/>
      </w:pPr>
      <w:r w:rsidRPr="002965EA">
        <w:rPr>
          <w:b/>
          <w:bCs/>
        </w:rPr>
        <w:t>Tendencia terciaria o menor</w:t>
      </w:r>
      <w:r w:rsidR="002965EA">
        <w:t xml:space="preserve"> -</w:t>
      </w:r>
      <w:r>
        <w:t xml:space="preserve"> Son las que va en dirección opuesta a las tendencias secundarias, con una duración estimada de </w:t>
      </w:r>
      <w:r w:rsidR="008F09BA">
        <w:t xml:space="preserve">menos de tres semanas, donde </w:t>
      </w:r>
      <w:r w:rsidR="00513ED2">
        <w:t xml:space="preserve">es la menos importante de las tres ya que es la </w:t>
      </w:r>
      <w:r w:rsidR="005B7667">
        <w:t>más</w:t>
      </w:r>
      <w:r w:rsidR="00513ED2">
        <w:t xml:space="preserve"> pequeña y tiene un intervalo de tiempo máximo de tres semanas.</w:t>
      </w:r>
    </w:p>
    <w:p w14:paraId="1AA9A7A3" w14:textId="77777777" w:rsidR="00721399" w:rsidRDefault="00721399" w:rsidP="002D4878">
      <w:pPr>
        <w:pStyle w:val="Prrafodelista"/>
        <w:jc w:val="both"/>
      </w:pPr>
    </w:p>
    <w:p w14:paraId="02CB4F43" w14:textId="4EBA2B20" w:rsidR="00513ED2" w:rsidRDefault="002965EA" w:rsidP="002D4878">
      <w:pPr>
        <w:pStyle w:val="Prrafodelista"/>
        <w:ind w:left="0"/>
        <w:jc w:val="both"/>
        <w:rPr>
          <w:b/>
          <w:bCs/>
        </w:rPr>
      </w:pPr>
      <w:r>
        <w:rPr>
          <w:b/>
          <w:bCs/>
        </w:rPr>
        <w:t xml:space="preserve">Fases de la tendencia primaria: </w:t>
      </w:r>
    </w:p>
    <w:p w14:paraId="481CA1C6" w14:textId="77777777" w:rsidR="002965EA" w:rsidRDefault="002965EA" w:rsidP="002D4878">
      <w:pPr>
        <w:pStyle w:val="Prrafodelista"/>
        <w:ind w:left="0"/>
        <w:jc w:val="both"/>
        <w:rPr>
          <w:b/>
          <w:bCs/>
        </w:rPr>
      </w:pPr>
    </w:p>
    <w:p w14:paraId="79CD5F70" w14:textId="3F75EDA7" w:rsidR="002965EA" w:rsidRDefault="002965EA" w:rsidP="002D4878">
      <w:pPr>
        <w:pStyle w:val="Prrafodelista"/>
        <w:ind w:left="0"/>
        <w:jc w:val="both"/>
      </w:pPr>
      <w:r w:rsidRPr="002965EA">
        <w:t xml:space="preserve">Las tendencias </w:t>
      </w:r>
      <w:r>
        <w:t xml:space="preserve">primarias </w:t>
      </w:r>
      <w:r w:rsidR="005B7667">
        <w:t>están</w:t>
      </w:r>
      <w:r>
        <w:t xml:space="preserve"> compuestas por tres fases; </w:t>
      </w:r>
    </w:p>
    <w:p w14:paraId="082F8338" w14:textId="77777777" w:rsidR="002965EA" w:rsidRDefault="002965EA" w:rsidP="002D4878">
      <w:pPr>
        <w:pStyle w:val="Prrafodelista"/>
        <w:ind w:left="0"/>
        <w:jc w:val="both"/>
      </w:pPr>
    </w:p>
    <w:p w14:paraId="27C0C79D" w14:textId="6D5F4EC7" w:rsidR="002965EA" w:rsidRDefault="002965EA" w:rsidP="002D4878">
      <w:pPr>
        <w:pStyle w:val="Prrafodelista"/>
        <w:ind w:left="0"/>
        <w:jc w:val="both"/>
      </w:pPr>
      <w:r>
        <w:t xml:space="preserve">las tendencias primarias alcistas, formadas por una </w:t>
      </w:r>
      <w:r w:rsidRPr="002965EA">
        <w:rPr>
          <w:i/>
          <w:iCs/>
          <w:u w:val="single"/>
        </w:rPr>
        <w:t xml:space="preserve">fase de acumulación, fase de participación </w:t>
      </w:r>
      <w:r w:rsidR="005B7667" w:rsidRPr="002965EA">
        <w:rPr>
          <w:i/>
          <w:iCs/>
          <w:u w:val="single"/>
        </w:rPr>
        <w:t>pública</w:t>
      </w:r>
      <w:r w:rsidRPr="002965EA">
        <w:rPr>
          <w:i/>
          <w:iCs/>
          <w:u w:val="single"/>
        </w:rPr>
        <w:t xml:space="preserve"> y fase de euforia.</w:t>
      </w:r>
    </w:p>
    <w:p w14:paraId="567BDA72" w14:textId="77777777" w:rsidR="002965EA" w:rsidRDefault="002965EA" w:rsidP="002D4878">
      <w:pPr>
        <w:pStyle w:val="Prrafodelista"/>
        <w:ind w:left="0"/>
        <w:jc w:val="both"/>
      </w:pPr>
    </w:p>
    <w:p w14:paraId="64B47FDE" w14:textId="689BF866" w:rsidR="002965EA" w:rsidRPr="002965EA" w:rsidRDefault="002965EA" w:rsidP="002D4878">
      <w:pPr>
        <w:pStyle w:val="Prrafodelista"/>
        <w:ind w:left="0"/>
        <w:jc w:val="both"/>
        <w:rPr>
          <w:i/>
          <w:iCs/>
          <w:u w:val="single"/>
        </w:rPr>
      </w:pPr>
      <w:r>
        <w:t xml:space="preserve">Tendencias primarias bajistas, las cuales contienen una </w:t>
      </w:r>
      <w:r w:rsidRPr="002965EA">
        <w:rPr>
          <w:i/>
          <w:iCs/>
          <w:u w:val="single"/>
        </w:rPr>
        <w:t xml:space="preserve">fase de distribución, fase de participación pública y por último la fase de pánico, </w:t>
      </w:r>
    </w:p>
    <w:p w14:paraId="29B1F666" w14:textId="77777777" w:rsidR="002965EA" w:rsidRDefault="002965EA" w:rsidP="001D5235">
      <w:pPr>
        <w:pStyle w:val="Prrafodelista"/>
        <w:jc w:val="both"/>
        <w:rPr>
          <w:b/>
          <w:bCs/>
        </w:rPr>
      </w:pPr>
    </w:p>
    <w:p w14:paraId="3518F124" w14:textId="7483C899" w:rsidR="002965EA" w:rsidRDefault="002965EA" w:rsidP="002D4878">
      <w:pPr>
        <w:pStyle w:val="Prrafodelista"/>
        <w:rPr>
          <w:b/>
          <w:bCs/>
        </w:rPr>
      </w:pPr>
    </w:p>
    <w:p w14:paraId="473617D8" w14:textId="77777777" w:rsidR="00721399" w:rsidRDefault="00721399" w:rsidP="002D4878">
      <w:pPr>
        <w:pStyle w:val="Prrafodelista"/>
        <w:rPr>
          <w:b/>
          <w:bCs/>
        </w:rPr>
      </w:pPr>
    </w:p>
    <w:p w14:paraId="4BC29E79" w14:textId="4F1B4962" w:rsidR="00721399" w:rsidRDefault="00721399" w:rsidP="002D4878">
      <w:pPr>
        <w:pStyle w:val="Prrafodelista"/>
        <w:rPr>
          <w:b/>
          <w:bCs/>
        </w:rPr>
      </w:pPr>
      <w:r>
        <w:rPr>
          <w:noProof/>
        </w:rPr>
        <w:drawing>
          <wp:inline distT="0" distB="0" distL="0" distR="0" wp14:anchorId="672D27E4" wp14:editId="76425E4F">
            <wp:extent cx="4899660" cy="3140284"/>
            <wp:effectExtent l="0" t="0" r="0" b="3175"/>
            <wp:docPr id="938801303" name="Imagen 6" descr="Teoría de Dow - Definición, qué es y concepto | Econom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oría de Dow - Definición, qué es y concepto | Economiped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7197" cy="3145114"/>
                    </a:xfrm>
                    <a:prstGeom prst="rect">
                      <a:avLst/>
                    </a:prstGeom>
                    <a:noFill/>
                    <a:ln>
                      <a:noFill/>
                    </a:ln>
                  </pic:spPr>
                </pic:pic>
              </a:graphicData>
            </a:graphic>
          </wp:inline>
        </w:drawing>
      </w:r>
    </w:p>
    <w:p w14:paraId="701797C3" w14:textId="77777777" w:rsidR="002965EA" w:rsidRDefault="002965EA" w:rsidP="001D5235">
      <w:pPr>
        <w:pStyle w:val="Prrafodelista"/>
        <w:jc w:val="both"/>
        <w:rPr>
          <w:b/>
          <w:bCs/>
        </w:rPr>
      </w:pPr>
    </w:p>
    <w:p w14:paraId="10A35B3E" w14:textId="5B9F3C80" w:rsidR="002965EA" w:rsidRDefault="002965EA" w:rsidP="001D5235">
      <w:pPr>
        <w:pStyle w:val="Prrafodelista"/>
        <w:jc w:val="both"/>
        <w:rPr>
          <w:b/>
          <w:bCs/>
        </w:rPr>
      </w:pPr>
    </w:p>
    <w:p w14:paraId="6577A055" w14:textId="1D5750FE" w:rsidR="002965EA" w:rsidRDefault="002965EA" w:rsidP="002D4878">
      <w:pPr>
        <w:pStyle w:val="Prrafodelista"/>
        <w:ind w:left="0"/>
        <w:jc w:val="both"/>
      </w:pPr>
      <w:r>
        <w:rPr>
          <w:b/>
          <w:bCs/>
        </w:rPr>
        <w:t>Por lo que la teoría se confirma de forma empírica</w:t>
      </w:r>
      <w:r w:rsidR="002D4878">
        <w:rPr>
          <w:b/>
          <w:bCs/>
        </w:rPr>
        <w:t xml:space="preserve"> que la tendencia deber ir a la par</w:t>
      </w:r>
      <w:r>
        <w:rPr>
          <w:b/>
          <w:bCs/>
        </w:rPr>
        <w:t xml:space="preserve"> con el volumen </w:t>
      </w:r>
      <w:r w:rsidR="005B7667">
        <w:rPr>
          <w:b/>
          <w:bCs/>
        </w:rPr>
        <w:t>bursátil</w:t>
      </w:r>
      <w:r>
        <w:rPr>
          <w:b/>
          <w:bCs/>
        </w:rPr>
        <w:t xml:space="preserve">; </w:t>
      </w:r>
      <w:r>
        <w:t xml:space="preserve">siendo este la cantidad total de acciones o </w:t>
      </w:r>
      <w:r w:rsidR="005B7667">
        <w:t>títulos</w:t>
      </w:r>
      <w:r>
        <w:t xml:space="preserve"> que se negocian en un mercado financiero durante un periodo de tiempo específico, generalmente un día de la negociación. </w:t>
      </w:r>
      <w:r w:rsidR="002D4878">
        <w:t xml:space="preserve">Es un indicador de la actividad y el </w:t>
      </w:r>
      <w:r w:rsidR="005B7667">
        <w:t>interés</w:t>
      </w:r>
      <w:r w:rsidR="002D4878">
        <w:t xml:space="preserve"> de los inversores en un valor de mercado particular, calculándose como la cantidad de acciones que cambian de dueño entre compradores y vendedores durante un periodo determinado, el alto volumen indica que el mercado tiene mucha actividad por lo que se ve que hay mucha compra-venta activa de </w:t>
      </w:r>
      <w:r w:rsidR="005B7667">
        <w:t>títulos</w:t>
      </w:r>
      <w:r w:rsidR="002D4878">
        <w:t xml:space="preserve">, donde un volumen bajo puede verse que hay poco </w:t>
      </w:r>
      <w:r w:rsidR="005B7667">
        <w:t>interés</w:t>
      </w:r>
      <w:r w:rsidR="002D4878">
        <w:t xml:space="preserve"> sobre la actividad o el activo del mercado en </w:t>
      </w:r>
      <w:r w:rsidR="005B7667">
        <w:t>específico</w:t>
      </w:r>
      <w:r w:rsidR="002D4878">
        <w:t>.</w:t>
      </w:r>
    </w:p>
    <w:p w14:paraId="72C2D0C5" w14:textId="6C67D13B" w:rsidR="001D5235" w:rsidRDefault="001D5235" w:rsidP="001D5235">
      <w:pPr>
        <w:jc w:val="both"/>
      </w:pPr>
    </w:p>
    <w:p w14:paraId="64060498" w14:textId="1DDFBEFC" w:rsidR="001D5235" w:rsidRDefault="002D4878" w:rsidP="001D5235">
      <w:pPr>
        <w:jc w:val="both"/>
      </w:pPr>
      <w:r>
        <w:t xml:space="preserve">Donde se observa que al haber un volumen </w:t>
      </w:r>
      <w:r w:rsidR="005B7667">
        <w:t>bursátil</w:t>
      </w:r>
      <w:r>
        <w:t xml:space="preserve"> elevado se debe ir a la par con la tendencia, esto es cuando la tendencia es alcista el volumen aumenta y por ende el precio sube, al disminuir el volumen </w:t>
      </w:r>
      <w:r w:rsidR="00BF7C1D">
        <w:t>bursátil</w:t>
      </w:r>
      <w:r>
        <w:t xml:space="preserve"> el precio baja y a su vez se crea una tendencia bajista.</w:t>
      </w:r>
    </w:p>
    <w:p w14:paraId="1714F66A" w14:textId="77777777" w:rsidR="002D4878" w:rsidRDefault="002D4878" w:rsidP="001D5235">
      <w:pPr>
        <w:jc w:val="both"/>
      </w:pPr>
    </w:p>
    <w:p w14:paraId="67A5AC67" w14:textId="62A58254" w:rsidR="002D4878" w:rsidRDefault="00BF7C1D" w:rsidP="001D5235">
      <w:pPr>
        <w:jc w:val="both"/>
      </w:pPr>
      <w:proofErr w:type="gramStart"/>
      <w:r>
        <w:t>Además</w:t>
      </w:r>
      <w:proofErr w:type="gramEnd"/>
      <w:r w:rsidR="002D4878">
        <w:t xml:space="preserve"> otro postulado de la teoría Dow indica que la tendencia se mantiene en vigencia hasta que se logre demostrar lo contrario, quiere decir hasta que se genere un cambio de </w:t>
      </w:r>
      <w:r w:rsidR="00564B9C">
        <w:t>tendencia, con</w:t>
      </w:r>
      <w:r w:rsidR="002D4878">
        <w:t xml:space="preserve"> esto se refiere a que cuando el mercado tiene tendencia alcista se mantiene constante en cuanto a esa naturaleza hasta que se genere un cambio de tendencia a la bajista, y un mercado con tendencia bajista </w:t>
      </w:r>
      <w:r w:rsidR="00721399">
        <w:t>se mantiene constante hasta</w:t>
      </w:r>
      <w:r w:rsidR="002D4878">
        <w:t xml:space="preserve"> que </w:t>
      </w:r>
      <w:r w:rsidR="00721399">
        <w:t xml:space="preserve">se </w:t>
      </w:r>
      <w:r w:rsidR="00EE5DC0">
        <w:t>dé</w:t>
      </w:r>
      <w:r w:rsidR="00721399">
        <w:t xml:space="preserve"> un cambio a un mercado con tendencia alcista.</w:t>
      </w:r>
    </w:p>
    <w:p w14:paraId="6366384F" w14:textId="77777777" w:rsidR="002D4878" w:rsidRDefault="002D4878" w:rsidP="001D5235">
      <w:pPr>
        <w:jc w:val="both"/>
      </w:pPr>
    </w:p>
    <w:p w14:paraId="726EF937" w14:textId="300FE07C" w:rsidR="00EE5DC0" w:rsidRDefault="00721399" w:rsidP="001D5235">
      <w:pPr>
        <w:jc w:val="both"/>
      </w:pPr>
      <w:r>
        <w:lastRenderedPageBreak/>
        <w:t xml:space="preserve">Con la teoría Dow nos fundamenta la </w:t>
      </w:r>
      <w:r w:rsidR="00BF7C1D">
        <w:t>razón</w:t>
      </w:r>
      <w:r>
        <w:t xml:space="preserve"> en la que se habla los principios de </w:t>
      </w:r>
      <w:r w:rsidR="00564B9C">
        <w:t>información</w:t>
      </w:r>
      <w:r>
        <w:t xml:space="preserve"> de precios, tendencias y sus fases </w:t>
      </w:r>
      <w:r w:rsidR="00BF7C1D">
        <w:t>además</w:t>
      </w:r>
      <w:r>
        <w:t xml:space="preserve"> de la </w:t>
      </w:r>
      <w:r w:rsidR="00BF7C1D">
        <w:t>correlación</w:t>
      </w:r>
      <w:r>
        <w:t xml:space="preserve"> entre los </w:t>
      </w:r>
      <w:r w:rsidR="00564B9C">
        <w:t>índices</w:t>
      </w:r>
      <w:r>
        <w:t>, por lo que es importante tener en cuenta sus estipulados para el trabajo de esta investigación a su vez</w:t>
      </w:r>
      <w:r w:rsidR="00EE5DC0">
        <w:t>.</w:t>
      </w:r>
    </w:p>
    <w:p w14:paraId="26FE8383" w14:textId="77777777" w:rsidR="00EE5DC0" w:rsidRDefault="00EE5DC0" w:rsidP="001D5235">
      <w:pPr>
        <w:jc w:val="both"/>
      </w:pPr>
    </w:p>
    <w:p w14:paraId="4F1532A4" w14:textId="31B9AF2F" w:rsidR="005A4685" w:rsidRDefault="00721399" w:rsidP="001D5235">
      <w:pPr>
        <w:jc w:val="both"/>
      </w:pPr>
      <w:r>
        <w:t xml:space="preserve"> </w:t>
      </w:r>
      <w:r w:rsidR="00381485">
        <w:t xml:space="preserve">Para el análisis del comportamiento de los activos de mercado se usan medidas de tiempo para identificar la habilidad de las series de tiempo sobre los retornos, la teoría Dow se </w:t>
      </w:r>
      <w:r w:rsidR="00BF7C1D">
        <w:t>utilizó</w:t>
      </w:r>
      <w:r w:rsidR="00381485">
        <w:t xml:space="preserve"> para poder </w:t>
      </w:r>
      <w:r w:rsidR="00FD2364">
        <w:t xml:space="preserve">predecir los movimientos del mercado, buscando explicar </w:t>
      </w:r>
      <w:r w:rsidR="005A4685">
        <w:t xml:space="preserve">las tendencias de </w:t>
      </w:r>
      <w:r w:rsidR="00FD2364">
        <w:t>Bear market y el Bull market</w:t>
      </w:r>
      <w:r w:rsidR="003E7BDE">
        <w:t>.</w:t>
      </w:r>
      <w:r w:rsidR="00E544CA">
        <w:tab/>
      </w:r>
      <w:r w:rsidR="00E544CA">
        <w:tab/>
      </w:r>
    </w:p>
    <w:p w14:paraId="25851392" w14:textId="7D4C87F3" w:rsidR="003E7BDE" w:rsidRDefault="003E7BDE" w:rsidP="001D5235">
      <w:pPr>
        <w:jc w:val="both"/>
      </w:pPr>
    </w:p>
    <w:p w14:paraId="7C087327" w14:textId="30CEDFAE" w:rsidR="003E7BDE" w:rsidRDefault="005C07B8" w:rsidP="001D5235">
      <w:pPr>
        <w:jc w:val="both"/>
      </w:pPr>
      <w:r>
        <w:t>Teoría</w:t>
      </w:r>
      <w:r w:rsidR="003E7BDE">
        <w:t xml:space="preserve"> Dow es muy usada para estrategias de mercado </w:t>
      </w:r>
      <w:r>
        <w:t xml:space="preserve">relacionadas al market </w:t>
      </w:r>
      <w:proofErr w:type="spellStart"/>
      <w:r>
        <w:t>timng</w:t>
      </w:r>
      <w:proofErr w:type="spellEnd"/>
      <w:r>
        <w:t>, además de también poder resultados relevantes a estrategias de momentum, la teoría Dow habla de los movimientos de los mercados de acciones siendo esta parte de la base de la teoría para explicar las predicciones del mercado.</w:t>
      </w:r>
    </w:p>
    <w:p w14:paraId="0B67F30D" w14:textId="2DE3EF39" w:rsidR="005C07B8" w:rsidRDefault="005C07B8" w:rsidP="001D5235">
      <w:pPr>
        <w:jc w:val="both"/>
      </w:pPr>
    </w:p>
    <w:p w14:paraId="1C5D2BB6" w14:textId="4D85EE49" w:rsidR="005C07B8" w:rsidRDefault="006B7C36" w:rsidP="001D5235">
      <w:pPr>
        <w:jc w:val="both"/>
        <w:rPr>
          <w:b/>
          <w:bCs/>
        </w:rPr>
      </w:pPr>
      <w:r w:rsidRPr="006B7C36">
        <w:rPr>
          <w:b/>
          <w:bCs/>
        </w:rPr>
        <w:t>El promedio descuenta todo</w:t>
      </w:r>
      <w:r>
        <w:rPr>
          <w:b/>
          <w:bCs/>
        </w:rPr>
        <w:t>:</w:t>
      </w:r>
    </w:p>
    <w:p w14:paraId="1319F4A6" w14:textId="77777777" w:rsidR="00611A87" w:rsidRDefault="00611A87" w:rsidP="001D5235">
      <w:pPr>
        <w:jc w:val="both"/>
        <w:rPr>
          <w:b/>
          <w:bCs/>
        </w:rPr>
      </w:pPr>
    </w:p>
    <w:p w14:paraId="261344A2" w14:textId="1D1CDA73" w:rsidR="006B7C36" w:rsidRPr="006B7C36" w:rsidRDefault="006B7C36" w:rsidP="001D5235">
      <w:pPr>
        <w:jc w:val="both"/>
      </w:pPr>
      <w:r>
        <w:t xml:space="preserve">Las fluctuaciones de los precios de cierre diarios </w:t>
      </w:r>
      <w:r w:rsidR="00277180">
        <w:t>del Dow</w:t>
      </w:r>
      <w:r>
        <w:t xml:space="preserve"> Jones y el promedio </w:t>
      </w:r>
      <w:r w:rsidR="00277180">
        <w:t>industrial,</w:t>
      </w:r>
      <w:r w:rsidR="009D01A1">
        <w:t xml:space="preserve"> este postulado lo hacen valido ya que su premisa se basa en que los rendimientos pasados del mercado se pueden explicar a partir de los datos pasados, debido a la </w:t>
      </w:r>
      <w:r w:rsidR="00277180">
        <w:t>información</w:t>
      </w:r>
      <w:r w:rsidR="009D01A1">
        <w:t xml:space="preserve"> contenida dentro de ellos ya sea la autocorrelación que existe entre ellos </w:t>
      </w:r>
    </w:p>
    <w:p w14:paraId="3EB500BD" w14:textId="40EA2070" w:rsidR="003E7BDE" w:rsidRDefault="003E7BDE" w:rsidP="001D5235">
      <w:pPr>
        <w:jc w:val="both"/>
      </w:pPr>
    </w:p>
    <w:p w14:paraId="70EB30FE" w14:textId="77777777" w:rsidR="003E7BDE" w:rsidRDefault="003E7BDE" w:rsidP="001D5235">
      <w:pPr>
        <w:jc w:val="both"/>
      </w:pPr>
    </w:p>
    <w:p w14:paraId="1C57247F" w14:textId="45D59078" w:rsidR="00721399" w:rsidRPr="00277180" w:rsidRDefault="00277180" w:rsidP="00277180">
      <w:pPr>
        <w:jc w:val="both"/>
      </w:pPr>
      <w:r>
        <w:rPr>
          <w:b/>
          <w:bCs/>
          <w:sz w:val="28"/>
          <w:szCs w:val="28"/>
        </w:rPr>
        <w:t>Análisis</w:t>
      </w:r>
      <w:r w:rsidR="00721399">
        <w:rPr>
          <w:b/>
          <w:bCs/>
          <w:sz w:val="28"/>
          <w:szCs w:val="28"/>
        </w:rPr>
        <w:t xml:space="preserve"> de la Teoría de las Ondas de Elliott.</w:t>
      </w:r>
    </w:p>
    <w:p w14:paraId="1D9F1B10" w14:textId="77777777" w:rsidR="00721399" w:rsidRDefault="00721399" w:rsidP="00721399">
      <w:pPr>
        <w:rPr>
          <w:b/>
          <w:bCs/>
          <w:sz w:val="28"/>
          <w:szCs w:val="28"/>
        </w:rPr>
      </w:pPr>
    </w:p>
    <w:p w14:paraId="2467F62B" w14:textId="78A2DC2A" w:rsidR="00721399" w:rsidRPr="00721399" w:rsidRDefault="00721399" w:rsidP="00721399">
      <w:pPr>
        <w:rPr>
          <w:b/>
          <w:bCs/>
        </w:rPr>
      </w:pPr>
      <w:r w:rsidRPr="00721399">
        <w:rPr>
          <w:b/>
          <w:bCs/>
        </w:rPr>
        <w:t>Creador: Ralph Nelson Elliott</w:t>
      </w:r>
    </w:p>
    <w:p w14:paraId="1E023711" w14:textId="77777777" w:rsidR="00721399" w:rsidRPr="00721399" w:rsidRDefault="00721399" w:rsidP="00721399">
      <w:pPr>
        <w:rPr>
          <w:lang w:val="es-MX"/>
        </w:rPr>
      </w:pPr>
      <w:proofErr w:type="gramStart"/>
      <w:r w:rsidRPr="00721399">
        <w:rPr>
          <w:lang w:val="es-MX"/>
        </w:rPr>
        <w:t xml:space="preserve">  </w:t>
      </w:r>
      <w:r w:rsidRPr="00721399">
        <w:rPr>
          <w:b/>
          <w:bCs/>
          <w:lang w:val="es-MX"/>
        </w:rPr>
        <w:t>Relación</w:t>
      </w:r>
      <w:proofErr w:type="gramEnd"/>
      <w:r w:rsidRPr="00721399">
        <w:rPr>
          <w:b/>
          <w:bCs/>
          <w:lang w:val="es-MX"/>
        </w:rPr>
        <w:t xml:space="preserve"> con Dow:</w:t>
      </w:r>
      <w:r w:rsidRPr="00721399">
        <w:rPr>
          <w:lang w:val="es-MX"/>
        </w:rPr>
        <w:t xml:space="preserve"> Toma la idea de que los mercados se mueven en tendencias y ciclos, como postulaba Dow, pero la lleva más allá con una estructura más detallada basada en ondas (impulsivas y correctivas).</w:t>
      </w:r>
    </w:p>
    <w:p w14:paraId="5607539A" w14:textId="77777777" w:rsidR="00721399" w:rsidRDefault="00721399" w:rsidP="00721399">
      <w:pPr>
        <w:rPr>
          <w:lang w:val="es-MX"/>
        </w:rPr>
      </w:pPr>
      <w:proofErr w:type="gramStart"/>
      <w:r w:rsidRPr="00721399">
        <w:rPr>
          <w:lang w:val="es-MX"/>
        </w:rPr>
        <w:t xml:space="preserve">  </w:t>
      </w:r>
      <w:r w:rsidRPr="00721399">
        <w:rPr>
          <w:b/>
          <w:bCs/>
          <w:lang w:val="es-MX"/>
        </w:rPr>
        <w:t>Contribución</w:t>
      </w:r>
      <w:proofErr w:type="gramEnd"/>
      <w:r w:rsidRPr="00721399">
        <w:rPr>
          <w:b/>
          <w:bCs/>
          <w:lang w:val="es-MX"/>
        </w:rPr>
        <w:t>:</w:t>
      </w:r>
      <w:r w:rsidRPr="00721399">
        <w:rPr>
          <w:lang w:val="es-MX"/>
        </w:rPr>
        <w:t xml:space="preserve"> Introduce un modelo fractal de movimiento del mercado.</w:t>
      </w:r>
    </w:p>
    <w:p w14:paraId="7FE7A1C0" w14:textId="77777777" w:rsidR="00564B9C" w:rsidRDefault="00564B9C" w:rsidP="00721399">
      <w:pPr>
        <w:rPr>
          <w:lang w:val="es-MX"/>
        </w:rPr>
      </w:pPr>
    </w:p>
    <w:p w14:paraId="2FD0B996" w14:textId="77777777" w:rsidR="00564B9C" w:rsidRPr="00564B9C" w:rsidRDefault="00564B9C" w:rsidP="00564B9C">
      <w:pPr>
        <w:rPr>
          <w:lang w:val="es-MX"/>
        </w:rPr>
      </w:pPr>
      <w:r w:rsidRPr="00564B9C">
        <w:rPr>
          <w:lang w:val="es-MX"/>
        </w:rPr>
        <w:t xml:space="preserve">Según la </w:t>
      </w:r>
      <w:r w:rsidRPr="00564B9C">
        <w:rPr>
          <w:b/>
          <w:bCs/>
          <w:lang w:val="es-MX"/>
        </w:rPr>
        <w:t>Teoría de las Ondas de Elliott</w:t>
      </w:r>
      <w:r w:rsidRPr="00564B9C">
        <w:rPr>
          <w:lang w:val="es-MX"/>
        </w:rPr>
        <w:t xml:space="preserve">, el </w:t>
      </w:r>
      <w:r w:rsidRPr="00564B9C">
        <w:rPr>
          <w:b/>
          <w:bCs/>
          <w:lang w:val="es-MX"/>
        </w:rPr>
        <w:t>movimiento de los precios</w:t>
      </w:r>
      <w:r w:rsidRPr="00564B9C">
        <w:rPr>
          <w:lang w:val="es-MX"/>
        </w:rPr>
        <w:t xml:space="preserve"> del mercado sigue </w:t>
      </w:r>
      <w:r w:rsidRPr="00564B9C">
        <w:rPr>
          <w:b/>
          <w:bCs/>
          <w:lang w:val="es-MX"/>
        </w:rPr>
        <w:t>estructuras repetitivas</w:t>
      </w:r>
      <w:r w:rsidRPr="00564B9C">
        <w:rPr>
          <w:lang w:val="es-MX"/>
        </w:rPr>
        <w:t xml:space="preserve">, llamadas </w:t>
      </w:r>
      <w:r w:rsidRPr="00564B9C">
        <w:rPr>
          <w:b/>
          <w:bCs/>
          <w:lang w:val="es-MX"/>
        </w:rPr>
        <w:t>ondas</w:t>
      </w:r>
      <w:r w:rsidRPr="00564B9C">
        <w:rPr>
          <w:lang w:val="es-MX"/>
        </w:rPr>
        <w:t>, que se comportan de forma fractal:</w:t>
      </w:r>
    </w:p>
    <w:p w14:paraId="756C8F19" w14:textId="77777777" w:rsidR="00564B9C" w:rsidRPr="00564B9C" w:rsidRDefault="00564B9C" w:rsidP="00564B9C">
      <w:pPr>
        <w:numPr>
          <w:ilvl w:val="0"/>
          <w:numId w:val="17"/>
        </w:numPr>
        <w:rPr>
          <w:lang w:val="es-MX"/>
        </w:rPr>
      </w:pPr>
      <w:r w:rsidRPr="00564B9C">
        <w:rPr>
          <w:lang w:val="es-MX"/>
        </w:rPr>
        <w:t xml:space="preserve">Una </w:t>
      </w:r>
      <w:r w:rsidRPr="00564B9C">
        <w:rPr>
          <w:b/>
          <w:bCs/>
          <w:lang w:val="es-MX"/>
        </w:rPr>
        <w:t>tendencia principal</w:t>
      </w:r>
      <w:r w:rsidRPr="00564B9C">
        <w:rPr>
          <w:lang w:val="es-MX"/>
        </w:rPr>
        <w:t xml:space="preserve"> (por ejemplo, una gran subida del mercado en un año) está compuesta por </w:t>
      </w:r>
      <w:proofErr w:type="spellStart"/>
      <w:r w:rsidRPr="00564B9C">
        <w:rPr>
          <w:lang w:val="es-MX"/>
        </w:rPr>
        <w:t>sub-movimientos</w:t>
      </w:r>
      <w:proofErr w:type="spellEnd"/>
      <w:r w:rsidRPr="00564B9C">
        <w:rPr>
          <w:lang w:val="es-MX"/>
        </w:rPr>
        <w:t xml:space="preserve"> más pequeños que tienen la misma forma (mini ondas).</w:t>
      </w:r>
    </w:p>
    <w:p w14:paraId="66922D75" w14:textId="596FA963" w:rsidR="00277180" w:rsidRDefault="00564B9C" w:rsidP="00721399">
      <w:pPr>
        <w:numPr>
          <w:ilvl w:val="0"/>
          <w:numId w:val="17"/>
        </w:numPr>
        <w:rPr>
          <w:lang w:val="es-MX"/>
        </w:rPr>
      </w:pPr>
      <w:r w:rsidRPr="00564B9C">
        <w:rPr>
          <w:lang w:val="es-MX"/>
        </w:rPr>
        <w:t xml:space="preserve">Esos </w:t>
      </w:r>
      <w:proofErr w:type="spellStart"/>
      <w:r w:rsidRPr="00564B9C">
        <w:rPr>
          <w:lang w:val="es-MX"/>
        </w:rPr>
        <w:t>sub-movimientos</w:t>
      </w:r>
      <w:proofErr w:type="spellEnd"/>
      <w:r w:rsidRPr="00564B9C">
        <w:rPr>
          <w:lang w:val="es-MX"/>
        </w:rPr>
        <w:t xml:space="preserve"> también están formados por otras ondas más pequeñas, y así sucesivamente.</w:t>
      </w:r>
    </w:p>
    <w:p w14:paraId="2BC22152" w14:textId="77777777" w:rsidR="00277180" w:rsidRDefault="00277180" w:rsidP="00277180">
      <w:pPr>
        <w:ind w:left="720"/>
        <w:rPr>
          <w:lang w:val="es-MX"/>
        </w:rPr>
      </w:pPr>
    </w:p>
    <w:p w14:paraId="23774B37" w14:textId="77777777" w:rsidR="00721399" w:rsidRDefault="00721399" w:rsidP="00083757">
      <w:pPr>
        <w:rPr>
          <w:b/>
          <w:bCs/>
        </w:rPr>
      </w:pPr>
    </w:p>
    <w:p w14:paraId="5766F622" w14:textId="77777777" w:rsidR="002965EA" w:rsidRDefault="002965EA" w:rsidP="00083757">
      <w:pPr>
        <w:rPr>
          <w:b/>
          <w:bCs/>
        </w:rPr>
      </w:pPr>
    </w:p>
    <w:p w14:paraId="4A5B9E0E" w14:textId="77777777" w:rsidR="002965EA" w:rsidRDefault="002965EA" w:rsidP="00083757">
      <w:pPr>
        <w:rPr>
          <w:b/>
          <w:bCs/>
        </w:rPr>
      </w:pPr>
    </w:p>
    <w:p w14:paraId="105B7F8C" w14:textId="77777777" w:rsidR="002965EA" w:rsidRDefault="002965EA" w:rsidP="00083757">
      <w:pPr>
        <w:rPr>
          <w:b/>
          <w:bCs/>
        </w:rPr>
      </w:pPr>
    </w:p>
    <w:p w14:paraId="1CC09689" w14:textId="77777777" w:rsidR="002965EA" w:rsidRDefault="002965EA" w:rsidP="00083757">
      <w:pPr>
        <w:rPr>
          <w:b/>
          <w:bCs/>
        </w:rPr>
      </w:pPr>
    </w:p>
    <w:p w14:paraId="0923A0F8" w14:textId="77777777" w:rsidR="00C74F1E" w:rsidRDefault="00C74F1E" w:rsidP="00FD4085">
      <w:pPr>
        <w:rPr>
          <w:b/>
          <w:bCs/>
          <w:sz w:val="28"/>
          <w:szCs w:val="28"/>
        </w:rPr>
      </w:pPr>
    </w:p>
    <w:p w14:paraId="3B54F0AA" w14:textId="77777777" w:rsidR="00C74F1E" w:rsidRDefault="00C74F1E" w:rsidP="00FD4085">
      <w:pPr>
        <w:rPr>
          <w:b/>
          <w:bCs/>
          <w:sz w:val="28"/>
          <w:szCs w:val="28"/>
        </w:rPr>
      </w:pPr>
    </w:p>
    <w:p w14:paraId="7FC17E9A" w14:textId="77777777" w:rsidR="00C74F1E" w:rsidRDefault="00C74F1E" w:rsidP="00FD4085">
      <w:pPr>
        <w:rPr>
          <w:b/>
          <w:bCs/>
          <w:sz w:val="28"/>
          <w:szCs w:val="28"/>
        </w:rPr>
      </w:pPr>
    </w:p>
    <w:p w14:paraId="7A3D9666" w14:textId="77777777" w:rsidR="00C74F1E" w:rsidRDefault="00C74F1E" w:rsidP="00FD4085">
      <w:pPr>
        <w:rPr>
          <w:b/>
          <w:bCs/>
          <w:sz w:val="28"/>
          <w:szCs w:val="28"/>
        </w:rPr>
      </w:pPr>
    </w:p>
    <w:p w14:paraId="002A04BC" w14:textId="77777777" w:rsidR="00C74F1E" w:rsidRDefault="00C74F1E" w:rsidP="00FD4085">
      <w:pPr>
        <w:rPr>
          <w:b/>
          <w:bCs/>
          <w:sz w:val="28"/>
          <w:szCs w:val="28"/>
        </w:rPr>
      </w:pPr>
    </w:p>
    <w:p w14:paraId="2BD24752" w14:textId="77777777" w:rsidR="00C74F1E" w:rsidRDefault="00C74F1E" w:rsidP="00FD4085">
      <w:pPr>
        <w:rPr>
          <w:b/>
          <w:bCs/>
          <w:sz w:val="28"/>
          <w:szCs w:val="28"/>
        </w:rPr>
      </w:pPr>
    </w:p>
    <w:p w14:paraId="4BCCE161" w14:textId="77777777" w:rsidR="00C74F1E" w:rsidRDefault="00C74F1E" w:rsidP="00FD4085">
      <w:pPr>
        <w:rPr>
          <w:b/>
          <w:bCs/>
          <w:sz w:val="28"/>
          <w:szCs w:val="28"/>
        </w:rPr>
      </w:pPr>
    </w:p>
    <w:p w14:paraId="294F9535" w14:textId="77777777" w:rsidR="00C74F1E" w:rsidRDefault="00C74F1E" w:rsidP="00FD4085">
      <w:pPr>
        <w:rPr>
          <w:b/>
          <w:bCs/>
          <w:sz w:val="28"/>
          <w:szCs w:val="28"/>
        </w:rPr>
      </w:pPr>
    </w:p>
    <w:p w14:paraId="608E254C" w14:textId="77777777" w:rsidR="00C74F1E" w:rsidRDefault="00C74F1E" w:rsidP="00FD4085">
      <w:pPr>
        <w:rPr>
          <w:b/>
          <w:bCs/>
          <w:sz w:val="28"/>
          <w:szCs w:val="28"/>
        </w:rPr>
      </w:pPr>
    </w:p>
    <w:p w14:paraId="6BB7977A" w14:textId="77777777" w:rsidR="00C74F1E" w:rsidRDefault="00C74F1E" w:rsidP="00FD4085">
      <w:pPr>
        <w:rPr>
          <w:b/>
          <w:bCs/>
          <w:sz w:val="28"/>
          <w:szCs w:val="28"/>
        </w:rPr>
      </w:pPr>
    </w:p>
    <w:p w14:paraId="25926FCB" w14:textId="77777777" w:rsidR="00277180" w:rsidRDefault="00277180" w:rsidP="00FD4085">
      <w:pPr>
        <w:rPr>
          <w:b/>
          <w:bCs/>
          <w:sz w:val="28"/>
          <w:szCs w:val="28"/>
        </w:rPr>
      </w:pPr>
    </w:p>
    <w:p w14:paraId="07381384" w14:textId="77777777" w:rsidR="006B048F" w:rsidRDefault="006B048F" w:rsidP="00FD4085">
      <w:pPr>
        <w:rPr>
          <w:b/>
          <w:bCs/>
          <w:sz w:val="28"/>
          <w:szCs w:val="28"/>
        </w:rPr>
      </w:pPr>
    </w:p>
    <w:p w14:paraId="03CD0392" w14:textId="77777777" w:rsidR="006B048F" w:rsidRDefault="006B048F" w:rsidP="00FD4085">
      <w:pPr>
        <w:rPr>
          <w:b/>
          <w:bCs/>
          <w:sz w:val="28"/>
          <w:szCs w:val="28"/>
        </w:rPr>
      </w:pPr>
    </w:p>
    <w:p w14:paraId="2DF06BF4" w14:textId="77777777" w:rsidR="006B048F" w:rsidRDefault="006B048F" w:rsidP="00FD4085">
      <w:pPr>
        <w:rPr>
          <w:b/>
          <w:bCs/>
          <w:sz w:val="28"/>
          <w:szCs w:val="28"/>
        </w:rPr>
      </w:pPr>
    </w:p>
    <w:p w14:paraId="3478690D" w14:textId="77777777" w:rsidR="006B048F" w:rsidRDefault="006B048F" w:rsidP="00FD4085">
      <w:pPr>
        <w:rPr>
          <w:b/>
          <w:bCs/>
          <w:sz w:val="28"/>
          <w:szCs w:val="28"/>
        </w:rPr>
      </w:pPr>
    </w:p>
    <w:p w14:paraId="0EC90AC9" w14:textId="77777777" w:rsidR="006B048F" w:rsidRDefault="006B048F" w:rsidP="00FD4085">
      <w:pPr>
        <w:rPr>
          <w:b/>
          <w:bCs/>
          <w:sz w:val="28"/>
          <w:szCs w:val="28"/>
        </w:rPr>
      </w:pPr>
    </w:p>
    <w:p w14:paraId="51AACE1A" w14:textId="77777777" w:rsidR="006B048F" w:rsidRDefault="006B048F" w:rsidP="00FD4085">
      <w:pPr>
        <w:rPr>
          <w:b/>
          <w:bCs/>
          <w:sz w:val="28"/>
          <w:szCs w:val="28"/>
        </w:rPr>
      </w:pPr>
    </w:p>
    <w:p w14:paraId="5ABB4088" w14:textId="77777777" w:rsidR="006B048F" w:rsidRDefault="006B048F" w:rsidP="00FD4085">
      <w:pPr>
        <w:rPr>
          <w:b/>
          <w:bCs/>
          <w:sz w:val="28"/>
          <w:szCs w:val="28"/>
        </w:rPr>
      </w:pPr>
    </w:p>
    <w:p w14:paraId="5662F725" w14:textId="5CA782E3" w:rsidR="00611A87" w:rsidRDefault="00611A87" w:rsidP="00FD4085">
      <w:pPr>
        <w:rPr>
          <w:b/>
          <w:bCs/>
          <w:sz w:val="28"/>
          <w:szCs w:val="28"/>
        </w:rPr>
      </w:pPr>
      <w:r>
        <w:rPr>
          <w:b/>
          <w:bCs/>
          <w:sz w:val="28"/>
          <w:szCs w:val="28"/>
        </w:rPr>
        <w:t xml:space="preserve">Capítulo III - Discusiones generales sobre las teorías previas </w:t>
      </w:r>
      <w:proofErr w:type="spellStart"/>
      <w:r>
        <w:rPr>
          <w:b/>
          <w:bCs/>
          <w:sz w:val="28"/>
          <w:szCs w:val="28"/>
        </w:rPr>
        <w:t>ademas</w:t>
      </w:r>
      <w:proofErr w:type="spellEnd"/>
      <w:r>
        <w:rPr>
          <w:b/>
          <w:bCs/>
          <w:sz w:val="28"/>
          <w:szCs w:val="28"/>
        </w:rPr>
        <w:t xml:space="preserve"> del </w:t>
      </w:r>
      <w:proofErr w:type="spellStart"/>
      <w:r>
        <w:rPr>
          <w:b/>
          <w:bCs/>
          <w:sz w:val="28"/>
          <w:szCs w:val="28"/>
        </w:rPr>
        <w:t>analisis</w:t>
      </w:r>
      <w:proofErr w:type="spellEnd"/>
      <w:r>
        <w:rPr>
          <w:b/>
          <w:bCs/>
          <w:sz w:val="28"/>
          <w:szCs w:val="28"/>
        </w:rPr>
        <w:t xml:space="preserve"> de la entropía de mercado.</w:t>
      </w:r>
    </w:p>
    <w:p w14:paraId="184C324F" w14:textId="77777777" w:rsidR="00611A87" w:rsidRDefault="00611A87" w:rsidP="00FD4085">
      <w:pPr>
        <w:rPr>
          <w:b/>
          <w:bCs/>
          <w:sz w:val="28"/>
          <w:szCs w:val="28"/>
        </w:rPr>
      </w:pPr>
    </w:p>
    <w:p w14:paraId="3B4527DD" w14:textId="77777777" w:rsidR="00611A87" w:rsidRDefault="00611A87" w:rsidP="00FD4085">
      <w:pPr>
        <w:rPr>
          <w:b/>
          <w:bCs/>
          <w:sz w:val="28"/>
          <w:szCs w:val="28"/>
        </w:rPr>
      </w:pPr>
    </w:p>
    <w:p w14:paraId="76201073" w14:textId="77777777" w:rsidR="00611A87" w:rsidRDefault="00611A87" w:rsidP="00FD4085">
      <w:pPr>
        <w:rPr>
          <w:b/>
          <w:bCs/>
          <w:sz w:val="28"/>
          <w:szCs w:val="28"/>
        </w:rPr>
      </w:pPr>
    </w:p>
    <w:p w14:paraId="4CEC6DEE" w14:textId="77777777" w:rsidR="00611A87" w:rsidRDefault="00611A87" w:rsidP="00FD4085">
      <w:pPr>
        <w:rPr>
          <w:b/>
          <w:bCs/>
          <w:sz w:val="28"/>
          <w:szCs w:val="28"/>
        </w:rPr>
      </w:pPr>
    </w:p>
    <w:p w14:paraId="7564F964" w14:textId="77777777" w:rsidR="00611A87" w:rsidRDefault="00611A87" w:rsidP="00FD4085">
      <w:pPr>
        <w:rPr>
          <w:b/>
          <w:bCs/>
          <w:sz w:val="28"/>
          <w:szCs w:val="28"/>
        </w:rPr>
      </w:pPr>
    </w:p>
    <w:p w14:paraId="18C237BF" w14:textId="77777777" w:rsidR="00611A87" w:rsidRDefault="00611A87" w:rsidP="00FD4085">
      <w:pPr>
        <w:rPr>
          <w:b/>
          <w:bCs/>
          <w:sz w:val="28"/>
          <w:szCs w:val="28"/>
        </w:rPr>
      </w:pPr>
    </w:p>
    <w:p w14:paraId="7B2C5E26" w14:textId="77777777" w:rsidR="00611A87" w:rsidRDefault="00611A87" w:rsidP="00FD4085">
      <w:pPr>
        <w:rPr>
          <w:b/>
          <w:bCs/>
          <w:sz w:val="28"/>
          <w:szCs w:val="28"/>
        </w:rPr>
      </w:pPr>
    </w:p>
    <w:p w14:paraId="4D3DFBFA" w14:textId="77777777" w:rsidR="00611A87" w:rsidRDefault="00611A87" w:rsidP="00FD4085">
      <w:pPr>
        <w:rPr>
          <w:b/>
          <w:bCs/>
          <w:sz w:val="28"/>
          <w:szCs w:val="28"/>
        </w:rPr>
      </w:pPr>
    </w:p>
    <w:p w14:paraId="2323729A" w14:textId="77777777" w:rsidR="00611A87" w:rsidRDefault="00611A87" w:rsidP="00FD4085">
      <w:pPr>
        <w:rPr>
          <w:b/>
          <w:bCs/>
          <w:sz w:val="28"/>
          <w:szCs w:val="28"/>
        </w:rPr>
      </w:pPr>
    </w:p>
    <w:p w14:paraId="178AC390" w14:textId="77777777" w:rsidR="00611A87" w:rsidRDefault="00611A87" w:rsidP="00FD4085">
      <w:pPr>
        <w:rPr>
          <w:b/>
          <w:bCs/>
          <w:sz w:val="28"/>
          <w:szCs w:val="28"/>
        </w:rPr>
      </w:pPr>
    </w:p>
    <w:p w14:paraId="7A57A2ED" w14:textId="77777777" w:rsidR="00611A87" w:rsidRDefault="00611A87" w:rsidP="00FD4085">
      <w:pPr>
        <w:rPr>
          <w:b/>
          <w:bCs/>
          <w:sz w:val="28"/>
          <w:szCs w:val="28"/>
        </w:rPr>
      </w:pPr>
    </w:p>
    <w:p w14:paraId="5061EE94" w14:textId="77777777" w:rsidR="00611A87" w:rsidRDefault="00611A87" w:rsidP="00FD4085">
      <w:pPr>
        <w:rPr>
          <w:b/>
          <w:bCs/>
          <w:sz w:val="28"/>
          <w:szCs w:val="28"/>
        </w:rPr>
      </w:pPr>
    </w:p>
    <w:p w14:paraId="27110302" w14:textId="77777777" w:rsidR="00611A87" w:rsidRDefault="00611A87" w:rsidP="00FD4085">
      <w:pPr>
        <w:rPr>
          <w:b/>
          <w:bCs/>
          <w:sz w:val="28"/>
          <w:szCs w:val="28"/>
        </w:rPr>
      </w:pPr>
    </w:p>
    <w:p w14:paraId="55B353D0" w14:textId="77777777" w:rsidR="00611A87" w:rsidRDefault="00611A87" w:rsidP="00FD4085">
      <w:pPr>
        <w:rPr>
          <w:b/>
          <w:bCs/>
          <w:sz w:val="28"/>
          <w:szCs w:val="28"/>
        </w:rPr>
      </w:pPr>
    </w:p>
    <w:p w14:paraId="1D306580" w14:textId="77777777" w:rsidR="00611A87" w:rsidRDefault="00611A87" w:rsidP="00FD4085">
      <w:pPr>
        <w:rPr>
          <w:b/>
          <w:bCs/>
          <w:sz w:val="28"/>
          <w:szCs w:val="28"/>
        </w:rPr>
      </w:pPr>
    </w:p>
    <w:p w14:paraId="3192346F" w14:textId="77777777" w:rsidR="00611A87" w:rsidRDefault="00611A87" w:rsidP="00FD4085">
      <w:pPr>
        <w:rPr>
          <w:b/>
          <w:bCs/>
          <w:sz w:val="28"/>
          <w:szCs w:val="28"/>
        </w:rPr>
      </w:pPr>
    </w:p>
    <w:p w14:paraId="7B12B770" w14:textId="77777777" w:rsidR="00611A87" w:rsidRDefault="00611A87" w:rsidP="00FD4085">
      <w:pPr>
        <w:rPr>
          <w:b/>
          <w:bCs/>
          <w:sz w:val="28"/>
          <w:szCs w:val="28"/>
        </w:rPr>
      </w:pPr>
    </w:p>
    <w:p w14:paraId="5C8BB2DA" w14:textId="77777777" w:rsidR="00611A87" w:rsidRDefault="00611A87" w:rsidP="00FD4085">
      <w:pPr>
        <w:rPr>
          <w:b/>
          <w:bCs/>
          <w:sz w:val="28"/>
          <w:szCs w:val="28"/>
        </w:rPr>
      </w:pPr>
    </w:p>
    <w:p w14:paraId="59064011" w14:textId="77777777" w:rsidR="00611A87" w:rsidRDefault="00611A87" w:rsidP="00FD4085">
      <w:pPr>
        <w:rPr>
          <w:b/>
          <w:bCs/>
          <w:sz w:val="28"/>
          <w:szCs w:val="28"/>
        </w:rPr>
      </w:pPr>
    </w:p>
    <w:p w14:paraId="7CF46D7B" w14:textId="77777777" w:rsidR="00611A87" w:rsidRDefault="00611A87" w:rsidP="00FD4085">
      <w:pPr>
        <w:rPr>
          <w:b/>
          <w:bCs/>
          <w:sz w:val="28"/>
          <w:szCs w:val="28"/>
        </w:rPr>
      </w:pPr>
    </w:p>
    <w:p w14:paraId="0527CC02" w14:textId="77777777" w:rsidR="00611A87" w:rsidRDefault="00611A87" w:rsidP="00FD4085">
      <w:pPr>
        <w:rPr>
          <w:b/>
          <w:bCs/>
          <w:sz w:val="28"/>
          <w:szCs w:val="28"/>
        </w:rPr>
      </w:pPr>
    </w:p>
    <w:p w14:paraId="7C16862D" w14:textId="77777777" w:rsidR="00611A87" w:rsidRDefault="00611A87" w:rsidP="00FD4085">
      <w:pPr>
        <w:rPr>
          <w:b/>
          <w:bCs/>
          <w:sz w:val="28"/>
          <w:szCs w:val="28"/>
        </w:rPr>
      </w:pPr>
    </w:p>
    <w:p w14:paraId="65C0AA2E" w14:textId="77777777" w:rsidR="00611A87" w:rsidRDefault="00611A87" w:rsidP="00FD4085">
      <w:pPr>
        <w:rPr>
          <w:b/>
          <w:bCs/>
          <w:sz w:val="28"/>
          <w:szCs w:val="28"/>
        </w:rPr>
      </w:pPr>
    </w:p>
    <w:p w14:paraId="5B0C6792" w14:textId="77777777" w:rsidR="00611A87" w:rsidRDefault="00611A87" w:rsidP="00FD4085">
      <w:pPr>
        <w:rPr>
          <w:b/>
          <w:bCs/>
          <w:sz w:val="28"/>
          <w:szCs w:val="28"/>
        </w:rPr>
      </w:pPr>
    </w:p>
    <w:p w14:paraId="1C32DA49" w14:textId="77777777" w:rsidR="00611A87" w:rsidRDefault="00611A87" w:rsidP="00FD4085">
      <w:pPr>
        <w:rPr>
          <w:b/>
          <w:bCs/>
          <w:sz w:val="28"/>
          <w:szCs w:val="28"/>
        </w:rPr>
      </w:pPr>
    </w:p>
    <w:p w14:paraId="492B1132" w14:textId="77777777" w:rsidR="00611A87" w:rsidRDefault="00611A87" w:rsidP="00FD4085">
      <w:pPr>
        <w:rPr>
          <w:b/>
          <w:bCs/>
          <w:sz w:val="28"/>
          <w:szCs w:val="28"/>
        </w:rPr>
      </w:pPr>
    </w:p>
    <w:p w14:paraId="66FA8536" w14:textId="77777777" w:rsidR="00611A87" w:rsidRDefault="00611A87" w:rsidP="00FD4085">
      <w:pPr>
        <w:rPr>
          <w:b/>
          <w:bCs/>
          <w:sz w:val="28"/>
          <w:szCs w:val="28"/>
        </w:rPr>
      </w:pPr>
    </w:p>
    <w:p w14:paraId="18B964CA" w14:textId="77777777" w:rsidR="00611A87" w:rsidRDefault="00611A87" w:rsidP="00FD4085">
      <w:pPr>
        <w:rPr>
          <w:b/>
          <w:bCs/>
          <w:sz w:val="28"/>
          <w:szCs w:val="28"/>
        </w:rPr>
      </w:pPr>
    </w:p>
    <w:p w14:paraId="402B3804" w14:textId="77777777" w:rsidR="00611A87" w:rsidRDefault="00611A87" w:rsidP="00FD4085">
      <w:pPr>
        <w:rPr>
          <w:b/>
          <w:bCs/>
          <w:sz w:val="28"/>
          <w:szCs w:val="28"/>
        </w:rPr>
      </w:pPr>
    </w:p>
    <w:p w14:paraId="7EA7812F" w14:textId="77777777" w:rsidR="00611A87" w:rsidRDefault="00611A87" w:rsidP="00FD4085">
      <w:pPr>
        <w:rPr>
          <w:b/>
          <w:bCs/>
          <w:sz w:val="28"/>
          <w:szCs w:val="28"/>
        </w:rPr>
      </w:pPr>
    </w:p>
    <w:p w14:paraId="45BA1DDA" w14:textId="77777777" w:rsidR="00611A87" w:rsidRDefault="00611A87" w:rsidP="00FD4085">
      <w:pPr>
        <w:rPr>
          <w:b/>
          <w:bCs/>
          <w:sz w:val="28"/>
          <w:szCs w:val="28"/>
        </w:rPr>
      </w:pPr>
    </w:p>
    <w:p w14:paraId="07AB2C41" w14:textId="77777777" w:rsidR="00611A87" w:rsidRDefault="00611A87" w:rsidP="00FD4085">
      <w:pPr>
        <w:rPr>
          <w:b/>
          <w:bCs/>
          <w:sz w:val="28"/>
          <w:szCs w:val="28"/>
        </w:rPr>
      </w:pPr>
    </w:p>
    <w:p w14:paraId="7EB9AA37" w14:textId="77777777" w:rsidR="00611A87" w:rsidRDefault="00611A87" w:rsidP="00FD4085">
      <w:pPr>
        <w:rPr>
          <w:b/>
          <w:bCs/>
          <w:sz w:val="28"/>
          <w:szCs w:val="28"/>
        </w:rPr>
      </w:pPr>
    </w:p>
    <w:p w14:paraId="00F76072" w14:textId="77777777" w:rsidR="00611A87" w:rsidRDefault="00611A87" w:rsidP="00FD4085">
      <w:pPr>
        <w:rPr>
          <w:b/>
          <w:bCs/>
          <w:sz w:val="28"/>
          <w:szCs w:val="28"/>
        </w:rPr>
      </w:pPr>
    </w:p>
    <w:p w14:paraId="65D098BB" w14:textId="77777777" w:rsidR="00611A87" w:rsidRDefault="00611A87" w:rsidP="00FD4085">
      <w:pPr>
        <w:rPr>
          <w:b/>
          <w:bCs/>
          <w:sz w:val="28"/>
          <w:szCs w:val="28"/>
        </w:rPr>
      </w:pPr>
    </w:p>
    <w:p w14:paraId="660F669D" w14:textId="77777777" w:rsidR="00611A87" w:rsidRDefault="00611A87" w:rsidP="00FD4085">
      <w:pPr>
        <w:rPr>
          <w:b/>
          <w:bCs/>
          <w:sz w:val="28"/>
          <w:szCs w:val="28"/>
        </w:rPr>
      </w:pPr>
    </w:p>
    <w:p w14:paraId="7C0F6ABF" w14:textId="77777777" w:rsidR="00611A87" w:rsidRDefault="00611A87" w:rsidP="00FD4085">
      <w:pPr>
        <w:rPr>
          <w:b/>
          <w:bCs/>
          <w:sz w:val="28"/>
          <w:szCs w:val="28"/>
        </w:rPr>
      </w:pPr>
    </w:p>
    <w:p w14:paraId="03868EA5" w14:textId="77777777" w:rsidR="00611A87" w:rsidRDefault="00611A87" w:rsidP="00FD4085">
      <w:pPr>
        <w:rPr>
          <w:b/>
          <w:bCs/>
          <w:sz w:val="28"/>
          <w:szCs w:val="28"/>
        </w:rPr>
      </w:pPr>
    </w:p>
    <w:p w14:paraId="133C18A8" w14:textId="77777777" w:rsidR="00C67F02" w:rsidRDefault="00C67F02" w:rsidP="00FD4085">
      <w:pPr>
        <w:rPr>
          <w:b/>
          <w:bCs/>
          <w:sz w:val="28"/>
          <w:szCs w:val="28"/>
        </w:rPr>
      </w:pPr>
    </w:p>
    <w:p w14:paraId="7AEEF805" w14:textId="77777777" w:rsidR="00C67F02" w:rsidRDefault="00C67F02" w:rsidP="00FD4085">
      <w:pPr>
        <w:rPr>
          <w:b/>
          <w:bCs/>
          <w:sz w:val="28"/>
          <w:szCs w:val="28"/>
        </w:rPr>
      </w:pPr>
    </w:p>
    <w:p w14:paraId="729E7C7F" w14:textId="77777777" w:rsidR="00C67F02" w:rsidRDefault="00C67F02" w:rsidP="00FD4085">
      <w:pPr>
        <w:rPr>
          <w:b/>
          <w:bCs/>
          <w:sz w:val="28"/>
          <w:szCs w:val="28"/>
        </w:rPr>
      </w:pPr>
    </w:p>
    <w:p w14:paraId="39A34E0B" w14:textId="77777777" w:rsidR="00C67F02" w:rsidRDefault="00C67F02" w:rsidP="00FD4085">
      <w:pPr>
        <w:rPr>
          <w:b/>
          <w:bCs/>
          <w:sz w:val="28"/>
          <w:szCs w:val="28"/>
        </w:rPr>
      </w:pPr>
    </w:p>
    <w:p w14:paraId="172B062C" w14:textId="77777777" w:rsidR="00C67F02" w:rsidRDefault="00C67F02" w:rsidP="00FD4085">
      <w:pPr>
        <w:rPr>
          <w:b/>
          <w:bCs/>
          <w:sz w:val="28"/>
          <w:szCs w:val="28"/>
        </w:rPr>
      </w:pPr>
    </w:p>
    <w:p w14:paraId="5E100B66" w14:textId="77777777" w:rsidR="00C06ACC" w:rsidRDefault="00C06ACC" w:rsidP="00FD4085">
      <w:pPr>
        <w:rPr>
          <w:b/>
          <w:bCs/>
          <w:sz w:val="28"/>
          <w:szCs w:val="28"/>
        </w:rPr>
      </w:pPr>
    </w:p>
    <w:p w14:paraId="09EBEDDE" w14:textId="4DB619FE" w:rsidR="00FD4085" w:rsidRDefault="00BC6467" w:rsidP="00FD4085">
      <w:pPr>
        <w:rPr>
          <w:b/>
          <w:bCs/>
          <w:sz w:val="28"/>
          <w:szCs w:val="28"/>
        </w:rPr>
      </w:pPr>
      <w:r>
        <w:rPr>
          <w:b/>
          <w:bCs/>
          <w:sz w:val="28"/>
          <w:szCs w:val="28"/>
        </w:rPr>
        <w:t>C</w:t>
      </w:r>
      <w:r w:rsidR="00FD4085">
        <w:rPr>
          <w:b/>
          <w:bCs/>
          <w:sz w:val="28"/>
          <w:szCs w:val="28"/>
        </w:rPr>
        <w:t>apítulo I</w:t>
      </w:r>
      <w:r w:rsidR="00611A87">
        <w:rPr>
          <w:b/>
          <w:bCs/>
          <w:sz w:val="28"/>
          <w:szCs w:val="28"/>
        </w:rPr>
        <w:t>V</w:t>
      </w:r>
      <w:r w:rsidR="00FD4085">
        <w:rPr>
          <w:b/>
          <w:bCs/>
          <w:sz w:val="28"/>
          <w:szCs w:val="28"/>
        </w:rPr>
        <w:t xml:space="preserve"> – Las finanzas y los procesos estocásticos.</w:t>
      </w:r>
    </w:p>
    <w:p w14:paraId="0856EDC2" w14:textId="77777777" w:rsidR="00FD4085" w:rsidRDefault="00FD4085" w:rsidP="00083757">
      <w:pPr>
        <w:rPr>
          <w:b/>
          <w:bCs/>
        </w:rPr>
      </w:pPr>
    </w:p>
    <w:p w14:paraId="43E0BA70" w14:textId="40027441" w:rsidR="00FD4085" w:rsidRDefault="00FD4085" w:rsidP="00083757">
      <w:pPr>
        <w:rPr>
          <w:b/>
          <w:bCs/>
        </w:rPr>
      </w:pPr>
    </w:p>
    <w:p w14:paraId="1E3B3A44" w14:textId="443238E4" w:rsidR="00FD4085" w:rsidRDefault="00FD4085" w:rsidP="00FD4085">
      <w:pPr>
        <w:jc w:val="both"/>
      </w:pPr>
      <w:r>
        <w:t xml:space="preserve">El </w:t>
      </w:r>
      <w:r w:rsidR="00C06ACC">
        <w:t>área</w:t>
      </w:r>
      <w:r>
        <w:t xml:space="preserve"> financiera es una disciplina bastante interconectada con muchas </w:t>
      </w:r>
      <w:proofErr w:type="spellStart"/>
      <w:r>
        <w:t>areas</w:t>
      </w:r>
      <w:proofErr w:type="spellEnd"/>
      <w:r>
        <w:t xml:space="preserve"> de diversos campos de estudio dentro de las matemáticas, donde en el caso</w:t>
      </w:r>
      <w:r w:rsidR="00D96DA1">
        <w:t xml:space="preserve"> referente a </w:t>
      </w:r>
      <w:r>
        <w:t xml:space="preserve">temas relacionados al </w:t>
      </w:r>
      <w:proofErr w:type="spellStart"/>
      <w:r w:rsidR="00D96DA1">
        <w:t>ambito</w:t>
      </w:r>
      <w:proofErr w:type="spellEnd"/>
      <w:r>
        <w:t xml:space="preserve"> </w:t>
      </w:r>
      <w:r w:rsidR="00D96DA1">
        <w:t xml:space="preserve">bursátil, </w:t>
      </w:r>
      <w:r>
        <w:t xml:space="preserve">podemos observar que la variable tiempo es sin duda bastante importante, ya que al referirnos a los mercados de capitales donde cotizan </w:t>
      </w:r>
      <w:proofErr w:type="spellStart"/>
      <w:r>
        <w:t>ETFs</w:t>
      </w:r>
      <w:proofErr w:type="spellEnd"/>
      <w:r>
        <w:t xml:space="preserve"> que replican el comportamiento de índices </w:t>
      </w:r>
      <w:r w:rsidR="00C06ACC">
        <w:t>bursátiles</w:t>
      </w:r>
      <w:r>
        <w:t xml:space="preserve">, como es en el caso de esta investigación donde es su principal tema de </w:t>
      </w:r>
      <w:proofErr w:type="spellStart"/>
      <w:r>
        <w:t>interes</w:t>
      </w:r>
      <w:proofErr w:type="spellEnd"/>
      <w:r>
        <w:t>, el precio del activo cambia conforme evoluciona en el tiempo con base a la oferta y demanda generada</w:t>
      </w:r>
      <w:r w:rsidR="00141D05">
        <w:t xml:space="preserve"> de los agentes económicos.</w:t>
      </w:r>
    </w:p>
    <w:p w14:paraId="1381D23E" w14:textId="77777777" w:rsidR="00141D05" w:rsidRDefault="00141D05" w:rsidP="00FD4085">
      <w:pPr>
        <w:jc w:val="both"/>
      </w:pPr>
    </w:p>
    <w:p w14:paraId="230C512E" w14:textId="77777777" w:rsidR="00AF27E0" w:rsidRDefault="00141D05" w:rsidP="00FD4085">
      <w:pPr>
        <w:jc w:val="both"/>
      </w:pPr>
      <w:r>
        <w:t xml:space="preserve">En el campo de estudio de las matemáticas se define </w:t>
      </w:r>
      <w:r w:rsidR="00C74F1E">
        <w:t>formalmente según</w:t>
      </w:r>
      <w:r>
        <w:t xml:space="preserve"> la definición del autor Luis Rincón, del libro “</w:t>
      </w:r>
      <w:proofErr w:type="spellStart"/>
      <w:r>
        <w:t>Introduccion</w:t>
      </w:r>
      <w:proofErr w:type="spellEnd"/>
      <w:r>
        <w:t xml:space="preserve"> a los procesos </w:t>
      </w:r>
      <w:r w:rsidR="00C74F1E">
        <w:t>estocásticos</w:t>
      </w:r>
      <w:r>
        <w:t xml:space="preserve">”, Facultad de Ciencias, UNAM (2012), menciona </w:t>
      </w:r>
      <w:r w:rsidR="00C74F1E">
        <w:t>que un</w:t>
      </w:r>
      <w:r>
        <w:t xml:space="preserve"> </w:t>
      </w:r>
      <w:r w:rsidR="00C74F1E">
        <w:t>proceso estocástico</w:t>
      </w:r>
      <w:r>
        <w:t xml:space="preserve"> es una colección de variables aleatorias </w:t>
      </w:r>
    </w:p>
    <w:p w14:paraId="7A76B741" w14:textId="677206D8" w:rsidR="00C74F1E" w:rsidRDefault="00C74F1E" w:rsidP="00FD4085">
      <w:pPr>
        <w:jc w:val="both"/>
      </w:pPr>
      <m:oMath>
        <m:r>
          <w:rPr>
            <w:rFonts w:ascii="Cambria Math" w:hAnsi="Cambria Math"/>
          </w:rPr>
          <m:t>{Xt :t ∈T }</m:t>
        </m:r>
      </m:oMath>
      <w:r>
        <w:t xml:space="preserve"> parametrizada por un conjunto T, llamado espacio parametral, en donde las variables toman valores en un conjunto S llamado espacio de estados S.</w:t>
      </w:r>
    </w:p>
    <w:p w14:paraId="1C7D6B2E" w14:textId="12858DF8" w:rsidR="009C3C10" w:rsidRDefault="009C3C10" w:rsidP="00FD4085">
      <w:pPr>
        <w:jc w:val="both"/>
      </w:pPr>
    </w:p>
    <w:p w14:paraId="4F3EAD0F" w14:textId="67EE6E22" w:rsidR="009C3C10" w:rsidRDefault="009C3C10" w:rsidP="009C3C10">
      <w:pPr>
        <w:rPr>
          <w:b/>
          <w:bCs/>
          <w:lang w:val="es-MX"/>
        </w:rPr>
      </w:pPr>
      <w:r>
        <w:rPr>
          <w:b/>
          <w:bCs/>
          <w:lang w:val="es-MX"/>
        </w:rPr>
        <w:t xml:space="preserve">Proceso </w:t>
      </w:r>
      <w:proofErr w:type="spellStart"/>
      <w:r>
        <w:rPr>
          <w:b/>
          <w:bCs/>
          <w:lang w:val="es-MX"/>
        </w:rPr>
        <w:t>Ornstein-Uhlenbeck</w:t>
      </w:r>
      <w:proofErr w:type="spellEnd"/>
    </w:p>
    <w:p w14:paraId="679F6360" w14:textId="4950658D" w:rsidR="009C3C10" w:rsidRDefault="009C3C10" w:rsidP="009C3C10">
      <w:pPr>
        <w:rPr>
          <w:b/>
          <w:bCs/>
          <w:lang w:val="es-MX"/>
        </w:rPr>
      </w:pPr>
      <w:r>
        <w:rPr>
          <w:b/>
          <w:bCs/>
          <w:lang w:val="es-MX"/>
        </w:rPr>
        <w:t xml:space="preserve">Proceso de </w:t>
      </w:r>
      <w:proofErr w:type="spellStart"/>
      <w:r>
        <w:rPr>
          <w:b/>
          <w:bCs/>
          <w:lang w:val="es-MX"/>
        </w:rPr>
        <w:t>Reversion</w:t>
      </w:r>
      <w:proofErr w:type="spellEnd"/>
      <w:r>
        <w:rPr>
          <w:b/>
          <w:bCs/>
          <w:lang w:val="es-MX"/>
        </w:rPr>
        <w:t xml:space="preserve"> a la media</w:t>
      </w:r>
    </w:p>
    <w:p w14:paraId="2C54B85A" w14:textId="3CE2169C" w:rsidR="009C3C10" w:rsidRDefault="009C3C10" w:rsidP="009C3C10">
      <w:pPr>
        <w:rPr>
          <w:b/>
          <w:bCs/>
          <w:lang w:val="es-MX"/>
        </w:rPr>
      </w:pPr>
      <w:r>
        <w:rPr>
          <w:b/>
          <w:bCs/>
          <w:lang w:val="es-MX"/>
        </w:rPr>
        <w:t xml:space="preserve">Movimiento Browniano </w:t>
      </w:r>
      <w:proofErr w:type="spellStart"/>
      <w:r>
        <w:rPr>
          <w:b/>
          <w:bCs/>
          <w:lang w:val="es-MX"/>
        </w:rPr>
        <w:t>Geometrico</w:t>
      </w:r>
      <w:proofErr w:type="spellEnd"/>
      <w:r>
        <w:rPr>
          <w:b/>
          <w:bCs/>
          <w:lang w:val="es-MX"/>
        </w:rPr>
        <w:t xml:space="preserve"> -&gt; Montecarlo</w:t>
      </w:r>
    </w:p>
    <w:p w14:paraId="488A31EB" w14:textId="14C7E2CF" w:rsidR="009C3C10" w:rsidRDefault="009C3C10" w:rsidP="009C3C10">
      <w:pPr>
        <w:rPr>
          <w:b/>
          <w:bCs/>
          <w:lang w:val="es-MX"/>
        </w:rPr>
      </w:pPr>
      <w:r>
        <w:rPr>
          <w:b/>
          <w:bCs/>
          <w:lang w:val="es-MX"/>
        </w:rPr>
        <w:t xml:space="preserve">Proceso Gauss </w:t>
      </w:r>
      <w:proofErr w:type="spellStart"/>
      <w:r>
        <w:rPr>
          <w:b/>
          <w:bCs/>
          <w:lang w:val="es-MX"/>
        </w:rPr>
        <w:t>Markov</w:t>
      </w:r>
      <w:proofErr w:type="spellEnd"/>
    </w:p>
    <w:p w14:paraId="5354E0FC" w14:textId="55BD4B82" w:rsidR="00D96DA1" w:rsidRDefault="00D96DA1" w:rsidP="009C3C10">
      <w:pPr>
        <w:rPr>
          <w:b/>
          <w:bCs/>
          <w:lang w:val="es-MX"/>
        </w:rPr>
      </w:pPr>
      <w:r>
        <w:rPr>
          <w:b/>
          <w:bCs/>
          <w:lang w:val="es-MX"/>
        </w:rPr>
        <w:t xml:space="preserve">Cadenas de </w:t>
      </w:r>
      <w:proofErr w:type="spellStart"/>
      <w:r>
        <w:rPr>
          <w:b/>
          <w:bCs/>
          <w:lang w:val="es-MX"/>
        </w:rPr>
        <w:t>Markov</w:t>
      </w:r>
      <w:proofErr w:type="spellEnd"/>
    </w:p>
    <w:p w14:paraId="5A069B68" w14:textId="759042EE" w:rsidR="00C06ACC" w:rsidRDefault="00C06ACC" w:rsidP="009C3C10">
      <w:pPr>
        <w:rPr>
          <w:b/>
          <w:bCs/>
          <w:lang w:val="es-MX"/>
        </w:rPr>
      </w:pPr>
      <w:r>
        <w:rPr>
          <w:b/>
          <w:bCs/>
          <w:lang w:val="es-MX"/>
        </w:rPr>
        <w:lastRenderedPageBreak/>
        <w:t xml:space="preserve">Causalidad de </w:t>
      </w:r>
      <w:proofErr w:type="spellStart"/>
      <w:r>
        <w:rPr>
          <w:b/>
          <w:bCs/>
          <w:lang w:val="es-MX"/>
        </w:rPr>
        <w:t>Granger</w:t>
      </w:r>
      <w:proofErr w:type="spellEnd"/>
    </w:p>
    <w:p w14:paraId="05833FEB" w14:textId="77777777" w:rsidR="00D96DA1" w:rsidRPr="00CD2D97" w:rsidRDefault="00D96DA1" w:rsidP="009C3C10">
      <w:pPr>
        <w:rPr>
          <w:b/>
          <w:bCs/>
          <w:lang w:val="es-MX"/>
        </w:rPr>
      </w:pPr>
    </w:p>
    <w:p w14:paraId="28A416CC" w14:textId="45344BA1" w:rsidR="009C3C10" w:rsidRDefault="001A46EE" w:rsidP="00FD4085">
      <w:pPr>
        <w:jc w:val="both"/>
      </w:pPr>
      <w:hyperlink r:id="rId17" w:history="1">
        <w:proofErr w:type="gramStart"/>
        <w:r>
          <w:rPr>
            <w:rStyle w:val="Hipervnculo"/>
          </w:rPr>
          <w:t>doi:10.1016/j.jefas</w:t>
        </w:r>
        <w:proofErr w:type="gramEnd"/>
        <w:r>
          <w:rPr>
            <w:rStyle w:val="Hipervnculo"/>
          </w:rPr>
          <w:t>.2016.07.001</w:t>
        </w:r>
      </w:hyperlink>
    </w:p>
    <w:p w14:paraId="31002609" w14:textId="77777777" w:rsidR="00C74F1E" w:rsidRDefault="00C74F1E" w:rsidP="00FD4085">
      <w:pPr>
        <w:jc w:val="both"/>
      </w:pPr>
    </w:p>
    <w:p w14:paraId="770642B9" w14:textId="77777777" w:rsidR="00C74F1E" w:rsidRDefault="00C74F1E" w:rsidP="00FD4085">
      <w:pPr>
        <w:jc w:val="both"/>
      </w:pPr>
    </w:p>
    <w:p w14:paraId="13F21420" w14:textId="7E4FCED6" w:rsidR="002965EA" w:rsidRDefault="00CD2D97" w:rsidP="00083757">
      <w:pPr>
        <w:rPr>
          <w:b/>
          <w:bCs/>
        </w:rPr>
      </w:pPr>
      <w:r>
        <w:rPr>
          <w:b/>
          <w:bCs/>
        </w:rPr>
        <w:t xml:space="preserve">CITAS TEXTUALES </w:t>
      </w:r>
    </w:p>
    <w:p w14:paraId="30AAC681" w14:textId="77777777" w:rsidR="00CD2D97" w:rsidRPr="00CD2D97" w:rsidRDefault="00CD2D97" w:rsidP="00CD2D97">
      <w:pPr>
        <w:rPr>
          <w:b/>
          <w:bCs/>
          <w:lang w:val="es-MX"/>
        </w:rPr>
      </w:pPr>
      <w:r w:rsidRPr="00CD2D97">
        <w:rPr>
          <w:rFonts w:ascii="Segoe UI Emoji" w:hAnsi="Segoe UI Emoji" w:cs="Segoe UI Emoji"/>
          <w:b/>
          <w:bCs/>
          <w:lang w:val="es-MX"/>
        </w:rPr>
        <w:t>📌</w:t>
      </w:r>
      <w:r w:rsidRPr="00CD2D97">
        <w:rPr>
          <w:b/>
          <w:bCs/>
          <w:lang w:val="es-MX"/>
        </w:rPr>
        <w:t xml:space="preserve"> Cita textual corta (menos de 40 palabras):</w:t>
      </w:r>
    </w:p>
    <w:p w14:paraId="228E09E6" w14:textId="77777777" w:rsidR="00CD2D97" w:rsidRPr="00CD2D97" w:rsidRDefault="00CD2D97" w:rsidP="00CD2D97">
      <w:pPr>
        <w:rPr>
          <w:b/>
          <w:bCs/>
          <w:lang w:val="es-MX"/>
        </w:rPr>
      </w:pPr>
      <w:r w:rsidRPr="00CD2D97">
        <w:rPr>
          <w:b/>
          <w:bCs/>
          <w:lang w:val="es-MX"/>
        </w:rPr>
        <w:t>Incluye el apellido de los tres autores y el año, seguido de la página entre paréntesis. Ejemplo:</w:t>
      </w:r>
    </w:p>
    <w:p w14:paraId="3E1E7786" w14:textId="77777777" w:rsidR="00CD2D97" w:rsidRPr="00CD2D97" w:rsidRDefault="00CD2D97" w:rsidP="00CD2D97">
      <w:pPr>
        <w:rPr>
          <w:b/>
          <w:bCs/>
          <w:lang w:val="es-MX"/>
        </w:rPr>
      </w:pPr>
      <w:r w:rsidRPr="00CD2D97">
        <w:rPr>
          <w:b/>
          <w:bCs/>
          <w:lang w:val="es-MX"/>
        </w:rPr>
        <w:t>"El análisis técnico se fundamenta en el estudio de los movimientos del mercado" (Pérez, Gómez y Ruiz, 2020, p. 45).</w:t>
      </w:r>
    </w:p>
    <w:p w14:paraId="31DC27A6" w14:textId="77777777" w:rsidR="00CD2D97" w:rsidRPr="00CD2D97" w:rsidRDefault="00CD2D97" w:rsidP="00CD2D97">
      <w:pPr>
        <w:rPr>
          <w:b/>
          <w:bCs/>
          <w:lang w:val="es-MX"/>
        </w:rPr>
      </w:pPr>
      <w:r w:rsidRPr="00CD2D97">
        <w:rPr>
          <w:b/>
          <w:bCs/>
          <w:lang w:val="es-MX"/>
        </w:rPr>
        <w:t>O bien, integrando en el texto:</w:t>
      </w:r>
    </w:p>
    <w:p w14:paraId="65E9C838" w14:textId="77777777" w:rsidR="00CD2D97" w:rsidRPr="00CD2D97" w:rsidRDefault="00CD2D97" w:rsidP="00CD2D97">
      <w:pPr>
        <w:rPr>
          <w:b/>
          <w:bCs/>
          <w:lang w:val="es-MX"/>
        </w:rPr>
      </w:pPr>
      <w:r w:rsidRPr="00CD2D97">
        <w:rPr>
          <w:b/>
          <w:bCs/>
          <w:lang w:val="es-MX"/>
        </w:rPr>
        <w:t>Según Pérez, Gómez y Ruiz (2020), "el análisis técnico se fundamenta en el estudio de los movimientos del mercado" (p. 45).</w:t>
      </w:r>
    </w:p>
    <w:p w14:paraId="746D8550" w14:textId="77777777" w:rsidR="00CD2D97" w:rsidRDefault="00CD2D97" w:rsidP="00083757">
      <w:pPr>
        <w:rPr>
          <w:b/>
          <w:bCs/>
        </w:rPr>
      </w:pPr>
    </w:p>
    <w:p w14:paraId="1C6C35B7" w14:textId="77777777" w:rsidR="00CD2D97" w:rsidRPr="00CD2D97" w:rsidRDefault="00CD2D97" w:rsidP="00CD2D97">
      <w:pPr>
        <w:rPr>
          <w:b/>
          <w:bCs/>
          <w:lang w:val="es-MX"/>
        </w:rPr>
      </w:pPr>
      <w:r w:rsidRPr="00CD2D97">
        <w:rPr>
          <w:rFonts w:ascii="Segoe UI Emoji" w:hAnsi="Segoe UI Emoji" w:cs="Segoe UI Emoji"/>
          <w:b/>
          <w:bCs/>
          <w:lang w:val="es-MX"/>
        </w:rPr>
        <w:t>📌</w:t>
      </w:r>
      <w:r w:rsidRPr="00CD2D97">
        <w:rPr>
          <w:b/>
          <w:bCs/>
          <w:lang w:val="es-MX"/>
        </w:rPr>
        <w:t xml:space="preserve"> Cita textual larga (más de 40 palabras):</w:t>
      </w:r>
    </w:p>
    <w:p w14:paraId="7E555D5B" w14:textId="77777777" w:rsidR="00CD2D97" w:rsidRPr="00CD2D97" w:rsidRDefault="00CD2D97" w:rsidP="00CD2D97">
      <w:pPr>
        <w:rPr>
          <w:b/>
          <w:bCs/>
          <w:lang w:val="es-MX"/>
        </w:rPr>
      </w:pPr>
      <w:r w:rsidRPr="00CD2D97">
        <w:rPr>
          <w:b/>
          <w:bCs/>
          <w:lang w:val="es-MX"/>
        </w:rPr>
        <w:t>Se escribe en un bloque aparte, sin comillas, con sangría:</w:t>
      </w:r>
    </w:p>
    <w:p w14:paraId="2BEB6EE3" w14:textId="77777777" w:rsidR="00CD2D97" w:rsidRPr="00CD2D97" w:rsidRDefault="00CD2D97" w:rsidP="00CD2D97">
      <w:pPr>
        <w:rPr>
          <w:b/>
          <w:bCs/>
          <w:lang w:val="es-MX"/>
        </w:rPr>
      </w:pPr>
      <w:r w:rsidRPr="00CD2D97">
        <w:rPr>
          <w:b/>
          <w:bCs/>
          <w:lang w:val="es-MX"/>
        </w:rPr>
        <w:t>Pérez, Gómez y Ruiz (2020) señalaron:</w:t>
      </w:r>
    </w:p>
    <w:p w14:paraId="0209B3A4" w14:textId="77777777" w:rsidR="00CD2D97" w:rsidRPr="00CD2D97" w:rsidRDefault="00CD2D97" w:rsidP="00CD2D97">
      <w:pPr>
        <w:rPr>
          <w:b/>
          <w:bCs/>
          <w:lang w:val="es-MX"/>
        </w:rPr>
      </w:pPr>
      <w:r w:rsidRPr="00CD2D97">
        <w:rPr>
          <w:b/>
          <w:bCs/>
          <w:lang w:val="es-MX"/>
        </w:rPr>
        <w:t>    El análisis técnico se fundamenta en el estudio de los movimientos del mercado,</w:t>
      </w:r>
      <w:r w:rsidRPr="00CD2D97">
        <w:rPr>
          <w:b/>
          <w:bCs/>
          <w:lang w:val="es-MX"/>
        </w:rPr>
        <w:br/>
        <w:t>identificando patrones de comportamiento que pueden repetirse en el tiempo</w:t>
      </w:r>
      <w:r w:rsidRPr="00CD2D97">
        <w:rPr>
          <w:b/>
          <w:bCs/>
          <w:lang w:val="es-MX"/>
        </w:rPr>
        <w:br/>
        <w:t>y que permiten anticipar futuros movimientos. (p. 45)</w:t>
      </w:r>
    </w:p>
    <w:p w14:paraId="7CD8130D" w14:textId="77777777" w:rsidR="00CD2D97" w:rsidRDefault="00CD2D97" w:rsidP="00083757">
      <w:pPr>
        <w:rPr>
          <w:b/>
          <w:bCs/>
        </w:rPr>
      </w:pPr>
    </w:p>
    <w:p w14:paraId="5A4BE963" w14:textId="77777777" w:rsidR="002965EA" w:rsidRDefault="002965EA" w:rsidP="00083757">
      <w:pPr>
        <w:rPr>
          <w:b/>
          <w:bCs/>
        </w:rPr>
      </w:pPr>
    </w:p>
    <w:p w14:paraId="5A9654B1" w14:textId="77777777" w:rsidR="002965EA" w:rsidRDefault="002965EA" w:rsidP="00083757">
      <w:pPr>
        <w:rPr>
          <w:b/>
          <w:bCs/>
        </w:rPr>
      </w:pPr>
    </w:p>
    <w:p w14:paraId="1BE7E582" w14:textId="77777777" w:rsidR="002965EA" w:rsidRDefault="002965EA" w:rsidP="00083757">
      <w:pPr>
        <w:rPr>
          <w:b/>
          <w:bCs/>
        </w:rPr>
      </w:pPr>
    </w:p>
    <w:p w14:paraId="351B0AB3" w14:textId="77777777" w:rsidR="002965EA" w:rsidRDefault="002965EA" w:rsidP="00083757">
      <w:pPr>
        <w:rPr>
          <w:b/>
          <w:bCs/>
        </w:rPr>
      </w:pPr>
    </w:p>
    <w:p w14:paraId="7BDBDF62" w14:textId="77777777" w:rsidR="002965EA" w:rsidRDefault="002965EA" w:rsidP="00083757">
      <w:pPr>
        <w:rPr>
          <w:b/>
          <w:bCs/>
        </w:rPr>
      </w:pPr>
    </w:p>
    <w:p w14:paraId="05E38A4B" w14:textId="77777777" w:rsidR="002965EA" w:rsidRDefault="002965EA" w:rsidP="00083757">
      <w:pPr>
        <w:rPr>
          <w:b/>
          <w:bCs/>
        </w:rPr>
      </w:pPr>
    </w:p>
    <w:p w14:paraId="10EA8D11" w14:textId="77777777" w:rsidR="002965EA" w:rsidRDefault="002965EA" w:rsidP="00083757">
      <w:pPr>
        <w:rPr>
          <w:b/>
          <w:bCs/>
        </w:rPr>
      </w:pPr>
    </w:p>
    <w:p w14:paraId="58BB8B4B" w14:textId="77777777" w:rsidR="002965EA" w:rsidRDefault="002965EA" w:rsidP="00083757">
      <w:pPr>
        <w:rPr>
          <w:b/>
          <w:bCs/>
        </w:rPr>
      </w:pPr>
    </w:p>
    <w:p w14:paraId="60B146C5" w14:textId="77777777" w:rsidR="002965EA" w:rsidRDefault="002965EA" w:rsidP="00083757">
      <w:pPr>
        <w:rPr>
          <w:b/>
          <w:bCs/>
        </w:rPr>
      </w:pPr>
    </w:p>
    <w:p w14:paraId="49C67CF6" w14:textId="77777777" w:rsidR="002965EA" w:rsidRDefault="002965EA" w:rsidP="00083757">
      <w:pPr>
        <w:rPr>
          <w:b/>
          <w:bCs/>
        </w:rPr>
      </w:pPr>
    </w:p>
    <w:p w14:paraId="57EE2943" w14:textId="77777777" w:rsidR="00277180" w:rsidRDefault="00277180" w:rsidP="00277180">
      <w:pPr>
        <w:rPr>
          <w:b/>
          <w:bCs/>
        </w:rPr>
      </w:pPr>
    </w:p>
    <w:p w14:paraId="027F44AD" w14:textId="7F56F3BE" w:rsidR="00277180" w:rsidRDefault="00277180" w:rsidP="00277180">
      <w:pPr>
        <w:rPr>
          <w:b/>
          <w:bCs/>
          <w:sz w:val="28"/>
          <w:szCs w:val="28"/>
        </w:rPr>
      </w:pPr>
      <w:r>
        <w:rPr>
          <w:b/>
          <w:bCs/>
          <w:sz w:val="28"/>
          <w:szCs w:val="28"/>
        </w:rPr>
        <w:t>Capítulo V – Aplicaciones de modelos financieros y de series de tiempo a los índices bursátiles.</w:t>
      </w:r>
    </w:p>
    <w:p w14:paraId="5D4F8CC2" w14:textId="77777777" w:rsidR="002965EA" w:rsidRDefault="002965EA" w:rsidP="00083757">
      <w:pPr>
        <w:rPr>
          <w:b/>
          <w:bCs/>
        </w:rPr>
      </w:pPr>
    </w:p>
    <w:p w14:paraId="270F5BDD" w14:textId="77777777" w:rsidR="002965EA" w:rsidRDefault="002965EA" w:rsidP="00083757">
      <w:pPr>
        <w:rPr>
          <w:b/>
          <w:bCs/>
        </w:rPr>
      </w:pPr>
    </w:p>
    <w:p w14:paraId="3042F14B" w14:textId="77777777" w:rsidR="002965EA" w:rsidRDefault="002965EA" w:rsidP="00083757">
      <w:pPr>
        <w:rPr>
          <w:b/>
          <w:bCs/>
        </w:rPr>
      </w:pPr>
    </w:p>
    <w:p w14:paraId="25F30EF3" w14:textId="77777777" w:rsidR="002965EA" w:rsidRDefault="002965EA" w:rsidP="00083757">
      <w:pPr>
        <w:rPr>
          <w:b/>
          <w:bCs/>
        </w:rPr>
      </w:pPr>
    </w:p>
    <w:p w14:paraId="79B13449" w14:textId="77777777" w:rsidR="002965EA" w:rsidRDefault="002965EA" w:rsidP="00083757">
      <w:pPr>
        <w:rPr>
          <w:b/>
          <w:bCs/>
        </w:rPr>
      </w:pPr>
    </w:p>
    <w:p w14:paraId="2A51625B" w14:textId="77777777" w:rsidR="002965EA" w:rsidRDefault="002965EA" w:rsidP="00083757">
      <w:pPr>
        <w:rPr>
          <w:b/>
          <w:bCs/>
        </w:rPr>
      </w:pPr>
    </w:p>
    <w:p w14:paraId="4B5756B0" w14:textId="77777777" w:rsidR="002965EA" w:rsidRDefault="002965EA" w:rsidP="00083757">
      <w:pPr>
        <w:rPr>
          <w:b/>
          <w:bCs/>
        </w:rPr>
      </w:pPr>
    </w:p>
    <w:p w14:paraId="194F63AE" w14:textId="77777777" w:rsidR="002965EA" w:rsidRDefault="002965EA" w:rsidP="00083757">
      <w:pPr>
        <w:rPr>
          <w:b/>
          <w:bCs/>
        </w:rPr>
      </w:pPr>
    </w:p>
    <w:p w14:paraId="13EA0525" w14:textId="77777777" w:rsidR="002965EA" w:rsidRDefault="002965EA" w:rsidP="00083757">
      <w:pPr>
        <w:rPr>
          <w:b/>
          <w:bCs/>
        </w:rPr>
      </w:pPr>
    </w:p>
    <w:p w14:paraId="4A5971B2" w14:textId="77777777" w:rsidR="002965EA" w:rsidRDefault="002965EA" w:rsidP="00083757">
      <w:pPr>
        <w:rPr>
          <w:b/>
          <w:bCs/>
        </w:rPr>
      </w:pPr>
    </w:p>
    <w:p w14:paraId="104B336A" w14:textId="77777777" w:rsidR="002965EA" w:rsidRDefault="002965EA" w:rsidP="00083757">
      <w:pPr>
        <w:rPr>
          <w:b/>
          <w:bCs/>
        </w:rPr>
      </w:pPr>
    </w:p>
    <w:p w14:paraId="110E2E15" w14:textId="77777777" w:rsidR="002965EA" w:rsidRDefault="002965EA" w:rsidP="00083757">
      <w:pPr>
        <w:rPr>
          <w:b/>
          <w:bCs/>
        </w:rPr>
      </w:pPr>
    </w:p>
    <w:p w14:paraId="78A50A87" w14:textId="77777777" w:rsidR="002965EA" w:rsidRDefault="002965EA" w:rsidP="00083757">
      <w:pPr>
        <w:rPr>
          <w:b/>
          <w:bCs/>
        </w:rPr>
      </w:pPr>
    </w:p>
    <w:p w14:paraId="6D268887" w14:textId="77777777" w:rsidR="002965EA" w:rsidRDefault="002965EA" w:rsidP="00083757">
      <w:pPr>
        <w:rPr>
          <w:b/>
          <w:bCs/>
        </w:rPr>
      </w:pPr>
    </w:p>
    <w:p w14:paraId="003D948A" w14:textId="77777777" w:rsidR="002965EA" w:rsidRDefault="002965EA" w:rsidP="00083757">
      <w:pPr>
        <w:rPr>
          <w:b/>
          <w:bCs/>
        </w:rPr>
      </w:pPr>
    </w:p>
    <w:p w14:paraId="7A7EC36A" w14:textId="77777777" w:rsidR="002965EA" w:rsidRDefault="002965EA" w:rsidP="00083757">
      <w:pPr>
        <w:rPr>
          <w:b/>
          <w:bCs/>
        </w:rPr>
      </w:pPr>
    </w:p>
    <w:p w14:paraId="7EB60C9A" w14:textId="77777777" w:rsidR="002965EA" w:rsidRDefault="002965EA" w:rsidP="00083757">
      <w:pPr>
        <w:rPr>
          <w:b/>
          <w:bCs/>
        </w:rPr>
      </w:pPr>
    </w:p>
    <w:p w14:paraId="0DD2069C" w14:textId="45D1BF07" w:rsidR="00564B9C" w:rsidRDefault="00564B9C" w:rsidP="00083757">
      <w:pPr>
        <w:rPr>
          <w:b/>
          <w:bCs/>
        </w:rPr>
      </w:pPr>
    </w:p>
    <w:p w14:paraId="1A9A44E4" w14:textId="2B518E09" w:rsidR="00277180" w:rsidRDefault="00277180" w:rsidP="00083757">
      <w:pPr>
        <w:rPr>
          <w:b/>
          <w:bCs/>
        </w:rPr>
      </w:pPr>
    </w:p>
    <w:p w14:paraId="72C2B360" w14:textId="32686E59" w:rsidR="00277180" w:rsidRDefault="00277180" w:rsidP="00083757">
      <w:pPr>
        <w:rPr>
          <w:b/>
          <w:bCs/>
        </w:rPr>
      </w:pPr>
    </w:p>
    <w:p w14:paraId="6B5E2B90" w14:textId="16BA2E59" w:rsidR="00277180" w:rsidRDefault="00277180" w:rsidP="00083757">
      <w:pPr>
        <w:rPr>
          <w:b/>
          <w:bCs/>
        </w:rPr>
      </w:pPr>
    </w:p>
    <w:p w14:paraId="7F90C9B2" w14:textId="7096A8CC" w:rsidR="00277180" w:rsidRDefault="00277180" w:rsidP="00083757">
      <w:pPr>
        <w:rPr>
          <w:b/>
          <w:bCs/>
        </w:rPr>
      </w:pPr>
    </w:p>
    <w:p w14:paraId="5ED6931E" w14:textId="68D6CD39" w:rsidR="00277180" w:rsidRDefault="00277180" w:rsidP="00083757">
      <w:pPr>
        <w:rPr>
          <w:b/>
          <w:bCs/>
        </w:rPr>
      </w:pPr>
    </w:p>
    <w:p w14:paraId="138BF00E" w14:textId="7A851596" w:rsidR="00277180" w:rsidRDefault="00277180" w:rsidP="00083757">
      <w:pPr>
        <w:rPr>
          <w:b/>
          <w:bCs/>
        </w:rPr>
      </w:pPr>
    </w:p>
    <w:p w14:paraId="5E9A06CA" w14:textId="5603516B" w:rsidR="00277180" w:rsidRDefault="00277180" w:rsidP="00083757">
      <w:pPr>
        <w:rPr>
          <w:b/>
          <w:bCs/>
        </w:rPr>
      </w:pPr>
    </w:p>
    <w:p w14:paraId="58574E23" w14:textId="285D6D82" w:rsidR="00277180" w:rsidRDefault="00277180" w:rsidP="00083757">
      <w:pPr>
        <w:rPr>
          <w:b/>
          <w:bCs/>
        </w:rPr>
      </w:pPr>
    </w:p>
    <w:p w14:paraId="233ED112" w14:textId="3BE765E6" w:rsidR="00277180" w:rsidRDefault="00277180" w:rsidP="00083757">
      <w:pPr>
        <w:rPr>
          <w:b/>
          <w:bCs/>
        </w:rPr>
      </w:pPr>
    </w:p>
    <w:p w14:paraId="373CF189" w14:textId="380AEB76" w:rsidR="00277180" w:rsidRDefault="00277180" w:rsidP="00083757">
      <w:pPr>
        <w:rPr>
          <w:b/>
          <w:bCs/>
        </w:rPr>
      </w:pPr>
    </w:p>
    <w:p w14:paraId="15F7EDC7" w14:textId="6369B1F3" w:rsidR="00277180" w:rsidRDefault="00277180" w:rsidP="00083757">
      <w:pPr>
        <w:rPr>
          <w:b/>
          <w:bCs/>
        </w:rPr>
      </w:pPr>
    </w:p>
    <w:p w14:paraId="68DC9C21" w14:textId="725E8A8E" w:rsidR="00277180" w:rsidRDefault="00277180" w:rsidP="00083757">
      <w:pPr>
        <w:rPr>
          <w:b/>
          <w:bCs/>
        </w:rPr>
      </w:pPr>
    </w:p>
    <w:p w14:paraId="2FF6715B" w14:textId="1C678EFF" w:rsidR="00277180" w:rsidRDefault="00277180" w:rsidP="00083757">
      <w:pPr>
        <w:rPr>
          <w:b/>
          <w:bCs/>
        </w:rPr>
      </w:pPr>
    </w:p>
    <w:p w14:paraId="4BE5856F" w14:textId="3F3CC106" w:rsidR="00277180" w:rsidRDefault="00277180" w:rsidP="00083757">
      <w:pPr>
        <w:rPr>
          <w:b/>
          <w:bCs/>
        </w:rPr>
      </w:pPr>
    </w:p>
    <w:p w14:paraId="18C5EAE2" w14:textId="7BD0A28F" w:rsidR="00277180" w:rsidRDefault="00277180" w:rsidP="00083757">
      <w:pPr>
        <w:rPr>
          <w:b/>
          <w:bCs/>
        </w:rPr>
      </w:pPr>
    </w:p>
    <w:p w14:paraId="0DF94C93" w14:textId="2FFB6A5C" w:rsidR="00277180" w:rsidRDefault="00277180" w:rsidP="00083757">
      <w:pPr>
        <w:rPr>
          <w:b/>
          <w:bCs/>
        </w:rPr>
      </w:pPr>
    </w:p>
    <w:p w14:paraId="5B2C25C9" w14:textId="47B26C1B" w:rsidR="00277180" w:rsidRDefault="00277180" w:rsidP="00083757">
      <w:pPr>
        <w:rPr>
          <w:b/>
          <w:bCs/>
        </w:rPr>
      </w:pPr>
    </w:p>
    <w:p w14:paraId="22EA2AB7" w14:textId="0C757F55" w:rsidR="00277180" w:rsidRDefault="00277180" w:rsidP="00083757">
      <w:pPr>
        <w:rPr>
          <w:b/>
          <w:bCs/>
        </w:rPr>
      </w:pPr>
    </w:p>
    <w:p w14:paraId="12A292FC" w14:textId="01ED7C62" w:rsidR="00277180" w:rsidRDefault="00277180" w:rsidP="00083757">
      <w:pPr>
        <w:rPr>
          <w:b/>
          <w:bCs/>
        </w:rPr>
      </w:pPr>
    </w:p>
    <w:p w14:paraId="0EC95CE0" w14:textId="5DFCA35D" w:rsidR="00277180" w:rsidRDefault="00277180" w:rsidP="00083757">
      <w:pPr>
        <w:rPr>
          <w:b/>
          <w:bCs/>
        </w:rPr>
      </w:pPr>
    </w:p>
    <w:p w14:paraId="40141B26" w14:textId="5E625E04" w:rsidR="00277180" w:rsidRDefault="00277180" w:rsidP="00083757">
      <w:pPr>
        <w:rPr>
          <w:b/>
          <w:bCs/>
        </w:rPr>
      </w:pPr>
    </w:p>
    <w:p w14:paraId="7EBD97CA" w14:textId="4A752681" w:rsidR="00277180" w:rsidRDefault="00277180" w:rsidP="00083757">
      <w:pPr>
        <w:rPr>
          <w:b/>
          <w:bCs/>
        </w:rPr>
      </w:pPr>
    </w:p>
    <w:p w14:paraId="0B53021A" w14:textId="0A844DC1" w:rsidR="00277180" w:rsidRDefault="00277180" w:rsidP="00083757">
      <w:pPr>
        <w:rPr>
          <w:b/>
          <w:bCs/>
        </w:rPr>
      </w:pPr>
    </w:p>
    <w:p w14:paraId="10A7A255" w14:textId="0A0B59B8" w:rsidR="00277180" w:rsidRDefault="00277180" w:rsidP="00083757">
      <w:pPr>
        <w:rPr>
          <w:b/>
          <w:bCs/>
        </w:rPr>
      </w:pPr>
    </w:p>
    <w:p w14:paraId="707D9C37" w14:textId="1DDEE8E9" w:rsidR="00277180" w:rsidRDefault="00277180" w:rsidP="00083757">
      <w:pPr>
        <w:rPr>
          <w:b/>
          <w:bCs/>
        </w:rPr>
      </w:pPr>
    </w:p>
    <w:p w14:paraId="0B9A0119" w14:textId="2E28D661" w:rsidR="00277180" w:rsidRDefault="00277180" w:rsidP="00083757">
      <w:pPr>
        <w:rPr>
          <w:b/>
          <w:bCs/>
        </w:rPr>
      </w:pPr>
    </w:p>
    <w:p w14:paraId="6FB506DA" w14:textId="67A7289D" w:rsidR="00277180" w:rsidRDefault="00F92384" w:rsidP="00083757">
      <w:pPr>
        <w:rPr>
          <w:b/>
          <w:bCs/>
          <w:sz w:val="28"/>
          <w:szCs w:val="28"/>
        </w:rPr>
      </w:pPr>
      <w:r>
        <w:rPr>
          <w:b/>
          <w:bCs/>
          <w:sz w:val="28"/>
          <w:szCs w:val="28"/>
        </w:rPr>
        <w:t>Bibliografía:</w:t>
      </w:r>
    </w:p>
    <w:p w14:paraId="44A6EB76" w14:textId="52A3F80A" w:rsidR="00F92384" w:rsidRDefault="00F92384" w:rsidP="00083757">
      <w:pPr>
        <w:rPr>
          <w:b/>
          <w:bCs/>
          <w:sz w:val="28"/>
          <w:szCs w:val="28"/>
        </w:rPr>
      </w:pPr>
    </w:p>
    <w:p w14:paraId="776F803B" w14:textId="007CA104" w:rsidR="00F92384" w:rsidRDefault="00F92384" w:rsidP="00083757">
      <w:pPr>
        <w:rPr>
          <w:b/>
          <w:bCs/>
          <w:sz w:val="28"/>
          <w:szCs w:val="28"/>
        </w:rPr>
      </w:pPr>
      <w:r>
        <w:rPr>
          <w:b/>
          <w:bCs/>
          <w:sz w:val="28"/>
          <w:szCs w:val="28"/>
        </w:rPr>
        <w:t xml:space="preserve">Capitulo I: </w:t>
      </w:r>
    </w:p>
    <w:p w14:paraId="4839BDCA" w14:textId="5BD04B5B" w:rsidR="00F92384" w:rsidRDefault="00F92384" w:rsidP="00083757">
      <w:pPr>
        <w:rPr>
          <w:b/>
          <w:bCs/>
        </w:rPr>
      </w:pPr>
    </w:p>
    <w:p w14:paraId="37B55A7B" w14:textId="77777777" w:rsidR="00F92384" w:rsidRDefault="00F92384" w:rsidP="00F92384">
      <w:pPr>
        <w:jc w:val="both"/>
        <w:rPr>
          <w:b/>
          <w:bCs/>
          <w:color w:val="FF0000"/>
        </w:rPr>
      </w:pPr>
      <w:hyperlink r:id="rId18" w:history="1">
        <w:r>
          <w:rPr>
            <w:rStyle w:val="Hipervnculo"/>
          </w:rPr>
          <w:t xml:space="preserve">La historia de la Crisis </w:t>
        </w:r>
        <w:proofErr w:type="spellStart"/>
        <w:r>
          <w:rPr>
            <w:rStyle w:val="Hipervnculo"/>
          </w:rPr>
          <w:t>Subprime</w:t>
        </w:r>
        <w:proofErr w:type="spellEnd"/>
        <w:r>
          <w:rPr>
            <w:rStyle w:val="Hipervnculo"/>
          </w:rPr>
          <w:t xml:space="preserve"> - CMF Educa - Comisión para el Mercado Financiero</w:t>
        </w:r>
      </w:hyperlink>
    </w:p>
    <w:p w14:paraId="435D0550" w14:textId="77777777" w:rsidR="00F92384" w:rsidRDefault="00F92384" w:rsidP="00F92384">
      <w:pPr>
        <w:jc w:val="both"/>
        <w:rPr>
          <w:b/>
          <w:bCs/>
          <w:color w:val="FF0000"/>
        </w:rPr>
      </w:pPr>
    </w:p>
    <w:p w14:paraId="62A1A5BA" w14:textId="77777777" w:rsidR="00F92384" w:rsidRDefault="00F92384" w:rsidP="00F92384">
      <w:pPr>
        <w:jc w:val="both"/>
        <w:rPr>
          <w:b/>
          <w:bCs/>
          <w:color w:val="FF0000"/>
        </w:rPr>
      </w:pPr>
      <w:hyperlink r:id="rId19" w:history="1">
        <w:r>
          <w:rPr>
            <w:rStyle w:val="Hipervnculo"/>
          </w:rPr>
          <w:t>Crisis bursátil mundial de octubre de 2008 - Wikipedia, la enciclopedia libre</w:t>
        </w:r>
      </w:hyperlink>
    </w:p>
    <w:p w14:paraId="6E5FBE56" w14:textId="77777777" w:rsidR="00F92384" w:rsidRDefault="00F92384" w:rsidP="00F92384">
      <w:pPr>
        <w:jc w:val="both"/>
        <w:rPr>
          <w:b/>
          <w:bCs/>
          <w:color w:val="FF0000"/>
        </w:rPr>
      </w:pPr>
    </w:p>
    <w:p w14:paraId="6A15ED6A" w14:textId="77777777" w:rsidR="00F92384" w:rsidRPr="00253CD4" w:rsidRDefault="00F92384" w:rsidP="00F92384">
      <w:pPr>
        <w:jc w:val="both"/>
        <w:rPr>
          <w:b/>
          <w:bCs/>
          <w:color w:val="FF0000"/>
        </w:rPr>
      </w:pPr>
      <w:r w:rsidRPr="00253CD4">
        <w:rPr>
          <w:b/>
          <w:bCs/>
          <w:color w:val="FF0000"/>
        </w:rPr>
        <w:t>Bibliografía:</w:t>
      </w:r>
    </w:p>
    <w:p w14:paraId="6641E53B" w14:textId="77777777" w:rsidR="00F92384" w:rsidRPr="00253CD4" w:rsidRDefault="00F92384" w:rsidP="00F92384">
      <w:pPr>
        <w:jc w:val="both"/>
        <w:rPr>
          <w:color w:val="FF0000"/>
        </w:rPr>
      </w:pPr>
    </w:p>
    <w:p w14:paraId="0903ED97" w14:textId="77777777" w:rsidR="00F92384" w:rsidRPr="00253CD4" w:rsidRDefault="00F92384" w:rsidP="00F92384">
      <w:pPr>
        <w:jc w:val="both"/>
        <w:rPr>
          <w:color w:val="FF0000"/>
        </w:rPr>
      </w:pPr>
      <w:r w:rsidRPr="00253CD4">
        <w:rPr>
          <w:color w:val="FF0000"/>
        </w:rPr>
        <w:t xml:space="preserve">Goldman Sachs, (2019) “La burbuja puntocom de finales de la década de 1990 implosiona en 2000”, Recuperado de: </w:t>
      </w:r>
      <w:hyperlink r:id="rId20" w:history="1">
        <w:r w:rsidRPr="00253CD4">
          <w:rPr>
            <w:rStyle w:val="Hipervnculo"/>
            <w:color w:val="FF0000"/>
          </w:rPr>
          <w:t>https://www.goldmansachs.com/our-firm/history/moments/2000-dot-com-bubble</w:t>
        </w:r>
      </w:hyperlink>
      <w:r w:rsidRPr="00253CD4">
        <w:rPr>
          <w:color w:val="FF0000"/>
        </w:rPr>
        <w:t xml:space="preserve">. </w:t>
      </w:r>
    </w:p>
    <w:p w14:paraId="76BE7592" w14:textId="77777777" w:rsidR="00F92384" w:rsidRPr="00253CD4" w:rsidRDefault="00F92384" w:rsidP="00F92384">
      <w:pPr>
        <w:jc w:val="both"/>
        <w:rPr>
          <w:color w:val="FF0000"/>
        </w:rPr>
      </w:pPr>
    </w:p>
    <w:p w14:paraId="03B15954" w14:textId="77777777" w:rsidR="00F92384" w:rsidRPr="00253CD4" w:rsidRDefault="00F92384" w:rsidP="00F92384">
      <w:pPr>
        <w:jc w:val="both"/>
        <w:rPr>
          <w:color w:val="FF0000"/>
        </w:rPr>
      </w:pPr>
      <w:r w:rsidRPr="00253CD4">
        <w:rPr>
          <w:color w:val="FF0000"/>
        </w:rPr>
        <w:t>García, M. (2008). Efecto de la crisis financiera en los mercados bursátiles. Foro de iniciativas y negocios. Club financiero Vigo 14a ed. pp. 1-4. </w:t>
      </w:r>
    </w:p>
    <w:p w14:paraId="45BCA596" w14:textId="77777777" w:rsidR="00F92384" w:rsidRDefault="00F92384" w:rsidP="00F92384">
      <w:pPr>
        <w:jc w:val="both"/>
      </w:pPr>
    </w:p>
    <w:p w14:paraId="71293C90" w14:textId="77777777" w:rsidR="00F92384" w:rsidRPr="000E6981" w:rsidRDefault="00F92384" w:rsidP="00F92384">
      <w:pPr>
        <w:rPr>
          <w:b/>
          <w:bCs/>
          <w:color w:val="FF0000"/>
          <w:sz w:val="28"/>
          <w:szCs w:val="28"/>
        </w:rPr>
      </w:pPr>
      <w:r w:rsidRPr="000E6981">
        <w:rPr>
          <w:color w:val="FF0000"/>
        </w:rPr>
        <w:t xml:space="preserve">Comité de Supervisión Bancaria de Basilea. (2011). </w:t>
      </w:r>
      <w:r w:rsidRPr="000E6981">
        <w:rPr>
          <w:rStyle w:val="nfasis"/>
          <w:color w:val="FF0000"/>
        </w:rPr>
        <w:t>Basilea III: marco regulador internacional para los bancos</w:t>
      </w:r>
      <w:r w:rsidRPr="000E6981">
        <w:rPr>
          <w:color w:val="FF0000"/>
        </w:rPr>
        <w:t xml:space="preserve">. Banco de Pagos Internacionales (BIS). </w:t>
      </w:r>
      <w:hyperlink r:id="rId21" w:tgtFrame="_new" w:history="1">
        <w:r w:rsidRPr="000E6981">
          <w:rPr>
            <w:rStyle w:val="Hipervnculo"/>
            <w:color w:val="FF0000"/>
          </w:rPr>
          <w:t>https://www.bis.org/bcbs/basel3_es.htm</w:t>
        </w:r>
      </w:hyperlink>
    </w:p>
    <w:p w14:paraId="56054EAE" w14:textId="77777777" w:rsidR="00F92384" w:rsidRDefault="00F92384" w:rsidP="00F92384">
      <w:pPr>
        <w:rPr>
          <w:b/>
          <w:bCs/>
          <w:sz w:val="28"/>
          <w:szCs w:val="28"/>
        </w:rPr>
      </w:pPr>
    </w:p>
    <w:p w14:paraId="24A8587B" w14:textId="77777777" w:rsidR="00F92384" w:rsidRDefault="00F92384" w:rsidP="00F92384">
      <w:pPr>
        <w:rPr>
          <w:b/>
          <w:bCs/>
          <w:color w:val="FF0000"/>
          <w:sz w:val="28"/>
          <w:szCs w:val="28"/>
        </w:rPr>
      </w:pPr>
      <w:r w:rsidRPr="008D4465">
        <w:rPr>
          <w:b/>
          <w:bCs/>
          <w:color w:val="FF0000"/>
        </w:rPr>
        <w:t>Jaramillo Olivares, A.</w:t>
      </w:r>
      <w:r w:rsidRPr="008D4465">
        <w:rPr>
          <w:color w:val="FF0000"/>
        </w:rPr>
        <w:t xml:space="preserve">, &amp; </w:t>
      </w:r>
      <w:r w:rsidRPr="008D4465">
        <w:rPr>
          <w:b/>
          <w:bCs/>
          <w:color w:val="FF0000"/>
        </w:rPr>
        <w:t xml:space="preserve">Jaramillo </w:t>
      </w:r>
      <w:proofErr w:type="spellStart"/>
      <w:r w:rsidRPr="008D4465">
        <w:rPr>
          <w:b/>
          <w:bCs/>
          <w:color w:val="FF0000"/>
        </w:rPr>
        <w:t>Jaramillo</w:t>
      </w:r>
      <w:proofErr w:type="spellEnd"/>
      <w:r w:rsidRPr="008D4465">
        <w:rPr>
          <w:b/>
          <w:bCs/>
          <w:color w:val="FF0000"/>
        </w:rPr>
        <w:t>, M.</w:t>
      </w:r>
      <w:r w:rsidRPr="008D4465">
        <w:rPr>
          <w:color w:val="FF0000"/>
        </w:rPr>
        <w:t xml:space="preserve"> (2016). </w:t>
      </w:r>
      <w:r w:rsidRPr="008D4465">
        <w:rPr>
          <w:i/>
          <w:iCs/>
          <w:color w:val="FF0000"/>
        </w:rPr>
        <w:t xml:space="preserve">Crisis financiera del 2008: efecto en las empresas listadas en la Bolsa Mexicana de Valores = </w:t>
      </w:r>
      <w:proofErr w:type="spellStart"/>
      <w:r w:rsidRPr="008D4465">
        <w:rPr>
          <w:i/>
          <w:iCs/>
          <w:color w:val="FF0000"/>
        </w:rPr>
        <w:t>The</w:t>
      </w:r>
      <w:proofErr w:type="spellEnd"/>
      <w:r w:rsidRPr="008D4465">
        <w:rPr>
          <w:i/>
          <w:iCs/>
          <w:color w:val="FF0000"/>
        </w:rPr>
        <w:t xml:space="preserve"> 2008 </w:t>
      </w:r>
      <w:proofErr w:type="spellStart"/>
      <w:r w:rsidRPr="008D4465">
        <w:rPr>
          <w:i/>
          <w:iCs/>
          <w:color w:val="FF0000"/>
        </w:rPr>
        <w:t>Financial</w:t>
      </w:r>
      <w:proofErr w:type="spellEnd"/>
      <w:r w:rsidRPr="008D4465">
        <w:rPr>
          <w:i/>
          <w:iCs/>
          <w:color w:val="FF0000"/>
        </w:rPr>
        <w:t xml:space="preserve"> Crisis: </w:t>
      </w:r>
      <w:proofErr w:type="spellStart"/>
      <w:r w:rsidRPr="008D4465">
        <w:rPr>
          <w:i/>
          <w:iCs/>
          <w:color w:val="FF0000"/>
        </w:rPr>
        <w:t>Impact</w:t>
      </w:r>
      <w:proofErr w:type="spellEnd"/>
      <w:r w:rsidRPr="008D4465">
        <w:rPr>
          <w:i/>
          <w:iCs/>
          <w:color w:val="FF0000"/>
        </w:rPr>
        <w:t xml:space="preserve"> </w:t>
      </w:r>
      <w:proofErr w:type="spellStart"/>
      <w:r w:rsidRPr="008D4465">
        <w:rPr>
          <w:i/>
          <w:iCs/>
          <w:color w:val="FF0000"/>
        </w:rPr>
        <w:t>on</w:t>
      </w:r>
      <w:proofErr w:type="spellEnd"/>
      <w:r w:rsidRPr="008D4465">
        <w:rPr>
          <w:i/>
          <w:iCs/>
          <w:color w:val="FF0000"/>
        </w:rPr>
        <w:t xml:space="preserve"> </w:t>
      </w:r>
      <w:proofErr w:type="spellStart"/>
      <w:r w:rsidRPr="008D4465">
        <w:rPr>
          <w:i/>
          <w:iCs/>
          <w:color w:val="FF0000"/>
        </w:rPr>
        <w:t>Listed</w:t>
      </w:r>
      <w:proofErr w:type="spellEnd"/>
      <w:r w:rsidRPr="008D4465">
        <w:rPr>
          <w:i/>
          <w:iCs/>
          <w:color w:val="FF0000"/>
        </w:rPr>
        <w:t xml:space="preserve"> </w:t>
      </w:r>
      <w:proofErr w:type="spellStart"/>
      <w:r w:rsidRPr="008D4465">
        <w:rPr>
          <w:i/>
          <w:iCs/>
          <w:color w:val="FF0000"/>
        </w:rPr>
        <w:t>Companies</w:t>
      </w:r>
      <w:proofErr w:type="spellEnd"/>
      <w:r w:rsidRPr="008D4465">
        <w:rPr>
          <w:i/>
          <w:iCs/>
          <w:color w:val="FF0000"/>
        </w:rPr>
        <w:t xml:space="preserve"> </w:t>
      </w:r>
      <w:proofErr w:type="spellStart"/>
      <w:r w:rsidRPr="008D4465">
        <w:rPr>
          <w:i/>
          <w:iCs/>
          <w:color w:val="FF0000"/>
        </w:rPr>
        <w:t>on</w:t>
      </w:r>
      <w:proofErr w:type="spellEnd"/>
      <w:r w:rsidRPr="008D4465">
        <w:rPr>
          <w:i/>
          <w:iCs/>
          <w:color w:val="FF0000"/>
        </w:rPr>
        <w:t xml:space="preserve"> </w:t>
      </w:r>
      <w:proofErr w:type="spellStart"/>
      <w:r w:rsidRPr="008D4465">
        <w:rPr>
          <w:i/>
          <w:iCs/>
          <w:color w:val="FF0000"/>
        </w:rPr>
        <w:t>the</w:t>
      </w:r>
      <w:proofErr w:type="spellEnd"/>
      <w:r w:rsidRPr="008D4465">
        <w:rPr>
          <w:i/>
          <w:iCs/>
          <w:color w:val="FF0000"/>
        </w:rPr>
        <w:t xml:space="preserve"> </w:t>
      </w:r>
      <w:proofErr w:type="spellStart"/>
      <w:r w:rsidRPr="008D4465">
        <w:rPr>
          <w:i/>
          <w:iCs/>
          <w:color w:val="FF0000"/>
        </w:rPr>
        <w:t>Mexican</w:t>
      </w:r>
      <w:proofErr w:type="spellEnd"/>
      <w:r w:rsidRPr="008D4465">
        <w:rPr>
          <w:i/>
          <w:iCs/>
          <w:color w:val="FF0000"/>
        </w:rPr>
        <w:t xml:space="preserve"> Stock Exchange</w:t>
      </w:r>
      <w:r w:rsidRPr="008D4465">
        <w:rPr>
          <w:color w:val="FF0000"/>
        </w:rPr>
        <w:t>. Revista Mexicana de Economía y Finanzas Nueva Época (REMEF), 11(3), 161–177.</w:t>
      </w:r>
    </w:p>
    <w:p w14:paraId="60E7CD21" w14:textId="77777777" w:rsidR="00F92384" w:rsidRDefault="00F92384" w:rsidP="00083757">
      <w:pPr>
        <w:rPr>
          <w:b/>
          <w:bCs/>
        </w:rPr>
      </w:pPr>
    </w:p>
    <w:sectPr w:rsidR="00F92384" w:rsidSect="00942311">
      <w:footerReference w:type="default" r:id="rId22"/>
      <w:pgSz w:w="12240" w:h="15840"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1A79C" w14:textId="77777777" w:rsidR="00D92D0C" w:rsidRDefault="00D92D0C" w:rsidP="00083757">
      <w:r>
        <w:separator/>
      </w:r>
    </w:p>
  </w:endnote>
  <w:endnote w:type="continuationSeparator" w:id="0">
    <w:p w14:paraId="54506C56" w14:textId="77777777" w:rsidR="00D92D0C" w:rsidRDefault="00D92D0C" w:rsidP="00083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9381533"/>
      <w:docPartObj>
        <w:docPartGallery w:val="Page Numbers (Bottom of Page)"/>
        <w:docPartUnique/>
      </w:docPartObj>
    </w:sdtPr>
    <w:sdtEndPr/>
    <w:sdtContent>
      <w:p w14:paraId="54642C17" w14:textId="77777777" w:rsidR="00A66DB7" w:rsidRDefault="00A66DB7">
        <w:pPr>
          <w:pStyle w:val="Piedepgina"/>
          <w:jc w:val="right"/>
        </w:pPr>
        <w:r>
          <w:fldChar w:fldCharType="begin"/>
        </w:r>
        <w:r>
          <w:instrText>PAGE   \* MERGEFORMAT</w:instrText>
        </w:r>
        <w:r>
          <w:fldChar w:fldCharType="separate"/>
        </w:r>
        <w:r>
          <w:t>2</w:t>
        </w:r>
        <w:r>
          <w:fldChar w:fldCharType="end"/>
        </w:r>
      </w:p>
    </w:sdtContent>
  </w:sdt>
  <w:p w14:paraId="21FC3F0E" w14:textId="77777777" w:rsidR="00A66DB7" w:rsidRDefault="00A66D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80263" w14:textId="77777777" w:rsidR="00D92D0C" w:rsidRDefault="00D92D0C" w:rsidP="00083757">
      <w:r>
        <w:separator/>
      </w:r>
    </w:p>
  </w:footnote>
  <w:footnote w:type="continuationSeparator" w:id="0">
    <w:p w14:paraId="7BDCE2F4" w14:textId="77777777" w:rsidR="00D92D0C" w:rsidRDefault="00D92D0C" w:rsidP="000837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2653A"/>
    <w:multiLevelType w:val="hybridMultilevel"/>
    <w:tmpl w:val="4E7EB1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5742E1"/>
    <w:multiLevelType w:val="multilevel"/>
    <w:tmpl w:val="00FE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B2476"/>
    <w:multiLevelType w:val="hybridMultilevel"/>
    <w:tmpl w:val="193EDF4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1574D18"/>
    <w:multiLevelType w:val="hybridMultilevel"/>
    <w:tmpl w:val="4E7EB1B4"/>
    <w:lvl w:ilvl="0" w:tplc="4A42438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54B66AE"/>
    <w:multiLevelType w:val="multilevel"/>
    <w:tmpl w:val="F582F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363A96"/>
    <w:multiLevelType w:val="multilevel"/>
    <w:tmpl w:val="9B84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DD6563"/>
    <w:multiLevelType w:val="hybridMultilevel"/>
    <w:tmpl w:val="ABF68F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58202CF"/>
    <w:multiLevelType w:val="hybridMultilevel"/>
    <w:tmpl w:val="D0CCA3B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CD31AA8"/>
    <w:multiLevelType w:val="hybridMultilevel"/>
    <w:tmpl w:val="8ABCD0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FDE7B0A"/>
    <w:multiLevelType w:val="hybridMultilevel"/>
    <w:tmpl w:val="FF54C81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25E4BA9"/>
    <w:multiLevelType w:val="hybridMultilevel"/>
    <w:tmpl w:val="8C10E500"/>
    <w:lvl w:ilvl="0" w:tplc="81ECDA04">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3677691"/>
    <w:multiLevelType w:val="hybridMultilevel"/>
    <w:tmpl w:val="AFF60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6057272"/>
    <w:multiLevelType w:val="hybridMultilevel"/>
    <w:tmpl w:val="20245B44"/>
    <w:lvl w:ilvl="0" w:tplc="82D0CF30">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4A973BDE"/>
    <w:multiLevelType w:val="hybridMultilevel"/>
    <w:tmpl w:val="F4BEDA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D7F38A5"/>
    <w:multiLevelType w:val="multilevel"/>
    <w:tmpl w:val="BE3A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F56B3"/>
    <w:multiLevelType w:val="multilevel"/>
    <w:tmpl w:val="B836769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75D5119"/>
    <w:multiLevelType w:val="multilevel"/>
    <w:tmpl w:val="DEDA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8C73FF"/>
    <w:multiLevelType w:val="multilevel"/>
    <w:tmpl w:val="8A0C7D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5E820E3"/>
    <w:multiLevelType w:val="hybridMultilevel"/>
    <w:tmpl w:val="DC2031D6"/>
    <w:lvl w:ilvl="0" w:tplc="4C607AD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AF02C1E"/>
    <w:multiLevelType w:val="multilevel"/>
    <w:tmpl w:val="787C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8"/>
  </w:num>
  <w:num w:numId="4">
    <w:abstractNumId w:val="3"/>
  </w:num>
  <w:num w:numId="5">
    <w:abstractNumId w:val="6"/>
  </w:num>
  <w:num w:numId="6">
    <w:abstractNumId w:val="0"/>
  </w:num>
  <w:num w:numId="7">
    <w:abstractNumId w:val="7"/>
  </w:num>
  <w:num w:numId="8">
    <w:abstractNumId w:val="9"/>
  </w:num>
  <w:num w:numId="9">
    <w:abstractNumId w:val="18"/>
  </w:num>
  <w:num w:numId="10">
    <w:abstractNumId w:val="15"/>
  </w:num>
  <w:num w:numId="11">
    <w:abstractNumId w:val="5"/>
  </w:num>
  <w:num w:numId="12">
    <w:abstractNumId w:val="16"/>
  </w:num>
  <w:num w:numId="13">
    <w:abstractNumId w:val="19"/>
  </w:num>
  <w:num w:numId="14">
    <w:abstractNumId w:val="13"/>
  </w:num>
  <w:num w:numId="15">
    <w:abstractNumId w:val="1"/>
  </w:num>
  <w:num w:numId="16">
    <w:abstractNumId w:val="4"/>
  </w:num>
  <w:num w:numId="17">
    <w:abstractNumId w:val="14"/>
  </w:num>
  <w:num w:numId="18">
    <w:abstractNumId w:val="17"/>
  </w:num>
  <w:num w:numId="19">
    <w:abstractNumId w:val="1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C65"/>
    <w:rsid w:val="000052C7"/>
    <w:rsid w:val="000143F0"/>
    <w:rsid w:val="000148BA"/>
    <w:rsid w:val="00020526"/>
    <w:rsid w:val="000271C3"/>
    <w:rsid w:val="00037EDB"/>
    <w:rsid w:val="00043D13"/>
    <w:rsid w:val="00050B7D"/>
    <w:rsid w:val="00051EA5"/>
    <w:rsid w:val="00061FFA"/>
    <w:rsid w:val="000703C7"/>
    <w:rsid w:val="00080CE7"/>
    <w:rsid w:val="00083757"/>
    <w:rsid w:val="00084262"/>
    <w:rsid w:val="00086DDD"/>
    <w:rsid w:val="0009214F"/>
    <w:rsid w:val="000A421B"/>
    <w:rsid w:val="000A77AD"/>
    <w:rsid w:val="000B48B2"/>
    <w:rsid w:val="000C25DF"/>
    <w:rsid w:val="000C3318"/>
    <w:rsid w:val="000D1A51"/>
    <w:rsid w:val="000E0492"/>
    <w:rsid w:val="000E6981"/>
    <w:rsid w:val="000F74CC"/>
    <w:rsid w:val="00100263"/>
    <w:rsid w:val="00104460"/>
    <w:rsid w:val="001066E7"/>
    <w:rsid w:val="00120390"/>
    <w:rsid w:val="001264E7"/>
    <w:rsid w:val="00131077"/>
    <w:rsid w:val="001318A6"/>
    <w:rsid w:val="001339E4"/>
    <w:rsid w:val="00135AD1"/>
    <w:rsid w:val="00141D05"/>
    <w:rsid w:val="001460F6"/>
    <w:rsid w:val="001518B6"/>
    <w:rsid w:val="001560CC"/>
    <w:rsid w:val="001615F1"/>
    <w:rsid w:val="0016267A"/>
    <w:rsid w:val="001655B3"/>
    <w:rsid w:val="0018058B"/>
    <w:rsid w:val="00180C68"/>
    <w:rsid w:val="00180F44"/>
    <w:rsid w:val="001867E2"/>
    <w:rsid w:val="00186F29"/>
    <w:rsid w:val="001927FE"/>
    <w:rsid w:val="0019662C"/>
    <w:rsid w:val="001A3164"/>
    <w:rsid w:val="001A46EE"/>
    <w:rsid w:val="001B152B"/>
    <w:rsid w:val="001B63D1"/>
    <w:rsid w:val="001B69FA"/>
    <w:rsid w:val="001C51DC"/>
    <w:rsid w:val="001D4FE2"/>
    <w:rsid w:val="001D5235"/>
    <w:rsid w:val="001E2F22"/>
    <w:rsid w:val="001E3F73"/>
    <w:rsid w:val="001E6B57"/>
    <w:rsid w:val="001F6F2C"/>
    <w:rsid w:val="00204640"/>
    <w:rsid w:val="002106C8"/>
    <w:rsid w:val="00212F08"/>
    <w:rsid w:val="00226864"/>
    <w:rsid w:val="00226DB9"/>
    <w:rsid w:val="00234CA7"/>
    <w:rsid w:val="002374E9"/>
    <w:rsid w:val="00242720"/>
    <w:rsid w:val="00245AD1"/>
    <w:rsid w:val="0024784C"/>
    <w:rsid w:val="00253CD4"/>
    <w:rsid w:val="0025799B"/>
    <w:rsid w:val="00261EA3"/>
    <w:rsid w:val="00277180"/>
    <w:rsid w:val="00280CE7"/>
    <w:rsid w:val="00292D98"/>
    <w:rsid w:val="002965EA"/>
    <w:rsid w:val="002A01C2"/>
    <w:rsid w:val="002A2D3F"/>
    <w:rsid w:val="002A5A22"/>
    <w:rsid w:val="002B46E5"/>
    <w:rsid w:val="002C1EED"/>
    <w:rsid w:val="002C20D9"/>
    <w:rsid w:val="002D4878"/>
    <w:rsid w:val="002F40C2"/>
    <w:rsid w:val="00306AC5"/>
    <w:rsid w:val="003167C0"/>
    <w:rsid w:val="00327049"/>
    <w:rsid w:val="0032731A"/>
    <w:rsid w:val="00327AEC"/>
    <w:rsid w:val="00343F7C"/>
    <w:rsid w:val="00354AFF"/>
    <w:rsid w:val="003551C6"/>
    <w:rsid w:val="00355F76"/>
    <w:rsid w:val="0036109F"/>
    <w:rsid w:val="00363FDC"/>
    <w:rsid w:val="00380FB6"/>
    <w:rsid w:val="0038121F"/>
    <w:rsid w:val="00381485"/>
    <w:rsid w:val="00384E5B"/>
    <w:rsid w:val="00391A5C"/>
    <w:rsid w:val="003B25FE"/>
    <w:rsid w:val="003B4F2D"/>
    <w:rsid w:val="003C0250"/>
    <w:rsid w:val="003C1E77"/>
    <w:rsid w:val="003D4BEA"/>
    <w:rsid w:val="003D5898"/>
    <w:rsid w:val="003D6003"/>
    <w:rsid w:val="003E4268"/>
    <w:rsid w:val="003E4D2D"/>
    <w:rsid w:val="003E7BDE"/>
    <w:rsid w:val="003F20D4"/>
    <w:rsid w:val="00404986"/>
    <w:rsid w:val="0040655F"/>
    <w:rsid w:val="00413B3D"/>
    <w:rsid w:val="00414C84"/>
    <w:rsid w:val="00414FEE"/>
    <w:rsid w:val="00424539"/>
    <w:rsid w:val="004267BC"/>
    <w:rsid w:val="00431275"/>
    <w:rsid w:val="00435276"/>
    <w:rsid w:val="00435C10"/>
    <w:rsid w:val="004369EB"/>
    <w:rsid w:val="0044036B"/>
    <w:rsid w:val="004438AB"/>
    <w:rsid w:val="004508FC"/>
    <w:rsid w:val="00450F5A"/>
    <w:rsid w:val="004659A9"/>
    <w:rsid w:val="00465C0D"/>
    <w:rsid w:val="00471680"/>
    <w:rsid w:val="0048172B"/>
    <w:rsid w:val="00481963"/>
    <w:rsid w:val="00481C65"/>
    <w:rsid w:val="00482791"/>
    <w:rsid w:val="00484432"/>
    <w:rsid w:val="0048771D"/>
    <w:rsid w:val="004907BC"/>
    <w:rsid w:val="00496C8B"/>
    <w:rsid w:val="004A3A18"/>
    <w:rsid w:val="004B3E5A"/>
    <w:rsid w:val="004B7E8D"/>
    <w:rsid w:val="004C1AE4"/>
    <w:rsid w:val="004C4DC9"/>
    <w:rsid w:val="004D4D6B"/>
    <w:rsid w:val="004D52A9"/>
    <w:rsid w:val="004D6A1E"/>
    <w:rsid w:val="004F1475"/>
    <w:rsid w:val="004F28BF"/>
    <w:rsid w:val="004F3557"/>
    <w:rsid w:val="00504174"/>
    <w:rsid w:val="00504F46"/>
    <w:rsid w:val="0051066C"/>
    <w:rsid w:val="00510E1C"/>
    <w:rsid w:val="00513ED2"/>
    <w:rsid w:val="00520E0F"/>
    <w:rsid w:val="005210AA"/>
    <w:rsid w:val="00537FDF"/>
    <w:rsid w:val="00545729"/>
    <w:rsid w:val="00564B9C"/>
    <w:rsid w:val="00570227"/>
    <w:rsid w:val="00571264"/>
    <w:rsid w:val="00573467"/>
    <w:rsid w:val="00576E00"/>
    <w:rsid w:val="00582F71"/>
    <w:rsid w:val="00593BE3"/>
    <w:rsid w:val="005A03D7"/>
    <w:rsid w:val="005A1DA7"/>
    <w:rsid w:val="005A4685"/>
    <w:rsid w:val="005B042E"/>
    <w:rsid w:val="005B7667"/>
    <w:rsid w:val="005C07B8"/>
    <w:rsid w:val="005C7388"/>
    <w:rsid w:val="005E6DF1"/>
    <w:rsid w:val="005E7718"/>
    <w:rsid w:val="005F1200"/>
    <w:rsid w:val="006028B1"/>
    <w:rsid w:val="00606324"/>
    <w:rsid w:val="0061015F"/>
    <w:rsid w:val="00611A87"/>
    <w:rsid w:val="00635FAD"/>
    <w:rsid w:val="00637919"/>
    <w:rsid w:val="00647777"/>
    <w:rsid w:val="00657077"/>
    <w:rsid w:val="00665A07"/>
    <w:rsid w:val="00665BC0"/>
    <w:rsid w:val="00674691"/>
    <w:rsid w:val="0069179C"/>
    <w:rsid w:val="006A4B6B"/>
    <w:rsid w:val="006B048F"/>
    <w:rsid w:val="006B3FDA"/>
    <w:rsid w:val="006B520E"/>
    <w:rsid w:val="006B5DDE"/>
    <w:rsid w:val="006B77A5"/>
    <w:rsid w:val="006B7808"/>
    <w:rsid w:val="006B7C36"/>
    <w:rsid w:val="006C2900"/>
    <w:rsid w:val="006C39AE"/>
    <w:rsid w:val="006C4DD8"/>
    <w:rsid w:val="006D6F10"/>
    <w:rsid w:val="006E2C9F"/>
    <w:rsid w:val="006E61ED"/>
    <w:rsid w:val="006F12D1"/>
    <w:rsid w:val="006F56B4"/>
    <w:rsid w:val="007000C3"/>
    <w:rsid w:val="0070095B"/>
    <w:rsid w:val="00701383"/>
    <w:rsid w:val="007071E2"/>
    <w:rsid w:val="00721399"/>
    <w:rsid w:val="0072447B"/>
    <w:rsid w:val="00724899"/>
    <w:rsid w:val="0072539A"/>
    <w:rsid w:val="00727B57"/>
    <w:rsid w:val="007413EC"/>
    <w:rsid w:val="00741E52"/>
    <w:rsid w:val="00743BC6"/>
    <w:rsid w:val="00754209"/>
    <w:rsid w:val="00762956"/>
    <w:rsid w:val="00764E5C"/>
    <w:rsid w:val="0076768C"/>
    <w:rsid w:val="00767CBE"/>
    <w:rsid w:val="0078201B"/>
    <w:rsid w:val="00783C46"/>
    <w:rsid w:val="00783E04"/>
    <w:rsid w:val="00791B9A"/>
    <w:rsid w:val="007930A9"/>
    <w:rsid w:val="007938F7"/>
    <w:rsid w:val="007A3043"/>
    <w:rsid w:val="007B0D31"/>
    <w:rsid w:val="007E2BBD"/>
    <w:rsid w:val="007F3260"/>
    <w:rsid w:val="007F5A07"/>
    <w:rsid w:val="007F7FAD"/>
    <w:rsid w:val="0080007B"/>
    <w:rsid w:val="008041E6"/>
    <w:rsid w:val="008050AF"/>
    <w:rsid w:val="00815805"/>
    <w:rsid w:val="0083132B"/>
    <w:rsid w:val="00841C6D"/>
    <w:rsid w:val="00847848"/>
    <w:rsid w:val="00851D7B"/>
    <w:rsid w:val="00853B68"/>
    <w:rsid w:val="00853EC0"/>
    <w:rsid w:val="00862F40"/>
    <w:rsid w:val="00864AC4"/>
    <w:rsid w:val="00867B43"/>
    <w:rsid w:val="00871DCB"/>
    <w:rsid w:val="00872B07"/>
    <w:rsid w:val="008767FA"/>
    <w:rsid w:val="008773AC"/>
    <w:rsid w:val="00882AEC"/>
    <w:rsid w:val="008836D9"/>
    <w:rsid w:val="008851E1"/>
    <w:rsid w:val="00885A23"/>
    <w:rsid w:val="00887F7B"/>
    <w:rsid w:val="008A28B7"/>
    <w:rsid w:val="008A2F29"/>
    <w:rsid w:val="008A3865"/>
    <w:rsid w:val="008A6F79"/>
    <w:rsid w:val="008B28B3"/>
    <w:rsid w:val="008C12CF"/>
    <w:rsid w:val="008C2598"/>
    <w:rsid w:val="008D4465"/>
    <w:rsid w:val="008E7B11"/>
    <w:rsid w:val="008F09BA"/>
    <w:rsid w:val="009023B6"/>
    <w:rsid w:val="00911EFA"/>
    <w:rsid w:val="0091217A"/>
    <w:rsid w:val="00916C38"/>
    <w:rsid w:val="009250B0"/>
    <w:rsid w:val="00926946"/>
    <w:rsid w:val="009324E7"/>
    <w:rsid w:val="00932845"/>
    <w:rsid w:val="009343E6"/>
    <w:rsid w:val="00942311"/>
    <w:rsid w:val="009450EC"/>
    <w:rsid w:val="00960B77"/>
    <w:rsid w:val="00962CF8"/>
    <w:rsid w:val="00967CCA"/>
    <w:rsid w:val="00980784"/>
    <w:rsid w:val="00982394"/>
    <w:rsid w:val="0098691C"/>
    <w:rsid w:val="00987614"/>
    <w:rsid w:val="00990E69"/>
    <w:rsid w:val="00991FFB"/>
    <w:rsid w:val="0099399F"/>
    <w:rsid w:val="00993FC1"/>
    <w:rsid w:val="009A0696"/>
    <w:rsid w:val="009A7F9E"/>
    <w:rsid w:val="009B5077"/>
    <w:rsid w:val="009C3C10"/>
    <w:rsid w:val="009C4218"/>
    <w:rsid w:val="009D01A1"/>
    <w:rsid w:val="009D03FA"/>
    <w:rsid w:val="009D1C3C"/>
    <w:rsid w:val="009D2145"/>
    <w:rsid w:val="009D2552"/>
    <w:rsid w:val="009D443E"/>
    <w:rsid w:val="009D5E33"/>
    <w:rsid w:val="009F06E9"/>
    <w:rsid w:val="009F317C"/>
    <w:rsid w:val="00A10335"/>
    <w:rsid w:val="00A25E30"/>
    <w:rsid w:val="00A40F64"/>
    <w:rsid w:val="00A45425"/>
    <w:rsid w:val="00A52936"/>
    <w:rsid w:val="00A66DB7"/>
    <w:rsid w:val="00A6716C"/>
    <w:rsid w:val="00A71C2E"/>
    <w:rsid w:val="00A72925"/>
    <w:rsid w:val="00A73A5B"/>
    <w:rsid w:val="00A7510F"/>
    <w:rsid w:val="00A75758"/>
    <w:rsid w:val="00A76286"/>
    <w:rsid w:val="00A7779F"/>
    <w:rsid w:val="00A77882"/>
    <w:rsid w:val="00A80277"/>
    <w:rsid w:val="00A82A21"/>
    <w:rsid w:val="00A8362F"/>
    <w:rsid w:val="00A8776C"/>
    <w:rsid w:val="00A977D0"/>
    <w:rsid w:val="00AA20B5"/>
    <w:rsid w:val="00AA7415"/>
    <w:rsid w:val="00AB4ABA"/>
    <w:rsid w:val="00AB5782"/>
    <w:rsid w:val="00AB6559"/>
    <w:rsid w:val="00AC27A3"/>
    <w:rsid w:val="00AC4B2B"/>
    <w:rsid w:val="00AD21C5"/>
    <w:rsid w:val="00AD2579"/>
    <w:rsid w:val="00AD45F9"/>
    <w:rsid w:val="00AD5234"/>
    <w:rsid w:val="00AF27E0"/>
    <w:rsid w:val="00AF76C3"/>
    <w:rsid w:val="00B026F6"/>
    <w:rsid w:val="00B078A3"/>
    <w:rsid w:val="00B303CB"/>
    <w:rsid w:val="00B51593"/>
    <w:rsid w:val="00B5494E"/>
    <w:rsid w:val="00B61528"/>
    <w:rsid w:val="00B61E96"/>
    <w:rsid w:val="00B6308A"/>
    <w:rsid w:val="00B703DF"/>
    <w:rsid w:val="00B7448B"/>
    <w:rsid w:val="00B8239C"/>
    <w:rsid w:val="00B8754F"/>
    <w:rsid w:val="00B91967"/>
    <w:rsid w:val="00BA06F9"/>
    <w:rsid w:val="00BB45C9"/>
    <w:rsid w:val="00BC037E"/>
    <w:rsid w:val="00BC5A62"/>
    <w:rsid w:val="00BC6467"/>
    <w:rsid w:val="00BC6918"/>
    <w:rsid w:val="00BD360A"/>
    <w:rsid w:val="00BD3837"/>
    <w:rsid w:val="00BE71F9"/>
    <w:rsid w:val="00BF7C1D"/>
    <w:rsid w:val="00C027B2"/>
    <w:rsid w:val="00C05359"/>
    <w:rsid w:val="00C068D2"/>
    <w:rsid w:val="00C06ACC"/>
    <w:rsid w:val="00C1031F"/>
    <w:rsid w:val="00C10861"/>
    <w:rsid w:val="00C128A9"/>
    <w:rsid w:val="00C21FBD"/>
    <w:rsid w:val="00C34AAA"/>
    <w:rsid w:val="00C34CED"/>
    <w:rsid w:val="00C40CD8"/>
    <w:rsid w:val="00C44AE0"/>
    <w:rsid w:val="00C60486"/>
    <w:rsid w:val="00C63D4F"/>
    <w:rsid w:val="00C67F02"/>
    <w:rsid w:val="00C727B6"/>
    <w:rsid w:val="00C73821"/>
    <w:rsid w:val="00C74F1E"/>
    <w:rsid w:val="00C845EB"/>
    <w:rsid w:val="00CA69C7"/>
    <w:rsid w:val="00CB01DF"/>
    <w:rsid w:val="00CB5BA0"/>
    <w:rsid w:val="00CC4F97"/>
    <w:rsid w:val="00CD2D97"/>
    <w:rsid w:val="00CD4D65"/>
    <w:rsid w:val="00CF0770"/>
    <w:rsid w:val="00CF444C"/>
    <w:rsid w:val="00D12CD3"/>
    <w:rsid w:val="00D156EC"/>
    <w:rsid w:val="00D21D24"/>
    <w:rsid w:val="00D37C05"/>
    <w:rsid w:val="00D41013"/>
    <w:rsid w:val="00D43758"/>
    <w:rsid w:val="00D54D2E"/>
    <w:rsid w:val="00D6462A"/>
    <w:rsid w:val="00D744E6"/>
    <w:rsid w:val="00D75408"/>
    <w:rsid w:val="00D863D9"/>
    <w:rsid w:val="00D874FE"/>
    <w:rsid w:val="00D90C12"/>
    <w:rsid w:val="00D916BA"/>
    <w:rsid w:val="00D92149"/>
    <w:rsid w:val="00D92D0C"/>
    <w:rsid w:val="00D96DA1"/>
    <w:rsid w:val="00D97357"/>
    <w:rsid w:val="00DA4060"/>
    <w:rsid w:val="00DA4E28"/>
    <w:rsid w:val="00DC021C"/>
    <w:rsid w:val="00DE32B9"/>
    <w:rsid w:val="00DE7CBC"/>
    <w:rsid w:val="00DF5419"/>
    <w:rsid w:val="00E00E15"/>
    <w:rsid w:val="00E07E8E"/>
    <w:rsid w:val="00E11B6F"/>
    <w:rsid w:val="00E155AC"/>
    <w:rsid w:val="00E231FF"/>
    <w:rsid w:val="00E26781"/>
    <w:rsid w:val="00E37959"/>
    <w:rsid w:val="00E37EEF"/>
    <w:rsid w:val="00E37F44"/>
    <w:rsid w:val="00E42C77"/>
    <w:rsid w:val="00E4475C"/>
    <w:rsid w:val="00E524EA"/>
    <w:rsid w:val="00E544CA"/>
    <w:rsid w:val="00E5464C"/>
    <w:rsid w:val="00E55147"/>
    <w:rsid w:val="00E57899"/>
    <w:rsid w:val="00E64B2A"/>
    <w:rsid w:val="00E6709C"/>
    <w:rsid w:val="00E80560"/>
    <w:rsid w:val="00E84ECE"/>
    <w:rsid w:val="00E8695C"/>
    <w:rsid w:val="00E86C5F"/>
    <w:rsid w:val="00E90239"/>
    <w:rsid w:val="00E94878"/>
    <w:rsid w:val="00EA44DB"/>
    <w:rsid w:val="00EC2F0F"/>
    <w:rsid w:val="00EC3467"/>
    <w:rsid w:val="00EC46C2"/>
    <w:rsid w:val="00ED0CA5"/>
    <w:rsid w:val="00EE5DC0"/>
    <w:rsid w:val="00EF0EE0"/>
    <w:rsid w:val="00EF21AE"/>
    <w:rsid w:val="00EF5DC6"/>
    <w:rsid w:val="00F020C0"/>
    <w:rsid w:val="00F24934"/>
    <w:rsid w:val="00F31594"/>
    <w:rsid w:val="00F327CE"/>
    <w:rsid w:val="00F361C3"/>
    <w:rsid w:val="00F45225"/>
    <w:rsid w:val="00F521DC"/>
    <w:rsid w:val="00F532C5"/>
    <w:rsid w:val="00F67903"/>
    <w:rsid w:val="00F74353"/>
    <w:rsid w:val="00F826EA"/>
    <w:rsid w:val="00F92384"/>
    <w:rsid w:val="00FA239A"/>
    <w:rsid w:val="00FA56C2"/>
    <w:rsid w:val="00FA60F7"/>
    <w:rsid w:val="00FC4FF5"/>
    <w:rsid w:val="00FC55E5"/>
    <w:rsid w:val="00FD0215"/>
    <w:rsid w:val="00FD2364"/>
    <w:rsid w:val="00FD4085"/>
    <w:rsid w:val="00FD5EBC"/>
    <w:rsid w:val="00FE0271"/>
    <w:rsid w:val="00FE4F6B"/>
    <w:rsid w:val="00FF1B17"/>
    <w:rsid w:val="00FF291B"/>
    <w:rsid w:val="00FF30B7"/>
    <w:rsid w:val="00FF5C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559B35"/>
  <w15:chartTrackingRefBased/>
  <w15:docId w15:val="{F52D0B57-1BE4-8343-BB24-DAF5C798A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7maedicion">
    <w:name w:val="APA 7ma edicion"/>
    <w:basedOn w:val="Normal"/>
    <w:next w:val="Normal"/>
    <w:qFormat/>
    <w:rsid w:val="001A3164"/>
    <w:pPr>
      <w:spacing w:after="160" w:line="480" w:lineRule="auto"/>
      <w:ind w:firstLine="709"/>
      <w:jc w:val="both"/>
    </w:pPr>
  </w:style>
  <w:style w:type="paragraph" w:styleId="Encabezado">
    <w:name w:val="header"/>
    <w:basedOn w:val="Normal"/>
    <w:link w:val="EncabezadoCar"/>
    <w:rsid w:val="00083757"/>
    <w:pPr>
      <w:tabs>
        <w:tab w:val="center" w:pos="4419"/>
        <w:tab w:val="right" w:pos="8838"/>
      </w:tabs>
    </w:pPr>
  </w:style>
  <w:style w:type="character" w:customStyle="1" w:styleId="EncabezadoCar">
    <w:name w:val="Encabezado Car"/>
    <w:basedOn w:val="Fuentedeprrafopredeter"/>
    <w:link w:val="Encabezado"/>
    <w:rsid w:val="00083757"/>
    <w:rPr>
      <w:sz w:val="24"/>
      <w:szCs w:val="24"/>
      <w:lang w:val="es-ES" w:eastAsia="es-ES"/>
    </w:rPr>
  </w:style>
  <w:style w:type="paragraph" w:styleId="Piedepgina">
    <w:name w:val="footer"/>
    <w:basedOn w:val="Normal"/>
    <w:link w:val="PiedepginaCar"/>
    <w:uiPriority w:val="99"/>
    <w:rsid w:val="00083757"/>
    <w:pPr>
      <w:tabs>
        <w:tab w:val="center" w:pos="4419"/>
        <w:tab w:val="right" w:pos="8838"/>
      </w:tabs>
    </w:pPr>
  </w:style>
  <w:style w:type="character" w:customStyle="1" w:styleId="PiedepginaCar">
    <w:name w:val="Pie de página Car"/>
    <w:basedOn w:val="Fuentedeprrafopredeter"/>
    <w:link w:val="Piedepgina"/>
    <w:uiPriority w:val="99"/>
    <w:rsid w:val="00083757"/>
    <w:rPr>
      <w:sz w:val="24"/>
      <w:szCs w:val="24"/>
      <w:lang w:val="es-ES" w:eastAsia="es-ES"/>
    </w:rPr>
  </w:style>
  <w:style w:type="paragraph" w:styleId="Prrafodelista">
    <w:name w:val="List Paragraph"/>
    <w:basedOn w:val="Normal"/>
    <w:uiPriority w:val="34"/>
    <w:qFormat/>
    <w:rsid w:val="00967CCA"/>
    <w:pPr>
      <w:ind w:left="720"/>
      <w:contextualSpacing/>
    </w:pPr>
  </w:style>
  <w:style w:type="character" w:styleId="nfasis">
    <w:name w:val="Emphasis"/>
    <w:aliases w:val="Titulos"/>
    <w:uiPriority w:val="20"/>
    <w:qFormat/>
    <w:rsid w:val="00AB5782"/>
    <w:rPr>
      <w:b/>
      <w:bCs/>
    </w:rPr>
  </w:style>
  <w:style w:type="character" w:styleId="Hipervnculo">
    <w:name w:val="Hyperlink"/>
    <w:basedOn w:val="Fuentedeprrafopredeter"/>
    <w:rsid w:val="003D4BEA"/>
    <w:rPr>
      <w:color w:val="0563C1" w:themeColor="hyperlink"/>
      <w:u w:val="single"/>
    </w:rPr>
  </w:style>
  <w:style w:type="character" w:styleId="Mencinsinresolver">
    <w:name w:val="Unresolved Mention"/>
    <w:basedOn w:val="Fuentedeprrafopredeter"/>
    <w:uiPriority w:val="99"/>
    <w:semiHidden/>
    <w:unhideWhenUsed/>
    <w:rsid w:val="003D4BEA"/>
    <w:rPr>
      <w:color w:val="605E5C"/>
      <w:shd w:val="clear" w:color="auto" w:fill="E1DFDD"/>
    </w:rPr>
  </w:style>
  <w:style w:type="character" w:styleId="Hipervnculovisitado">
    <w:name w:val="FollowedHyperlink"/>
    <w:basedOn w:val="Fuentedeprrafopredeter"/>
    <w:rsid w:val="002965EA"/>
    <w:rPr>
      <w:color w:val="954F72" w:themeColor="followedHyperlink"/>
      <w:u w:val="single"/>
    </w:rPr>
  </w:style>
  <w:style w:type="character" w:styleId="Textodelmarcadordeposicin">
    <w:name w:val="Placeholder Text"/>
    <w:basedOn w:val="Fuentedeprrafopredeter"/>
    <w:uiPriority w:val="99"/>
    <w:semiHidden/>
    <w:rsid w:val="00C74F1E"/>
    <w:rPr>
      <w:color w:val="666666"/>
    </w:rPr>
  </w:style>
  <w:style w:type="character" w:styleId="Textoennegrita">
    <w:name w:val="Strong"/>
    <w:basedOn w:val="Fuentedeprrafopredeter"/>
    <w:uiPriority w:val="22"/>
    <w:qFormat/>
    <w:rsid w:val="008D44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2001">
      <w:bodyDiv w:val="1"/>
      <w:marLeft w:val="0"/>
      <w:marRight w:val="0"/>
      <w:marTop w:val="0"/>
      <w:marBottom w:val="0"/>
      <w:divBdr>
        <w:top w:val="none" w:sz="0" w:space="0" w:color="auto"/>
        <w:left w:val="none" w:sz="0" w:space="0" w:color="auto"/>
        <w:bottom w:val="none" w:sz="0" w:space="0" w:color="auto"/>
        <w:right w:val="none" w:sz="0" w:space="0" w:color="auto"/>
      </w:divBdr>
    </w:div>
    <w:div w:id="136654217">
      <w:bodyDiv w:val="1"/>
      <w:marLeft w:val="0"/>
      <w:marRight w:val="0"/>
      <w:marTop w:val="0"/>
      <w:marBottom w:val="0"/>
      <w:divBdr>
        <w:top w:val="none" w:sz="0" w:space="0" w:color="auto"/>
        <w:left w:val="none" w:sz="0" w:space="0" w:color="auto"/>
        <w:bottom w:val="none" w:sz="0" w:space="0" w:color="auto"/>
        <w:right w:val="none" w:sz="0" w:space="0" w:color="auto"/>
      </w:divBdr>
    </w:div>
    <w:div w:id="251552434">
      <w:bodyDiv w:val="1"/>
      <w:marLeft w:val="0"/>
      <w:marRight w:val="0"/>
      <w:marTop w:val="0"/>
      <w:marBottom w:val="0"/>
      <w:divBdr>
        <w:top w:val="none" w:sz="0" w:space="0" w:color="auto"/>
        <w:left w:val="none" w:sz="0" w:space="0" w:color="auto"/>
        <w:bottom w:val="none" w:sz="0" w:space="0" w:color="auto"/>
        <w:right w:val="none" w:sz="0" w:space="0" w:color="auto"/>
      </w:divBdr>
    </w:div>
    <w:div w:id="258374140">
      <w:bodyDiv w:val="1"/>
      <w:marLeft w:val="0"/>
      <w:marRight w:val="0"/>
      <w:marTop w:val="0"/>
      <w:marBottom w:val="0"/>
      <w:divBdr>
        <w:top w:val="none" w:sz="0" w:space="0" w:color="auto"/>
        <w:left w:val="none" w:sz="0" w:space="0" w:color="auto"/>
        <w:bottom w:val="none" w:sz="0" w:space="0" w:color="auto"/>
        <w:right w:val="none" w:sz="0" w:space="0" w:color="auto"/>
      </w:divBdr>
      <w:divsChild>
        <w:div w:id="1709330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515845">
      <w:bodyDiv w:val="1"/>
      <w:marLeft w:val="0"/>
      <w:marRight w:val="0"/>
      <w:marTop w:val="0"/>
      <w:marBottom w:val="0"/>
      <w:divBdr>
        <w:top w:val="none" w:sz="0" w:space="0" w:color="auto"/>
        <w:left w:val="none" w:sz="0" w:space="0" w:color="auto"/>
        <w:bottom w:val="none" w:sz="0" w:space="0" w:color="auto"/>
        <w:right w:val="none" w:sz="0" w:space="0" w:color="auto"/>
      </w:divBdr>
    </w:div>
    <w:div w:id="378096301">
      <w:bodyDiv w:val="1"/>
      <w:marLeft w:val="0"/>
      <w:marRight w:val="0"/>
      <w:marTop w:val="0"/>
      <w:marBottom w:val="0"/>
      <w:divBdr>
        <w:top w:val="none" w:sz="0" w:space="0" w:color="auto"/>
        <w:left w:val="none" w:sz="0" w:space="0" w:color="auto"/>
        <w:bottom w:val="none" w:sz="0" w:space="0" w:color="auto"/>
        <w:right w:val="none" w:sz="0" w:space="0" w:color="auto"/>
      </w:divBdr>
      <w:divsChild>
        <w:div w:id="175835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276306">
      <w:bodyDiv w:val="1"/>
      <w:marLeft w:val="0"/>
      <w:marRight w:val="0"/>
      <w:marTop w:val="0"/>
      <w:marBottom w:val="0"/>
      <w:divBdr>
        <w:top w:val="none" w:sz="0" w:space="0" w:color="auto"/>
        <w:left w:val="none" w:sz="0" w:space="0" w:color="auto"/>
        <w:bottom w:val="none" w:sz="0" w:space="0" w:color="auto"/>
        <w:right w:val="none" w:sz="0" w:space="0" w:color="auto"/>
      </w:divBdr>
    </w:div>
    <w:div w:id="404954334">
      <w:bodyDiv w:val="1"/>
      <w:marLeft w:val="0"/>
      <w:marRight w:val="0"/>
      <w:marTop w:val="0"/>
      <w:marBottom w:val="0"/>
      <w:divBdr>
        <w:top w:val="none" w:sz="0" w:space="0" w:color="auto"/>
        <w:left w:val="none" w:sz="0" w:space="0" w:color="auto"/>
        <w:bottom w:val="none" w:sz="0" w:space="0" w:color="auto"/>
        <w:right w:val="none" w:sz="0" w:space="0" w:color="auto"/>
      </w:divBdr>
    </w:div>
    <w:div w:id="473106119">
      <w:bodyDiv w:val="1"/>
      <w:marLeft w:val="0"/>
      <w:marRight w:val="0"/>
      <w:marTop w:val="0"/>
      <w:marBottom w:val="0"/>
      <w:divBdr>
        <w:top w:val="none" w:sz="0" w:space="0" w:color="auto"/>
        <w:left w:val="none" w:sz="0" w:space="0" w:color="auto"/>
        <w:bottom w:val="none" w:sz="0" w:space="0" w:color="auto"/>
        <w:right w:val="none" w:sz="0" w:space="0" w:color="auto"/>
      </w:divBdr>
      <w:divsChild>
        <w:div w:id="17087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166983">
      <w:bodyDiv w:val="1"/>
      <w:marLeft w:val="0"/>
      <w:marRight w:val="0"/>
      <w:marTop w:val="0"/>
      <w:marBottom w:val="0"/>
      <w:divBdr>
        <w:top w:val="none" w:sz="0" w:space="0" w:color="auto"/>
        <w:left w:val="none" w:sz="0" w:space="0" w:color="auto"/>
        <w:bottom w:val="none" w:sz="0" w:space="0" w:color="auto"/>
        <w:right w:val="none" w:sz="0" w:space="0" w:color="auto"/>
      </w:divBdr>
    </w:div>
    <w:div w:id="586500288">
      <w:bodyDiv w:val="1"/>
      <w:marLeft w:val="0"/>
      <w:marRight w:val="0"/>
      <w:marTop w:val="0"/>
      <w:marBottom w:val="0"/>
      <w:divBdr>
        <w:top w:val="none" w:sz="0" w:space="0" w:color="auto"/>
        <w:left w:val="none" w:sz="0" w:space="0" w:color="auto"/>
        <w:bottom w:val="none" w:sz="0" w:space="0" w:color="auto"/>
        <w:right w:val="none" w:sz="0" w:space="0" w:color="auto"/>
      </w:divBdr>
    </w:div>
    <w:div w:id="666982145">
      <w:bodyDiv w:val="1"/>
      <w:marLeft w:val="0"/>
      <w:marRight w:val="0"/>
      <w:marTop w:val="0"/>
      <w:marBottom w:val="0"/>
      <w:divBdr>
        <w:top w:val="none" w:sz="0" w:space="0" w:color="auto"/>
        <w:left w:val="none" w:sz="0" w:space="0" w:color="auto"/>
        <w:bottom w:val="none" w:sz="0" w:space="0" w:color="auto"/>
        <w:right w:val="none" w:sz="0" w:space="0" w:color="auto"/>
      </w:divBdr>
    </w:div>
    <w:div w:id="1199049893">
      <w:bodyDiv w:val="1"/>
      <w:marLeft w:val="0"/>
      <w:marRight w:val="0"/>
      <w:marTop w:val="0"/>
      <w:marBottom w:val="0"/>
      <w:divBdr>
        <w:top w:val="none" w:sz="0" w:space="0" w:color="auto"/>
        <w:left w:val="none" w:sz="0" w:space="0" w:color="auto"/>
        <w:bottom w:val="none" w:sz="0" w:space="0" w:color="auto"/>
        <w:right w:val="none" w:sz="0" w:space="0" w:color="auto"/>
      </w:divBdr>
    </w:div>
    <w:div w:id="1301183413">
      <w:bodyDiv w:val="1"/>
      <w:marLeft w:val="0"/>
      <w:marRight w:val="0"/>
      <w:marTop w:val="0"/>
      <w:marBottom w:val="0"/>
      <w:divBdr>
        <w:top w:val="none" w:sz="0" w:space="0" w:color="auto"/>
        <w:left w:val="none" w:sz="0" w:space="0" w:color="auto"/>
        <w:bottom w:val="none" w:sz="0" w:space="0" w:color="auto"/>
        <w:right w:val="none" w:sz="0" w:space="0" w:color="auto"/>
      </w:divBdr>
    </w:div>
    <w:div w:id="1341659427">
      <w:bodyDiv w:val="1"/>
      <w:marLeft w:val="0"/>
      <w:marRight w:val="0"/>
      <w:marTop w:val="0"/>
      <w:marBottom w:val="0"/>
      <w:divBdr>
        <w:top w:val="none" w:sz="0" w:space="0" w:color="auto"/>
        <w:left w:val="none" w:sz="0" w:space="0" w:color="auto"/>
        <w:bottom w:val="none" w:sz="0" w:space="0" w:color="auto"/>
        <w:right w:val="none" w:sz="0" w:space="0" w:color="auto"/>
      </w:divBdr>
    </w:div>
    <w:div w:id="1397625438">
      <w:bodyDiv w:val="1"/>
      <w:marLeft w:val="0"/>
      <w:marRight w:val="0"/>
      <w:marTop w:val="0"/>
      <w:marBottom w:val="0"/>
      <w:divBdr>
        <w:top w:val="none" w:sz="0" w:space="0" w:color="auto"/>
        <w:left w:val="none" w:sz="0" w:space="0" w:color="auto"/>
        <w:bottom w:val="none" w:sz="0" w:space="0" w:color="auto"/>
        <w:right w:val="none" w:sz="0" w:space="0" w:color="auto"/>
      </w:divBdr>
    </w:div>
    <w:div w:id="1474255823">
      <w:bodyDiv w:val="1"/>
      <w:marLeft w:val="0"/>
      <w:marRight w:val="0"/>
      <w:marTop w:val="0"/>
      <w:marBottom w:val="0"/>
      <w:divBdr>
        <w:top w:val="none" w:sz="0" w:space="0" w:color="auto"/>
        <w:left w:val="none" w:sz="0" w:space="0" w:color="auto"/>
        <w:bottom w:val="none" w:sz="0" w:space="0" w:color="auto"/>
        <w:right w:val="none" w:sz="0" w:space="0" w:color="auto"/>
      </w:divBdr>
    </w:div>
    <w:div w:id="1888952491">
      <w:bodyDiv w:val="1"/>
      <w:marLeft w:val="0"/>
      <w:marRight w:val="0"/>
      <w:marTop w:val="0"/>
      <w:marBottom w:val="0"/>
      <w:divBdr>
        <w:top w:val="none" w:sz="0" w:space="0" w:color="auto"/>
        <w:left w:val="none" w:sz="0" w:space="0" w:color="auto"/>
        <w:bottom w:val="none" w:sz="0" w:space="0" w:color="auto"/>
        <w:right w:val="none" w:sz="0" w:space="0" w:color="auto"/>
      </w:divBdr>
    </w:div>
    <w:div w:id="1890140353">
      <w:bodyDiv w:val="1"/>
      <w:marLeft w:val="0"/>
      <w:marRight w:val="0"/>
      <w:marTop w:val="0"/>
      <w:marBottom w:val="0"/>
      <w:divBdr>
        <w:top w:val="none" w:sz="0" w:space="0" w:color="auto"/>
        <w:left w:val="none" w:sz="0" w:space="0" w:color="auto"/>
        <w:bottom w:val="none" w:sz="0" w:space="0" w:color="auto"/>
        <w:right w:val="none" w:sz="0" w:space="0" w:color="auto"/>
      </w:divBdr>
      <w:divsChild>
        <w:div w:id="1577203933">
          <w:blockQuote w:val="1"/>
          <w:marLeft w:val="720"/>
          <w:marRight w:val="720"/>
          <w:marTop w:val="100"/>
          <w:marBottom w:val="100"/>
          <w:divBdr>
            <w:top w:val="none" w:sz="0" w:space="0" w:color="auto"/>
            <w:left w:val="none" w:sz="0" w:space="0" w:color="auto"/>
            <w:bottom w:val="none" w:sz="0" w:space="0" w:color="auto"/>
            <w:right w:val="none" w:sz="0" w:space="0" w:color="auto"/>
          </w:divBdr>
        </w:div>
        <w:div w:id="439224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05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cielo.org.mx/scielo.php?script=sci_arttext&amp;pid=S0186-10422015000600128" TargetMode="External"/><Relationship Id="rId18" Type="http://schemas.openxmlformats.org/officeDocument/2006/relationships/hyperlink" Target="https://www.cmfchile.cl/educa/621/w3-article-27142.html" TargetMode="External"/><Relationship Id="rId3" Type="http://schemas.openxmlformats.org/officeDocument/2006/relationships/styles" Target="styles.xml"/><Relationship Id="rId21" Type="http://schemas.openxmlformats.org/officeDocument/2006/relationships/hyperlink" Target="https://www.bis.org/bcbs/basel3_es.htm" TargetMode="External"/><Relationship Id="rId7" Type="http://schemas.openxmlformats.org/officeDocument/2006/relationships/endnotes" Target="endnotes.xml"/><Relationship Id="rId12" Type="http://schemas.openxmlformats.org/officeDocument/2006/relationships/hyperlink" Target="https://www.gob.mx/cms/uploads/attachment/file/69156/Descripci_n_Sector_Burs_til.pdf" TargetMode="External"/><Relationship Id="rId17" Type="http://schemas.openxmlformats.org/officeDocument/2006/relationships/hyperlink" Target="http://www.scielo.org.pe/pdf/jefas/v21n41/a03v21n41.pdf"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www.goldmansachs.com/our-firm/history/moments/2000-dot-com-bubb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b.mx/cnbv/acciones-y-programas/sector-bursati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edalyc.org/journal/5116/511653854005/html/" TargetMode="External"/><Relationship Id="rId23" Type="http://schemas.openxmlformats.org/officeDocument/2006/relationships/fontTable" Target="fontTable.xml"/><Relationship Id="rId10" Type="http://schemas.openxmlformats.org/officeDocument/2006/relationships/hyperlink" Target="https://www.scielo.org.mx/scielo.php?script=sci_arttext&amp;pid=S1665-53462016000300161" TargetMode="External"/><Relationship Id="rId19" Type="http://schemas.openxmlformats.org/officeDocument/2006/relationships/hyperlink" Target="https://es.wikipedia.org/wiki/Crisis_burs%C3%A1til_mundial_de_octubre_de_2008?utm_source=chatgp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cielo.org.mx/scielo.php?script=sci_arttext&amp;pid=S2448-66552020000300067"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25B05-020A-4BBC-B2E7-8FC37F3D0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5466</TotalTime>
  <Pages>1</Pages>
  <Words>4766</Words>
  <Characters>26214</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lpstr>
    </vt:vector>
  </TitlesOfParts>
  <Company>UNAM</Company>
  <LinksUpToDate>false</LinksUpToDate>
  <CharactersWithSpaces>30919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DEPARTAMENTO DE MATEMATICAS</dc:creator>
  <cp:keywords/>
  <dc:description/>
  <cp:lastModifiedBy>Valdez Fonseca Jorge Diego</cp:lastModifiedBy>
  <cp:revision>75</cp:revision>
  <dcterms:created xsi:type="dcterms:W3CDTF">2025-03-21T23:22:00Z</dcterms:created>
  <dcterms:modified xsi:type="dcterms:W3CDTF">2025-07-30T20:20:00Z</dcterms:modified>
</cp:coreProperties>
</file>