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A4D" w:rsidRPr="009D21B6" w:rsidRDefault="009D21B6" w:rsidP="009D21B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Слайд1.</w:t>
      </w:r>
    </w:p>
    <w:p w:rsidR="009D21B6" w:rsidRPr="009D21B6" w:rsidRDefault="009D21B6" w:rsidP="009D21B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 xml:space="preserve">Приветствие </w:t>
      </w:r>
    </w:p>
    <w:p w:rsidR="009D21B6" w:rsidRPr="009D21B6" w:rsidRDefault="009D21B6" w:rsidP="009D21B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Слайд2.</w:t>
      </w:r>
    </w:p>
    <w:p w:rsidR="009D21B6" w:rsidRPr="009D21B6" w:rsidRDefault="009D21B6" w:rsidP="009D21B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Прочитать то что на слайде</w:t>
      </w:r>
    </w:p>
    <w:p w:rsidR="009D21B6" w:rsidRPr="009D21B6" w:rsidRDefault="009D21B6" w:rsidP="009D21B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 xml:space="preserve">Слайд3. </w:t>
      </w:r>
    </w:p>
    <w:p w:rsidR="009D21B6" w:rsidRPr="009D21B6" w:rsidRDefault="009D21B6" w:rsidP="009D21B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Прочитать то что на слайде</w:t>
      </w:r>
    </w:p>
    <w:p w:rsidR="009D21B6" w:rsidRPr="009D21B6" w:rsidRDefault="009D21B6" w:rsidP="009D21B6">
      <w:pPr>
        <w:spacing w:line="240" w:lineRule="auto"/>
        <w:rPr>
          <w:rFonts w:ascii="Times New Roman" w:hAnsi="Times New Roman" w:cs="Times New Roman"/>
          <w:sz w:val="28"/>
          <w:szCs w:val="20"/>
        </w:rPr>
      </w:pPr>
      <w:r w:rsidRPr="009D21B6">
        <w:rPr>
          <w:rFonts w:ascii="Times New Roman" w:hAnsi="Times New Roman" w:cs="Times New Roman"/>
          <w:sz w:val="28"/>
          <w:szCs w:val="20"/>
        </w:rPr>
        <w:t>Слайд4.</w:t>
      </w:r>
    </w:p>
    <w:p w:rsidR="009D21B6" w:rsidRPr="009D21B6" w:rsidRDefault="009D21B6" w:rsidP="009D21B6">
      <w:pPr>
        <w:spacing w:line="240" w:lineRule="auto"/>
        <w:rPr>
          <w:rFonts w:ascii="Times New Roman" w:hAnsi="Times New Roman" w:cs="Times New Roman"/>
          <w:sz w:val="24"/>
          <w:szCs w:val="20"/>
        </w:rPr>
      </w:pPr>
      <w:r w:rsidRPr="009D21B6">
        <w:rPr>
          <w:rFonts w:ascii="Times New Roman" w:hAnsi="Times New Roman" w:cs="Times New Roman"/>
          <w:sz w:val="24"/>
          <w:szCs w:val="20"/>
        </w:rPr>
        <w:t>ДАЛЕЕ НЕ ЧИТАТЬ ТЕКСТ ВО ВСЕХ СЛАЙДАХ, А ЧИТАТЬ ТО, ЧТО НИЖЕ.</w:t>
      </w:r>
    </w:p>
    <w:p w:rsidR="009D21B6" w:rsidRPr="009D21B6" w:rsidRDefault="009D21B6" w:rsidP="009D21B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Формирование акцента связано с рядом факторов. Один из главных факторов - это родной язык или диалект студента. Звуковая система и фонетика родного языка оказывают сильное влияние на произношение иностранного языка. Кроме того, возраст начала изучения языка также имеет значение. Согласно исследованиям, студенты, начинающие изучать второй язык в раннем возрасте, часто проявляют меньше акцента, чем те, кто начинает позже.</w:t>
      </w:r>
    </w:p>
    <w:p w:rsidR="009D21B6" w:rsidRPr="009D21B6" w:rsidRDefault="009D21B6" w:rsidP="009D21B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Акцент может создавать трудности в понимании и общении с носителями языка. Некорректное произношение звуков может привести к непониманию или неправильной интерпретации сообщений. Носители языка могут испытывать трудности в распознавании некоторых звуков или ударений.</w:t>
      </w:r>
    </w:p>
    <w:p w:rsidR="009D21B6" w:rsidRPr="009D21B6" w:rsidRDefault="009D21B6" w:rsidP="009D21B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Слайд5.</w:t>
      </w:r>
    </w:p>
    <w:p w:rsidR="009D21B6" w:rsidRPr="009D21B6" w:rsidRDefault="009D21B6" w:rsidP="009D21B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Орфоэпия помогает студентам изучать и понимать особенности звукового строя языка. Это включает знание артикуляционной анатомии, активное использование органов речи и осознанное контролирование произношения звуков.</w:t>
      </w:r>
    </w:p>
    <w:p w:rsidR="009D21B6" w:rsidRPr="009D21B6" w:rsidRDefault="009D21B6" w:rsidP="009D21B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Орфоэпия также направлена на коррекцию ударений и интонации в словах и предложениях. Правильное ударение и интонация содействуют ясности и выразительности речи, делая ее более понятной для слушателей.</w:t>
      </w:r>
    </w:p>
    <w:p w:rsidR="009D21B6" w:rsidRPr="009D21B6" w:rsidRDefault="009D21B6" w:rsidP="009D21B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Орфоэпия содействует развитию языковой компетенции и повышению грамотности студентов. Правильное произношение способствует лучшему пониманию иноязычного материала, а также позволяет избегать недоразумений и ошибок в общении.</w:t>
      </w:r>
    </w:p>
    <w:p w:rsidR="009D21B6" w:rsidRPr="009D21B6" w:rsidRDefault="009D21B6" w:rsidP="009D21B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44"/>
          <w:szCs w:val="20"/>
        </w:rPr>
      </w:pPr>
      <w:r w:rsidRPr="009D21B6">
        <w:rPr>
          <w:rFonts w:ascii="Times New Roman" w:hAnsi="Times New Roman" w:cs="Times New Roman"/>
          <w:sz w:val="44"/>
          <w:szCs w:val="20"/>
        </w:rPr>
        <w:t>Слайд 6</w:t>
      </w:r>
    </w:p>
    <w:p w:rsidR="009D21B6" w:rsidRPr="009D21B6" w:rsidRDefault="009D21B6" w:rsidP="009D21B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Первым шагом в обучении правильному произношению является анализ звуков и звуковой системы языка. Изучение фонетики и фонологии помогает понять особенности произношения звуков, а также осознать различия между своим родным языком и изучаемым иностранным языком. Использование фонетической транскрипции помогает записывать и разбирать звуки языка, что улучшает восприятие и произношение слов.</w:t>
      </w:r>
    </w:p>
    <w:p w:rsidR="009D21B6" w:rsidRPr="009D21B6" w:rsidRDefault="009D21B6" w:rsidP="009D21B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Одним из эффективных подходов к обучению правильному произношению является слушание и подражание. Этот метод основан на том, что студенты слушают и повторяют корректное произношение носителей языка. Это помогает развить слуховую память и мускулатуру речевых органов, что в свою очередь положительно сказывается на произношении.</w:t>
      </w:r>
    </w:p>
    <w:p w:rsidR="009D21B6" w:rsidRPr="009D21B6" w:rsidRDefault="009D21B6" w:rsidP="009D21B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Для более эффективного обучения можно использовать игровые и интерактивные подходы. Это позволяет сделать процесс обучения более увлекательным и запоминающимся. Например, можно проводить игры, в которых студенты должны правильно произносить определенные слова или фразы. Такие игры способствуют активному участию и взаимодействию студентов, что способствует более глубокому запоминанию и закреплению правильного произношения.</w:t>
      </w:r>
    </w:p>
    <w:p w:rsidR="009D21B6" w:rsidRPr="009D21B6" w:rsidRDefault="009D21B6" w:rsidP="009D21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Технологические средства для исправления акцентирования и орфоэпических ошибок:</w:t>
      </w:r>
    </w:p>
    <w:p w:rsidR="009D21B6" w:rsidRPr="009D21B6" w:rsidRDefault="009D21B6" w:rsidP="009D21B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Речевые приложения: Существует множество мобильных приложений, которые помогают студентам улучшить свою речь, исправить акцентирование и орфоэпические ошибки. Некоторые из них предлагают функцию записи голоса и анализируют произношение, предоставляя обратную связь и рекомендации по улучшению.</w:t>
      </w:r>
    </w:p>
    <w:p w:rsidR="009D21B6" w:rsidRPr="009D21B6" w:rsidRDefault="009D21B6" w:rsidP="009D21B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D21B6">
        <w:rPr>
          <w:rFonts w:ascii="Times New Roman" w:hAnsi="Times New Roman" w:cs="Times New Roman"/>
          <w:sz w:val="20"/>
          <w:szCs w:val="20"/>
        </w:rPr>
        <w:t>Аудиоприложения</w:t>
      </w:r>
      <w:proofErr w:type="spellEnd"/>
      <w:r w:rsidRPr="009D21B6">
        <w:rPr>
          <w:rFonts w:ascii="Times New Roman" w:hAnsi="Times New Roman" w:cs="Times New Roman"/>
          <w:sz w:val="20"/>
          <w:szCs w:val="20"/>
        </w:rPr>
        <w:t xml:space="preserve"> и онлайн-платформы: Слушание аудиоматериалов на английском языке с использованием специализированных </w:t>
      </w:r>
      <w:proofErr w:type="spellStart"/>
      <w:r w:rsidRPr="009D21B6">
        <w:rPr>
          <w:rFonts w:ascii="Times New Roman" w:hAnsi="Times New Roman" w:cs="Times New Roman"/>
          <w:sz w:val="20"/>
          <w:szCs w:val="20"/>
        </w:rPr>
        <w:t>аудиоприложений</w:t>
      </w:r>
      <w:proofErr w:type="spellEnd"/>
      <w:r w:rsidRPr="009D21B6">
        <w:rPr>
          <w:rFonts w:ascii="Times New Roman" w:hAnsi="Times New Roman" w:cs="Times New Roman"/>
          <w:sz w:val="20"/>
          <w:szCs w:val="20"/>
        </w:rPr>
        <w:t xml:space="preserve"> и онлайн-платформ помогает студентам погрузиться в языковую среду и совершенствовать свое произношение.</w:t>
      </w:r>
    </w:p>
    <w:p w:rsidR="009D21B6" w:rsidRPr="009D21B6" w:rsidRDefault="009D21B6" w:rsidP="009D21B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D21B6">
        <w:rPr>
          <w:rFonts w:ascii="Times New Roman" w:hAnsi="Times New Roman" w:cs="Times New Roman"/>
          <w:sz w:val="20"/>
          <w:szCs w:val="20"/>
        </w:rPr>
        <w:t>Видеоприложения</w:t>
      </w:r>
      <w:proofErr w:type="spellEnd"/>
      <w:r w:rsidRPr="009D21B6">
        <w:rPr>
          <w:rFonts w:ascii="Times New Roman" w:hAnsi="Times New Roman" w:cs="Times New Roman"/>
          <w:sz w:val="20"/>
          <w:szCs w:val="20"/>
        </w:rPr>
        <w:t xml:space="preserve"> и </w:t>
      </w:r>
      <w:proofErr w:type="spellStart"/>
      <w:r w:rsidRPr="009D21B6">
        <w:rPr>
          <w:rFonts w:ascii="Times New Roman" w:hAnsi="Times New Roman" w:cs="Times New Roman"/>
          <w:sz w:val="20"/>
          <w:szCs w:val="20"/>
        </w:rPr>
        <w:t>видеоуроки</w:t>
      </w:r>
      <w:proofErr w:type="spellEnd"/>
      <w:r w:rsidRPr="009D21B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9D21B6">
        <w:rPr>
          <w:rFonts w:ascii="Times New Roman" w:hAnsi="Times New Roman" w:cs="Times New Roman"/>
          <w:sz w:val="20"/>
          <w:szCs w:val="20"/>
        </w:rPr>
        <w:t>Видеоприложения</w:t>
      </w:r>
      <w:proofErr w:type="spellEnd"/>
      <w:r w:rsidRPr="009D21B6">
        <w:rPr>
          <w:rFonts w:ascii="Times New Roman" w:hAnsi="Times New Roman" w:cs="Times New Roman"/>
          <w:sz w:val="20"/>
          <w:szCs w:val="20"/>
        </w:rPr>
        <w:t xml:space="preserve"> и </w:t>
      </w:r>
      <w:proofErr w:type="spellStart"/>
      <w:r w:rsidRPr="009D21B6">
        <w:rPr>
          <w:rFonts w:ascii="Times New Roman" w:hAnsi="Times New Roman" w:cs="Times New Roman"/>
          <w:sz w:val="20"/>
          <w:szCs w:val="20"/>
        </w:rPr>
        <w:t>видеоуроки</w:t>
      </w:r>
      <w:proofErr w:type="spellEnd"/>
      <w:r w:rsidRPr="009D21B6">
        <w:rPr>
          <w:rFonts w:ascii="Times New Roman" w:hAnsi="Times New Roman" w:cs="Times New Roman"/>
          <w:sz w:val="20"/>
          <w:szCs w:val="20"/>
        </w:rPr>
        <w:t xml:space="preserve"> предоставляют студентам возможность наблюдать и слушать носителей языка, анализировать их произношение и повторять за ними. Это помогает улучшить акцентирование и правильное произношение слов и фраз.</w:t>
      </w:r>
    </w:p>
    <w:p w:rsidR="009D21B6" w:rsidRPr="009D21B6" w:rsidRDefault="009D21B6" w:rsidP="009D21B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Веб-сайты: Существуют веб-сайты, которые специализируются на исправлении орфоэпических ошибок. Они предоставляют студентам возможность вводить текст и получать обратную связь о произношении, орфоэпии и акцентировании. Некоторые платформы также предлагают упражнения и задания для тренировки.</w:t>
      </w:r>
    </w:p>
    <w:p w:rsidR="009D21B6" w:rsidRDefault="00CF461E" w:rsidP="009D21B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32"/>
          <w:szCs w:val="20"/>
        </w:rPr>
      </w:pPr>
      <w:r>
        <w:rPr>
          <w:rFonts w:ascii="Times New Roman" w:hAnsi="Times New Roman" w:cs="Times New Roman"/>
          <w:sz w:val="32"/>
          <w:szCs w:val="20"/>
        </w:rPr>
        <w:lastRenderedPageBreak/>
        <w:t>Слайд 7</w:t>
      </w:r>
    </w:p>
    <w:p w:rsidR="00CF461E" w:rsidRPr="00CF461E" w:rsidRDefault="00CF461E" w:rsidP="00CF461E">
      <w:pPr>
        <w:spacing w:after="0" w:line="240" w:lineRule="auto"/>
        <w:rPr>
          <w:rFonts w:ascii="Times New Roman" w:eastAsia="Times New Roman" w:hAnsi="Times New Roman" w:cs="Times New Roman"/>
          <w:color w:val="2C2D2E"/>
          <w:sz w:val="27"/>
          <w:szCs w:val="27"/>
          <w:lang w:eastAsia="ru-RU"/>
        </w:rPr>
      </w:pPr>
      <w:r w:rsidRPr="00CF461E">
        <w:rPr>
          <w:rFonts w:ascii="Arial" w:eastAsia="Times New Roman" w:hAnsi="Arial" w:cs="Arial"/>
          <w:color w:val="2C2D2E"/>
          <w:sz w:val="19"/>
          <w:szCs w:val="19"/>
          <w:lang w:eastAsia="ru-RU"/>
        </w:rPr>
        <w:t>Для собственной разработки были выбраны: язык гипертекстовой</w:t>
      </w:r>
      <w:r w:rsidRPr="00CF461E">
        <w:rPr>
          <w:rFonts w:ascii="Times New Roman" w:eastAsia="Times New Roman" w:hAnsi="Times New Roman" w:cs="Times New Roman"/>
          <w:color w:val="2C2D2E"/>
          <w:sz w:val="27"/>
          <w:szCs w:val="27"/>
          <w:lang w:eastAsia="ru-RU"/>
        </w:rPr>
        <w:br/>
      </w:r>
      <w:r w:rsidRPr="00CF461E">
        <w:rPr>
          <w:rFonts w:ascii="Arial" w:eastAsia="Times New Roman" w:hAnsi="Arial" w:cs="Arial"/>
          <w:color w:val="2C2D2E"/>
          <w:sz w:val="19"/>
          <w:szCs w:val="19"/>
          <w:lang w:eastAsia="ru-RU"/>
        </w:rPr>
        <w:t>разметки: HTML, язык декорирования: CSS, язык программирования:</w:t>
      </w:r>
      <w:r w:rsidRPr="00CF461E">
        <w:rPr>
          <w:rFonts w:ascii="Times New Roman" w:eastAsia="Times New Roman" w:hAnsi="Times New Roman" w:cs="Times New Roman"/>
          <w:color w:val="2C2D2E"/>
          <w:sz w:val="27"/>
          <w:szCs w:val="27"/>
          <w:lang w:eastAsia="ru-RU"/>
        </w:rPr>
        <w:br/>
      </w:r>
      <w:proofErr w:type="spellStart"/>
      <w:r w:rsidRPr="00CF461E">
        <w:rPr>
          <w:rFonts w:ascii="Arial" w:eastAsia="Times New Roman" w:hAnsi="Arial" w:cs="Arial"/>
          <w:color w:val="2C2D2E"/>
          <w:sz w:val="19"/>
          <w:szCs w:val="19"/>
          <w:lang w:eastAsia="ru-RU"/>
        </w:rPr>
        <w:t>JavaScript</w:t>
      </w:r>
      <w:proofErr w:type="spellEnd"/>
      <w:r>
        <w:rPr>
          <w:rFonts w:ascii="Arial" w:eastAsia="Times New Roman" w:hAnsi="Arial" w:cs="Arial"/>
          <w:color w:val="2C2D2E"/>
          <w:sz w:val="19"/>
          <w:szCs w:val="19"/>
          <w:lang w:eastAsia="ru-RU"/>
        </w:rPr>
        <w:t xml:space="preserve">, среда разработки ПО </w:t>
      </w:r>
      <w:proofErr w:type="spellStart"/>
      <w:r>
        <w:rPr>
          <w:rFonts w:ascii="Arial" w:eastAsia="Times New Roman" w:hAnsi="Arial" w:cs="Arial"/>
          <w:color w:val="2C2D2E"/>
          <w:sz w:val="19"/>
          <w:szCs w:val="19"/>
          <w:lang w:eastAsia="ru-RU"/>
        </w:rPr>
        <w:t>Breckets</w:t>
      </w:r>
      <w:proofErr w:type="spellEnd"/>
      <w:r w:rsidRPr="00CF461E">
        <w:rPr>
          <w:rFonts w:ascii="Arial" w:eastAsia="Times New Roman" w:hAnsi="Arial" w:cs="Arial"/>
          <w:color w:val="2C2D2E"/>
          <w:sz w:val="17"/>
          <w:szCs w:val="17"/>
          <w:lang w:eastAsia="ru-RU"/>
        </w:rPr>
        <w:t xml:space="preserve">, </w:t>
      </w:r>
      <w:r>
        <w:rPr>
          <w:rFonts w:ascii="Arial" w:eastAsia="Times New Roman" w:hAnsi="Arial" w:cs="Arial"/>
          <w:color w:val="2C2D2E"/>
          <w:sz w:val="19"/>
          <w:szCs w:val="19"/>
          <w:lang w:eastAsia="ru-RU"/>
        </w:rPr>
        <w:t xml:space="preserve">OC </w:t>
      </w:r>
      <w:proofErr w:type="spellStart"/>
      <w:r>
        <w:rPr>
          <w:rFonts w:ascii="Arial" w:eastAsia="Times New Roman" w:hAnsi="Arial" w:cs="Arial"/>
          <w:color w:val="2C2D2E"/>
          <w:sz w:val="19"/>
          <w:szCs w:val="19"/>
          <w:lang w:eastAsia="ru-RU"/>
        </w:rPr>
        <w:t>Windows</w:t>
      </w:r>
      <w:proofErr w:type="spellEnd"/>
      <w:r>
        <w:rPr>
          <w:rFonts w:ascii="Arial" w:eastAsia="Times New Roman" w:hAnsi="Arial" w:cs="Arial"/>
          <w:color w:val="2C2D2E"/>
          <w:sz w:val="19"/>
          <w:szCs w:val="19"/>
          <w:lang w:eastAsia="ru-RU"/>
        </w:rPr>
        <w:t xml:space="preserve"> 10</w:t>
      </w:r>
      <w:r w:rsidRPr="00CF461E">
        <w:rPr>
          <w:rFonts w:ascii="Arial" w:eastAsia="Times New Roman" w:hAnsi="Arial" w:cs="Arial"/>
          <w:color w:val="2C2D2E"/>
          <w:sz w:val="19"/>
          <w:szCs w:val="19"/>
          <w:lang w:eastAsia="ru-RU"/>
        </w:rPr>
        <w:t>.</w:t>
      </w:r>
      <w:bookmarkStart w:id="0" w:name="_GoBack"/>
      <w:bookmarkEnd w:id="0"/>
    </w:p>
    <w:p w:rsidR="009D21B6" w:rsidRPr="009D21B6" w:rsidRDefault="00CF461E" w:rsidP="009D21B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32"/>
          <w:szCs w:val="20"/>
        </w:rPr>
      </w:pPr>
      <w:r>
        <w:rPr>
          <w:rFonts w:ascii="Times New Roman" w:hAnsi="Times New Roman" w:cs="Times New Roman"/>
          <w:sz w:val="32"/>
          <w:szCs w:val="20"/>
        </w:rPr>
        <w:t xml:space="preserve">Слайд </w:t>
      </w:r>
      <w:r>
        <w:rPr>
          <w:rFonts w:ascii="Times New Roman" w:hAnsi="Times New Roman" w:cs="Times New Roman"/>
          <w:sz w:val="32"/>
          <w:szCs w:val="20"/>
          <w:lang w:val="en-US"/>
        </w:rPr>
        <w:t>8</w:t>
      </w:r>
      <w:r w:rsidR="009D21B6" w:rsidRPr="009D21B6">
        <w:rPr>
          <w:rFonts w:ascii="Times New Roman" w:hAnsi="Times New Roman" w:cs="Times New Roman"/>
          <w:sz w:val="32"/>
          <w:szCs w:val="20"/>
        </w:rPr>
        <w:t>.</w:t>
      </w:r>
    </w:p>
    <w:p w:rsidR="009D21B6" w:rsidRPr="009D21B6" w:rsidRDefault="009D21B6" w:rsidP="009D21B6">
      <w:pPr>
        <w:tabs>
          <w:tab w:val="left" w:pos="106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Для улучшения речи иностранных студентов было выбрано использование веб-сайта в качестве технологического средства по нескольким причинам.</w:t>
      </w:r>
    </w:p>
    <w:p w:rsidR="009D21B6" w:rsidRPr="009D21B6" w:rsidRDefault="009D21B6" w:rsidP="009D21B6">
      <w:pPr>
        <w:tabs>
          <w:tab w:val="left" w:pos="106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 xml:space="preserve">Во-первых, веб-сайты предоставляют большой объем информации и ресурсов, которые могут быть полезны для студентов. Они могут использовать веб-сайт для доступа к онлайн-словарям, звуковым файлам с полным произношением слов и фраз, аудио и </w:t>
      </w:r>
      <w:proofErr w:type="spellStart"/>
      <w:r w:rsidRPr="009D21B6">
        <w:rPr>
          <w:rFonts w:ascii="Times New Roman" w:hAnsi="Times New Roman" w:cs="Times New Roman"/>
          <w:sz w:val="20"/>
          <w:szCs w:val="20"/>
        </w:rPr>
        <w:t>видеоурокам</w:t>
      </w:r>
      <w:proofErr w:type="spellEnd"/>
      <w:r w:rsidRPr="009D21B6">
        <w:rPr>
          <w:rFonts w:ascii="Times New Roman" w:hAnsi="Times New Roman" w:cs="Times New Roman"/>
          <w:sz w:val="20"/>
          <w:szCs w:val="20"/>
        </w:rPr>
        <w:t>, заданиям на произношение и даже интерактивным упражнениям. Таким образом, веб-сайты предоставляют всестороннюю поддержку и ресурсы для улучшения речи, и произношения.</w:t>
      </w:r>
    </w:p>
    <w:p w:rsidR="009D21B6" w:rsidRPr="009D21B6" w:rsidRDefault="009D21B6" w:rsidP="009D21B6">
      <w:pPr>
        <w:tabs>
          <w:tab w:val="left" w:pos="106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Во-вторых, веб-сайты обычно имеют удобный и интуитивно понятный интерфейс, что делает их легко доступными и использование ими простым даже для неопытных пользователей. Студенты могут легко найти необходимую информацию, учебный материал или инструменты для исправления акцентирования и орфоэпических ошибок.</w:t>
      </w:r>
    </w:p>
    <w:p w:rsidR="009D21B6" w:rsidRPr="009D21B6" w:rsidRDefault="009D21B6" w:rsidP="009D21B6">
      <w:pPr>
        <w:tabs>
          <w:tab w:val="left" w:pos="106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В-третьих, веб-сайты могут быть доступными из любого устройства с подключением к Интернету. Это означает, что студенты могут использовать веб-сайты на своих компьютерах, ноутбуках, планшетах или даже смартфонах, что делает их гибкими и удобными в использовании в любой ситуации.</w:t>
      </w:r>
    </w:p>
    <w:p w:rsidR="009D21B6" w:rsidRPr="009D21B6" w:rsidRDefault="009D21B6" w:rsidP="009D21B6">
      <w:pPr>
        <w:tabs>
          <w:tab w:val="left" w:pos="106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Сайт содержит одну главную страницу, на которой представлены поиск, список слов и викторина</w:t>
      </w:r>
    </w:p>
    <w:p w:rsidR="009D21B6" w:rsidRPr="009D21B6" w:rsidRDefault="009D21B6" w:rsidP="009D21B6">
      <w:pPr>
        <w:tabs>
          <w:tab w:val="left" w:pos="106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Функция поиска расположен на верхней стороне веб-сайта. Поиск выполняется по заданным буквам и выводит наиболее подходящее слово.</w:t>
      </w:r>
    </w:p>
    <w:p w:rsidR="009D21B6" w:rsidRPr="009D21B6" w:rsidRDefault="009D21B6" w:rsidP="009D21B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На нижней стороне сайта расположен окно викторины. При нажатии одной из кнопок где расположен слово выводится окно который предупреждает пользователя правильность ответа, далее вопрос меняется и появляются другие варианты ответа.</w:t>
      </w:r>
    </w:p>
    <w:p w:rsidR="009D21B6" w:rsidRPr="009D21B6" w:rsidRDefault="009D21B6" w:rsidP="009D21B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При нажатии на слова, которые расположены на списке, выводится окошко который подсказывает ударения слова</w:t>
      </w:r>
    </w:p>
    <w:p w:rsidR="009D21B6" w:rsidRPr="009D21B6" w:rsidRDefault="00CF461E" w:rsidP="009D21B6">
      <w:pPr>
        <w:spacing w:line="240" w:lineRule="auto"/>
        <w:rPr>
          <w:rFonts w:ascii="Times New Roman" w:hAnsi="Times New Roman" w:cs="Times New Roman"/>
          <w:sz w:val="36"/>
          <w:szCs w:val="20"/>
        </w:rPr>
      </w:pPr>
      <w:r>
        <w:rPr>
          <w:rFonts w:ascii="Times New Roman" w:hAnsi="Times New Roman" w:cs="Times New Roman"/>
          <w:sz w:val="36"/>
          <w:szCs w:val="20"/>
        </w:rPr>
        <w:t>Слайд 9</w:t>
      </w:r>
    </w:p>
    <w:p w:rsidR="009D21B6" w:rsidRPr="009D21B6" w:rsidRDefault="00360C67" w:rsidP="009D21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В рамках </w:t>
      </w:r>
      <w:r w:rsidR="009D21B6" w:rsidRPr="009D21B6">
        <w:rPr>
          <w:rFonts w:ascii="Times New Roman" w:hAnsi="Times New Roman" w:cs="Times New Roman"/>
          <w:sz w:val="20"/>
          <w:szCs w:val="20"/>
        </w:rPr>
        <w:t>работы целью исследования являлся изучение акцентирования и орфоэпических ошибок речи иностранных студентов и определение путей их исправления. Для достижения данной цели исследования были поставлены следующие задачи:</w:t>
      </w:r>
    </w:p>
    <w:p w:rsidR="009D21B6" w:rsidRPr="009D21B6" w:rsidRDefault="009D21B6" w:rsidP="009D21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1.</w:t>
      </w:r>
      <w:r w:rsidRPr="009D21B6">
        <w:rPr>
          <w:rFonts w:ascii="Times New Roman" w:hAnsi="Times New Roman" w:cs="Times New Roman"/>
          <w:sz w:val="20"/>
          <w:szCs w:val="20"/>
        </w:rPr>
        <w:tab/>
        <w:t>Анализировать причины возникновения акцентирования и орфоэпических ошибок.</w:t>
      </w:r>
    </w:p>
    <w:p w:rsidR="009D21B6" w:rsidRPr="009D21B6" w:rsidRDefault="009D21B6" w:rsidP="009D21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2.</w:t>
      </w:r>
      <w:r w:rsidRPr="009D21B6">
        <w:rPr>
          <w:rFonts w:ascii="Times New Roman" w:hAnsi="Times New Roman" w:cs="Times New Roman"/>
          <w:sz w:val="20"/>
          <w:szCs w:val="20"/>
        </w:rPr>
        <w:tab/>
        <w:t>Изучить рекомендации и методы для исправления и профилактики таких ошибок.</w:t>
      </w:r>
    </w:p>
    <w:p w:rsidR="009D21B6" w:rsidRPr="009D21B6" w:rsidRDefault="009D21B6" w:rsidP="009D21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3.</w:t>
      </w:r>
      <w:r w:rsidRPr="009D21B6">
        <w:rPr>
          <w:rFonts w:ascii="Times New Roman" w:hAnsi="Times New Roman" w:cs="Times New Roman"/>
          <w:sz w:val="20"/>
          <w:szCs w:val="20"/>
        </w:rPr>
        <w:tab/>
        <w:t>Разработать веб-сайт, который позволит иностранным студентам просматривать правильные ударения слов в помощь их обучению.</w:t>
      </w:r>
    </w:p>
    <w:p w:rsidR="009D21B6" w:rsidRPr="009D21B6" w:rsidRDefault="009D21B6" w:rsidP="009D21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D21B6">
        <w:rPr>
          <w:rFonts w:ascii="Times New Roman" w:hAnsi="Times New Roman" w:cs="Times New Roman"/>
          <w:sz w:val="20"/>
          <w:szCs w:val="20"/>
        </w:rPr>
        <w:t>Таким образом, цель и задачи исследования были успешно достигнуты</w:t>
      </w:r>
    </w:p>
    <w:p w:rsidR="009D21B6" w:rsidRPr="009D21B6" w:rsidRDefault="00CF461E" w:rsidP="009D21B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44"/>
          <w:szCs w:val="20"/>
        </w:rPr>
        <w:t>Слайд 10</w:t>
      </w:r>
      <w:r w:rsidR="009D21B6" w:rsidRPr="009D21B6">
        <w:rPr>
          <w:rFonts w:ascii="Times New Roman" w:hAnsi="Times New Roman" w:cs="Times New Roman"/>
          <w:sz w:val="44"/>
          <w:szCs w:val="20"/>
        </w:rPr>
        <w:t>.</w:t>
      </w:r>
      <w:r w:rsidR="009D21B6">
        <w:rPr>
          <w:rFonts w:ascii="Times New Roman" w:hAnsi="Times New Roman" w:cs="Times New Roman"/>
          <w:sz w:val="20"/>
          <w:szCs w:val="20"/>
        </w:rPr>
        <w:br/>
        <w:t>Спасибо за внимание ваши вопросы</w:t>
      </w:r>
    </w:p>
    <w:sectPr w:rsidR="009D21B6" w:rsidRPr="009D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D04A5F"/>
    <w:multiLevelType w:val="hybridMultilevel"/>
    <w:tmpl w:val="B79425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7F9"/>
    <w:rsid w:val="00360C67"/>
    <w:rsid w:val="003F728B"/>
    <w:rsid w:val="00951D67"/>
    <w:rsid w:val="009D21B6"/>
    <w:rsid w:val="00BB092F"/>
    <w:rsid w:val="00CF461E"/>
    <w:rsid w:val="00FF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24625"/>
  <w15:chartTrackingRefBased/>
  <w15:docId w15:val="{59447035-C5D3-41B8-981C-12D376502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1D67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1D67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1D6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951D67"/>
    <w:rPr>
      <w:rFonts w:ascii="Times New Roman" w:eastAsiaTheme="majorEastAsia" w:hAnsi="Times New Roman" w:cstheme="majorBidi"/>
      <w:sz w:val="28"/>
      <w:szCs w:val="26"/>
    </w:rPr>
  </w:style>
  <w:style w:type="paragraph" w:styleId="a3">
    <w:name w:val="List Paragraph"/>
    <w:basedOn w:val="a"/>
    <w:uiPriority w:val="34"/>
    <w:qFormat/>
    <w:rsid w:val="009D21B6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0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946</Words>
  <Characters>5395</Characters>
  <Application>Microsoft Office Word</Application>
  <DocSecurity>0</DocSecurity>
  <Lines>44</Lines>
  <Paragraphs>12</Paragraphs>
  <ScaleCrop>false</ScaleCrop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Dolaan Bayyr</dc:creator>
  <cp:keywords/>
  <dc:description/>
  <cp:lastModifiedBy>Dolaan Bayyr</cp:lastModifiedBy>
  <cp:revision>4</cp:revision>
  <dcterms:created xsi:type="dcterms:W3CDTF">2023-12-13T03:52:00Z</dcterms:created>
  <dcterms:modified xsi:type="dcterms:W3CDTF">2024-04-09T16:54:00Z</dcterms:modified>
</cp:coreProperties>
</file>