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77DF6B" w14:textId="77777777" w:rsidR="00C6162A" w:rsidRDefault="00CE45F4">
      <w:pPr>
        <w:pStyle w:val="1"/>
        <w:spacing w:before="400"/>
        <w:jc w:val="center"/>
        <w:rPr>
          <w:rFonts w:ascii="Verdana" w:eastAsia="Verdana" w:hAnsi="Verdana" w:cs="Verdana"/>
          <w:b w:val="0"/>
          <w:sz w:val="40"/>
          <w:szCs w:val="40"/>
        </w:rPr>
      </w:pPr>
      <w:bookmarkStart w:id="0" w:name="_3w69ya21uvjq" w:colFirst="0" w:colLast="0"/>
      <w:bookmarkEnd w:id="0"/>
      <w:r>
        <w:rPr>
          <w:b w:val="0"/>
          <w:sz w:val="40"/>
          <w:szCs w:val="40"/>
        </w:rPr>
        <w:t>Лабораторная работа № 2.</w:t>
      </w:r>
      <w:r>
        <w:rPr>
          <w:b w:val="0"/>
          <w:sz w:val="40"/>
          <w:szCs w:val="40"/>
        </w:rPr>
        <w:br/>
        <w:t>Критические секции и объект CRITICAL_SECTION</w:t>
      </w:r>
    </w:p>
    <w:p w14:paraId="34C31969" w14:textId="77777777" w:rsidR="00C6162A" w:rsidRDefault="00CE45F4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Критическая секция</w:t>
      </w:r>
      <w:r>
        <w:rPr>
          <w:rFonts w:ascii="Verdana" w:eastAsia="Verdana" w:hAnsi="Verdana" w:cs="Verdana"/>
        </w:rPr>
        <w:t xml:space="preserve"> – это область программного кода, в которой процесс обращается к разделяемому ресурсу, и его действия не могут быть прерваны.</w:t>
      </w:r>
    </w:p>
    <w:p w14:paraId="3BB2AFA1" w14:textId="77777777" w:rsidR="00C6162A" w:rsidRDefault="00CE45F4">
      <w:pPr>
        <w:pStyle w:val="2"/>
        <w:spacing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6caher68bncx" w:colFirst="0" w:colLast="0"/>
      <w:bookmarkEnd w:id="1"/>
      <w:r>
        <w:rPr>
          <w:rFonts w:ascii="Verdana" w:eastAsia="Verdana" w:hAnsi="Verdana" w:cs="Verdana"/>
          <w:b w:val="0"/>
          <w:sz w:val="32"/>
          <w:szCs w:val="32"/>
        </w:rPr>
        <w:t>Использование объекта CRITICAL_SECTION</w:t>
      </w:r>
    </w:p>
    <w:p w14:paraId="51088F33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Для организации критических секций потоков может использоваться объект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 xml:space="preserve">, который позволяет приостановить выполнение потоков на входе в критическую секцию, если какой-либо поток уже вошел в свою критическую секцию, связанную с тем же критическим ресурсом. Сразу стоит заметить, что синхронизация работы потоков с использованием переменных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 xml:space="preserve"> возможна только в рамках одного процесса – синхронизировать действия потоков разных процессов с помощью этого метода нельзя.</w:t>
      </w:r>
    </w:p>
    <w:p w14:paraId="506A7DF4" w14:textId="77777777" w:rsidR="00C6162A" w:rsidRDefault="00CE45F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Для работы с критической секцией необходимо описать глобальную переменную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>:</w:t>
      </w:r>
    </w:p>
    <w:p w14:paraId="206EDF19" w14:textId="77777777" w:rsidR="00C6162A" w:rsidRDefault="00CE45F4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CRITICAL_SECTION &lt;имя критической секции&gt;;</w:t>
      </w:r>
    </w:p>
    <w:p w14:paraId="5871734F" w14:textId="77777777" w:rsidR="00C6162A" w:rsidRDefault="00C6162A">
      <w:pPr>
        <w:spacing w:line="240" w:lineRule="auto"/>
        <w:ind w:firstLine="709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13618481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Если в программе имеется несколько разделяемых ресурсов, то для каждого из них можно описать свою критическую секцию.</w:t>
      </w:r>
    </w:p>
    <w:p w14:paraId="1F25046F" w14:textId="77777777" w:rsidR="00C6162A" w:rsidRDefault="00C6162A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14:paraId="6A27D94F" w14:textId="77777777" w:rsidR="00C6162A" w:rsidRDefault="00CE45F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Инициализация критической секции выполняется функцией </w:t>
      </w:r>
      <w:proofErr w:type="spellStart"/>
      <w:r>
        <w:rPr>
          <w:rFonts w:ascii="Courier New" w:eastAsia="Courier New" w:hAnsi="Courier New" w:cs="Courier New"/>
          <w:b/>
        </w:rPr>
        <w:t>InitializeCriticalSection</w:t>
      </w:r>
      <w:proofErr w:type="spellEnd"/>
      <w:r>
        <w:rPr>
          <w:rFonts w:ascii="Verdana" w:eastAsia="Verdana" w:hAnsi="Verdana" w:cs="Verdana"/>
        </w:rPr>
        <w:t>:</w:t>
      </w:r>
    </w:p>
    <w:p w14:paraId="15C89460" w14:textId="77777777" w:rsidR="00C6162A" w:rsidRPr="00E00339" w:rsidRDefault="00CE45F4">
      <w:pPr>
        <w:jc w:val="center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00339">
        <w:rPr>
          <w:rFonts w:ascii="Courier New" w:eastAsia="Courier New" w:hAnsi="Courier New" w:cs="Courier New"/>
          <w:lang w:val="en-US"/>
        </w:rPr>
        <w:t xml:space="preserve">void </w:t>
      </w:r>
      <w:proofErr w:type="spellStart"/>
      <w:proofErr w:type="gramStart"/>
      <w:r w:rsidRPr="00E00339">
        <w:rPr>
          <w:rFonts w:ascii="Courier New" w:eastAsia="Courier New" w:hAnsi="Courier New" w:cs="Courier New"/>
          <w:lang w:val="en-US"/>
        </w:rPr>
        <w:t>InitializeCriticalSection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(</w:t>
      </w:r>
      <w:proofErr w:type="gramEnd"/>
      <w:r w:rsidRPr="00E00339">
        <w:rPr>
          <w:rFonts w:ascii="Courier New" w:eastAsia="Courier New" w:hAnsi="Courier New" w:cs="Courier New"/>
          <w:lang w:val="en-US"/>
        </w:rPr>
        <w:t xml:space="preserve">LPCRITICAL_SECTION </w:t>
      </w:r>
      <w:proofErr w:type="spellStart"/>
      <w:r w:rsidRPr="00E00339">
        <w:rPr>
          <w:rFonts w:ascii="Courier New" w:eastAsia="Courier New" w:hAnsi="Courier New" w:cs="Courier New"/>
          <w:lang w:val="en-US"/>
        </w:rPr>
        <w:t>lpCriticalSection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);</w:t>
      </w:r>
    </w:p>
    <w:p w14:paraId="4AF0F733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 качестве параметра данной функции передается указатель на переменную критической секции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>.</w:t>
      </w:r>
    </w:p>
    <w:p w14:paraId="19482E94" w14:textId="77777777" w:rsidR="00C6162A" w:rsidRDefault="00C6162A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14:paraId="012FAF73" w14:textId="77777777" w:rsidR="00C6162A" w:rsidRDefault="00CE45F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После использования критической секции ее можно уничтожить функцией </w:t>
      </w:r>
      <w:proofErr w:type="spellStart"/>
      <w:r>
        <w:rPr>
          <w:rFonts w:ascii="Courier New" w:eastAsia="Courier New" w:hAnsi="Courier New" w:cs="Courier New"/>
          <w:b/>
        </w:rPr>
        <w:t>DeleteCriticalSection</w:t>
      </w:r>
      <w:proofErr w:type="spellEnd"/>
      <w:r>
        <w:rPr>
          <w:rFonts w:ascii="Verdana" w:eastAsia="Verdana" w:hAnsi="Verdana" w:cs="Verdana"/>
        </w:rPr>
        <w:t xml:space="preserve">: </w:t>
      </w:r>
    </w:p>
    <w:p w14:paraId="1D6A6D6D" w14:textId="77777777" w:rsidR="00C6162A" w:rsidRPr="00E00339" w:rsidRDefault="00CE45F4">
      <w:pPr>
        <w:jc w:val="center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00339">
        <w:rPr>
          <w:rFonts w:ascii="Courier New" w:eastAsia="Courier New" w:hAnsi="Courier New" w:cs="Courier New"/>
          <w:lang w:val="en-US"/>
        </w:rPr>
        <w:t xml:space="preserve">void </w:t>
      </w:r>
      <w:proofErr w:type="spellStart"/>
      <w:proofErr w:type="gramStart"/>
      <w:r w:rsidRPr="00E00339">
        <w:rPr>
          <w:rFonts w:ascii="Courier New" w:eastAsia="Courier New" w:hAnsi="Courier New" w:cs="Courier New"/>
          <w:lang w:val="en-US"/>
        </w:rPr>
        <w:t>DeleteCriticalSection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(</w:t>
      </w:r>
      <w:proofErr w:type="gramEnd"/>
      <w:r w:rsidRPr="00E00339">
        <w:rPr>
          <w:rFonts w:ascii="Courier New" w:eastAsia="Courier New" w:hAnsi="Courier New" w:cs="Courier New"/>
          <w:lang w:val="en-US"/>
        </w:rPr>
        <w:t xml:space="preserve">LPCRITICAL_SECTION </w:t>
      </w:r>
      <w:proofErr w:type="spellStart"/>
      <w:r w:rsidRPr="00E00339">
        <w:rPr>
          <w:rFonts w:ascii="Courier New" w:eastAsia="Courier New" w:hAnsi="Courier New" w:cs="Courier New"/>
          <w:lang w:val="en-US"/>
        </w:rPr>
        <w:t>lpCriticalSection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);</w:t>
      </w:r>
    </w:p>
    <w:p w14:paraId="16F4AD3E" w14:textId="77777777" w:rsidR="00C6162A" w:rsidRPr="00E00339" w:rsidRDefault="00C6162A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43A6DCCE" w14:textId="77777777" w:rsidR="00C6162A" w:rsidRDefault="00CE45F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Перед входом в критическую секцию поток обязан выполнить функцию </w:t>
      </w:r>
      <w:proofErr w:type="spellStart"/>
      <w:r>
        <w:rPr>
          <w:rFonts w:ascii="Courier New" w:eastAsia="Courier New" w:hAnsi="Courier New" w:cs="Courier New"/>
          <w:b/>
        </w:rPr>
        <w:t>EnterCriticalSection</w:t>
      </w:r>
      <w:proofErr w:type="spellEnd"/>
      <w:r>
        <w:rPr>
          <w:rFonts w:ascii="Verdana" w:eastAsia="Verdana" w:hAnsi="Verdana" w:cs="Verdana"/>
        </w:rPr>
        <w:t>:</w:t>
      </w:r>
    </w:p>
    <w:p w14:paraId="7371B2A5" w14:textId="77777777" w:rsidR="00C6162A" w:rsidRPr="00E00339" w:rsidRDefault="00CE45F4">
      <w:pPr>
        <w:jc w:val="center"/>
        <w:rPr>
          <w:rFonts w:ascii="Courier New" w:eastAsia="Courier New" w:hAnsi="Courier New" w:cs="Courier New"/>
          <w:lang w:val="en-US"/>
        </w:rPr>
      </w:pPr>
      <w:r w:rsidRPr="00E00339">
        <w:rPr>
          <w:rFonts w:ascii="Courier New" w:eastAsia="Courier New" w:hAnsi="Courier New" w:cs="Courier New"/>
          <w:lang w:val="en-US"/>
        </w:rPr>
        <w:t xml:space="preserve">void </w:t>
      </w:r>
      <w:proofErr w:type="spellStart"/>
      <w:proofErr w:type="gramStart"/>
      <w:r w:rsidRPr="00E00339">
        <w:rPr>
          <w:rFonts w:ascii="Courier New" w:eastAsia="Courier New" w:hAnsi="Courier New" w:cs="Courier New"/>
          <w:lang w:val="en-US"/>
        </w:rPr>
        <w:t>EnterCriticalSection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(</w:t>
      </w:r>
      <w:proofErr w:type="gramEnd"/>
      <w:r w:rsidRPr="00E00339">
        <w:rPr>
          <w:rFonts w:ascii="Courier New" w:eastAsia="Courier New" w:hAnsi="Courier New" w:cs="Courier New"/>
          <w:lang w:val="en-US"/>
        </w:rPr>
        <w:t xml:space="preserve">LPCRITICAL_SECTION </w:t>
      </w:r>
      <w:proofErr w:type="spellStart"/>
      <w:r w:rsidRPr="00E00339">
        <w:rPr>
          <w:rFonts w:ascii="Courier New" w:eastAsia="Courier New" w:hAnsi="Courier New" w:cs="Courier New"/>
          <w:lang w:val="en-US"/>
        </w:rPr>
        <w:t>lpCriticalSection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);</w:t>
      </w:r>
    </w:p>
    <w:p w14:paraId="6BDF6A5C" w14:textId="77777777" w:rsidR="00C6162A" w:rsidRPr="00E00339" w:rsidRDefault="00C6162A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75004687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Если критическая секция в данный момент занята другим потоком, то поток окажется в состоянии ожидания, пока критическая секция не будет освобождена.</w:t>
      </w:r>
    </w:p>
    <w:p w14:paraId="269E93AB" w14:textId="77777777" w:rsidR="00C6162A" w:rsidRDefault="00CE45F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Попытка входа в критическую секцию без блокировки потока может быть осуществлена функцией </w:t>
      </w:r>
      <w:proofErr w:type="spellStart"/>
      <w:r>
        <w:rPr>
          <w:rFonts w:ascii="Courier New" w:eastAsia="Courier New" w:hAnsi="Courier New" w:cs="Courier New"/>
          <w:b/>
        </w:rPr>
        <w:t>TryEnterCriticalSection</w:t>
      </w:r>
      <w:proofErr w:type="spellEnd"/>
      <w:r>
        <w:rPr>
          <w:rFonts w:ascii="Verdana" w:eastAsia="Verdana" w:hAnsi="Verdana" w:cs="Verdana"/>
        </w:rPr>
        <w:t>:</w:t>
      </w:r>
    </w:p>
    <w:p w14:paraId="2C93CCE1" w14:textId="77777777" w:rsidR="00C6162A" w:rsidRPr="00E00339" w:rsidRDefault="00CE45F4">
      <w:pPr>
        <w:jc w:val="center"/>
        <w:rPr>
          <w:rFonts w:ascii="Courier New" w:eastAsia="Courier New" w:hAnsi="Courier New" w:cs="Courier New"/>
          <w:lang w:val="en-US"/>
        </w:rPr>
      </w:pPr>
      <w:r w:rsidRPr="00E00339">
        <w:rPr>
          <w:rFonts w:ascii="Courier New" w:eastAsia="Courier New" w:hAnsi="Courier New" w:cs="Courier New"/>
          <w:lang w:val="en-US"/>
        </w:rPr>
        <w:t xml:space="preserve">BOOL </w:t>
      </w:r>
      <w:proofErr w:type="spellStart"/>
      <w:proofErr w:type="gramStart"/>
      <w:r w:rsidRPr="00E00339">
        <w:rPr>
          <w:rFonts w:ascii="Courier New" w:eastAsia="Courier New" w:hAnsi="Courier New" w:cs="Courier New"/>
          <w:lang w:val="en-US"/>
        </w:rPr>
        <w:t>TryEnterCriticalSection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(</w:t>
      </w:r>
      <w:proofErr w:type="gramEnd"/>
      <w:r w:rsidRPr="00E00339">
        <w:rPr>
          <w:rFonts w:ascii="Courier New" w:eastAsia="Courier New" w:hAnsi="Courier New" w:cs="Courier New"/>
          <w:lang w:val="en-US"/>
        </w:rPr>
        <w:t xml:space="preserve">LPCRITICAL_SECTION </w:t>
      </w:r>
      <w:proofErr w:type="spellStart"/>
      <w:r w:rsidRPr="00E00339">
        <w:rPr>
          <w:rFonts w:ascii="Courier New" w:eastAsia="Courier New" w:hAnsi="Courier New" w:cs="Courier New"/>
          <w:lang w:val="en-US"/>
        </w:rPr>
        <w:t>lpCriticalSection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);</w:t>
      </w:r>
    </w:p>
    <w:p w14:paraId="3D27B1B3" w14:textId="77777777" w:rsidR="00C6162A" w:rsidRPr="00E00339" w:rsidRDefault="00C6162A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36D8F153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Если критическая секция на момент выполнения этой функции свободна, то поток может ее занять. При этом функция вернет значение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rPr>
          <w:rFonts w:ascii="Verdana" w:eastAsia="Verdana" w:hAnsi="Verdana" w:cs="Verdana"/>
        </w:rPr>
        <w:t xml:space="preserve">. В противном случае функция возвращает значение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Verdana" w:eastAsia="Verdana" w:hAnsi="Verdana" w:cs="Verdana"/>
        </w:rPr>
        <w:t>, но поток не попадает в состояние ожидания. Обработка неудачной попытки входа в критическую секцию целиком и полностью лежит на программисте.</w:t>
      </w:r>
    </w:p>
    <w:p w14:paraId="3BAEDA10" w14:textId="77777777" w:rsidR="00C6162A" w:rsidRDefault="00C6162A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14:paraId="3DF07AA5" w14:textId="77777777" w:rsidR="00C6162A" w:rsidRDefault="00CE45F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По завершению действий критической секции поток обязан освободить ее при помощи функции </w:t>
      </w:r>
      <w:proofErr w:type="spellStart"/>
      <w:r>
        <w:rPr>
          <w:rFonts w:ascii="Courier New" w:eastAsia="Courier New" w:hAnsi="Courier New" w:cs="Courier New"/>
          <w:b/>
        </w:rPr>
        <w:t>LeaveCriticalSection</w:t>
      </w:r>
      <w:proofErr w:type="spellEnd"/>
      <w:r>
        <w:rPr>
          <w:rFonts w:ascii="Verdana" w:eastAsia="Verdana" w:hAnsi="Verdana" w:cs="Verdana"/>
        </w:rPr>
        <w:t>:</w:t>
      </w:r>
    </w:p>
    <w:p w14:paraId="4D9DD5D2" w14:textId="77777777" w:rsidR="00C6162A" w:rsidRPr="00E00339" w:rsidRDefault="00CE45F4">
      <w:pPr>
        <w:jc w:val="center"/>
        <w:rPr>
          <w:rFonts w:ascii="Courier New" w:eastAsia="Courier New" w:hAnsi="Courier New" w:cs="Courier New"/>
          <w:lang w:val="en-US"/>
        </w:rPr>
      </w:pPr>
      <w:r w:rsidRPr="00E00339">
        <w:rPr>
          <w:rFonts w:ascii="Courier New" w:eastAsia="Courier New" w:hAnsi="Courier New" w:cs="Courier New"/>
          <w:lang w:val="en-US"/>
        </w:rPr>
        <w:lastRenderedPageBreak/>
        <w:t xml:space="preserve">void </w:t>
      </w:r>
      <w:proofErr w:type="spellStart"/>
      <w:proofErr w:type="gramStart"/>
      <w:r w:rsidRPr="00E00339">
        <w:rPr>
          <w:rFonts w:ascii="Courier New" w:eastAsia="Courier New" w:hAnsi="Courier New" w:cs="Courier New"/>
          <w:i/>
          <w:lang w:val="en-US"/>
        </w:rPr>
        <w:t>LeaveCriticalSection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(</w:t>
      </w:r>
      <w:proofErr w:type="gramEnd"/>
      <w:r w:rsidRPr="00E00339">
        <w:rPr>
          <w:rFonts w:ascii="Courier New" w:eastAsia="Courier New" w:hAnsi="Courier New" w:cs="Courier New"/>
          <w:lang w:val="en-US"/>
        </w:rPr>
        <w:t xml:space="preserve">LPCRITICAL_SECTION </w:t>
      </w:r>
      <w:proofErr w:type="spellStart"/>
      <w:r w:rsidRPr="00E00339">
        <w:rPr>
          <w:rFonts w:ascii="Courier New" w:eastAsia="Courier New" w:hAnsi="Courier New" w:cs="Courier New"/>
          <w:lang w:val="en-US"/>
        </w:rPr>
        <w:t>lpCriticalSection</w:t>
      </w:r>
      <w:proofErr w:type="spellEnd"/>
      <w:r w:rsidRPr="00E00339">
        <w:rPr>
          <w:rFonts w:ascii="Courier New" w:eastAsia="Courier New" w:hAnsi="Courier New" w:cs="Courier New"/>
          <w:lang w:val="en-US"/>
        </w:rPr>
        <w:t>);</w:t>
      </w:r>
    </w:p>
    <w:p w14:paraId="3B20B6E0" w14:textId="77777777" w:rsidR="00C6162A" w:rsidRPr="00E00339" w:rsidRDefault="00C6162A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71148431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После выполнения этой функции критическая секция будет свободна, и один из потоков, ожидающих на ее входе, сможет ее занять.</w:t>
      </w:r>
    </w:p>
    <w:p w14:paraId="3B203D51" w14:textId="77777777" w:rsidR="00C6162A" w:rsidRDefault="00CE45F4">
      <w:pPr>
        <w:pStyle w:val="2"/>
        <w:spacing w:after="120"/>
        <w:jc w:val="both"/>
        <w:rPr>
          <w:rFonts w:ascii="Verdana" w:eastAsia="Verdana" w:hAnsi="Verdana" w:cs="Verdana"/>
          <w:sz w:val="32"/>
          <w:szCs w:val="32"/>
        </w:rPr>
      </w:pPr>
      <w:bookmarkStart w:id="2" w:name="_pe4dyc17yc0f" w:colFirst="0" w:colLast="0"/>
      <w:bookmarkEnd w:id="2"/>
      <w:r>
        <w:rPr>
          <w:rFonts w:ascii="Verdana" w:eastAsia="Verdana" w:hAnsi="Verdana" w:cs="Verdana"/>
          <w:sz w:val="32"/>
          <w:szCs w:val="32"/>
        </w:rPr>
        <w:t>Пример программы</w:t>
      </w:r>
    </w:p>
    <w:p w14:paraId="5EDD2D75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Задача</w:t>
      </w:r>
      <w:r>
        <w:rPr>
          <w:rFonts w:ascii="Verdana" w:eastAsia="Verdana" w:hAnsi="Verdana" w:cs="Verdana"/>
        </w:rPr>
        <w:t xml:space="preserve">. В системе существует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Verdana" w:eastAsia="Verdana" w:hAnsi="Verdana" w:cs="Verdana"/>
        </w:rPr>
        <w:t xml:space="preserve"> потоков, каждый из которых генерирует несколько случайных чисел. Необходимо найти сумму этих чисел.</w:t>
      </w:r>
    </w:p>
    <w:p w14:paraId="6625C3F5" w14:textId="77777777" w:rsidR="00C6162A" w:rsidRDefault="00CE45F4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Решение</w:t>
      </w:r>
      <w:r>
        <w:rPr>
          <w:rFonts w:ascii="Verdana" w:eastAsia="Verdana" w:hAnsi="Verdana" w:cs="Verdana"/>
        </w:rPr>
        <w:t>. Решение задачи довольно просто. В ней имеется только один критический ресурс – переменная, в которой накапливается сумма чисел, поэтому достаточно реализовать только один объект критической секции. Потоки должны блокировать вход в критическую секцию, когда обращаются к разделяемой переменной, и освобождать критическую секцию, когда работа с этой переменной закончена.</w:t>
      </w:r>
    </w:p>
    <w:p w14:paraId="51DB81C4" w14:textId="77777777" w:rsidR="00C6162A" w:rsidRDefault="00C6162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0E2E64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windows.h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416ABA3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04C3690E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time.h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7A1F395" w14:textId="77777777" w:rsidR="00C6162A" w:rsidRPr="00E00339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B0A8F7D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CRITICAL_SECTION cs;</w:t>
      </w:r>
    </w:p>
    <w:p w14:paraId="5F2FB1FC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int sum = 0;</w:t>
      </w:r>
    </w:p>
    <w:p w14:paraId="43CBE8E3" w14:textId="77777777" w:rsidR="00C6162A" w:rsidRPr="00E00339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B22C3A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функция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потока</w:t>
      </w:r>
    </w:p>
    <w:p w14:paraId="4E5765CA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func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(LPVOID param)</w:t>
      </w:r>
    </w:p>
    <w:p w14:paraId="09E8E37C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466BB69B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 количество чисел, генерируемых потоком</w:t>
      </w:r>
    </w:p>
    <w:p w14:paraId="2D4938BE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 = 10;</w:t>
      </w:r>
    </w:p>
    <w:p w14:paraId="6D12A218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int a;</w:t>
      </w:r>
    </w:p>
    <w:p w14:paraId="7EE16116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&gt;m;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27567843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B507224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a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 // генерация числа</w:t>
      </w:r>
    </w:p>
    <w:p w14:paraId="183793B7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EnterCriticalSection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// Вход в критическую секцию</w:t>
      </w:r>
    </w:p>
    <w:p w14:paraId="272A95A5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+= a;</w:t>
      </w:r>
    </w:p>
    <w:p w14:paraId="27BB9D54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LeaveCriticalSection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// Выход из критической секции</w:t>
      </w:r>
    </w:p>
    <w:p w14:paraId="638F76CE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1CDAE21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14:paraId="1A9DF40B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8A80B7C" w14:textId="77777777" w:rsidR="00C6162A" w:rsidRPr="00E00339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CD6472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int _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tmain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, _TCHAR*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[])</w:t>
      </w:r>
    </w:p>
    <w:p w14:paraId="5F933F6E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EF54CE2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const int n = 10;</w:t>
      </w:r>
    </w:p>
    <w:p w14:paraId="13933F7D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hThread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[n];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eastAsia="Courier New" w:hAnsi="Courier New" w:cs="Courier New"/>
          <w:sz w:val="20"/>
          <w:szCs w:val="20"/>
        </w:rPr>
        <w:t>массив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14:paraId="12F75988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dwThreadID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[n];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eastAsia="Courier New" w:hAnsi="Courier New" w:cs="Courier New"/>
          <w:sz w:val="20"/>
          <w:szCs w:val="20"/>
        </w:rPr>
        <w:t>массив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идентификаторов</w:t>
      </w:r>
    </w:p>
    <w:p w14:paraId="363275F2" w14:textId="77777777" w:rsidR="00C6162A" w:rsidRPr="00E00339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E39FF4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InitializeCriticalSection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(&amp;cs); // </w:t>
      </w:r>
      <w:r>
        <w:rPr>
          <w:rFonts w:ascii="Courier New" w:eastAsia="Courier New" w:hAnsi="Courier New" w:cs="Courier New"/>
          <w:sz w:val="20"/>
          <w:szCs w:val="20"/>
        </w:rPr>
        <w:t>Инициализация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критической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секции</w:t>
      </w:r>
    </w:p>
    <w:p w14:paraId="5F7C21B7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sum = 0;</w:t>
      </w:r>
    </w:p>
    <w:p w14:paraId="38264DA9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srand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((unsigned int) time(NULL));</w:t>
      </w:r>
    </w:p>
    <w:p w14:paraId="307E209D" w14:textId="77777777" w:rsidR="00C6162A" w:rsidRPr="00E00339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B6072A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Запуск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14:paraId="6F3DD82E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329B5BB7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14:paraId="0D1A50D4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hThread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CreateThread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(NULL,0,func,NULL,0,&amp;(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dwThreadID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]));</w:t>
      </w:r>
    </w:p>
    <w:p w14:paraId="459B8438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7A2C42D0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hThread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] == NULL)</w:t>
      </w:r>
    </w:p>
    <w:p w14:paraId="0F0C2A0A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14:paraId="60B57A80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Ошибка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создания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потока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GetLastError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() &lt;&lt; '\n';</w:t>
      </w:r>
    </w:p>
    <w:p w14:paraId="2D297B89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2B74F3FD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40C0F3BF" w14:textId="77777777" w:rsidR="00C6162A" w:rsidRPr="00E00339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553C120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Ожидание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завершения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14:paraId="3924C131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n,hThread,true,INFINITE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214431A" w14:textId="77777777" w:rsidR="00C6162A" w:rsidRPr="00E00339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E5F0F2A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//Вывод результатов</w:t>
      </w:r>
    </w:p>
    <w:p w14:paraId="4FD5AC7A" w14:textId="77777777" w:rsidR="00C6162A" w:rsidRPr="00893112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89311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311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89311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Сумма</w:t>
      </w:r>
      <w:r w:rsidRPr="00893112">
        <w:rPr>
          <w:rFonts w:ascii="Courier New" w:eastAsia="Courier New" w:hAnsi="Courier New" w:cs="Courier New"/>
          <w:sz w:val="20"/>
          <w:szCs w:val="20"/>
          <w:lang w:val="en-US"/>
        </w:rPr>
        <w:t xml:space="preserve"> = " &lt;&lt; sum &lt;&lt; '\n';</w:t>
      </w:r>
    </w:p>
    <w:p w14:paraId="5346A5A7" w14:textId="77777777" w:rsidR="00C6162A" w:rsidRPr="00893112" w:rsidRDefault="00C6162A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4DCFA2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311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Закрытие</w:t>
      </w: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14:paraId="3C235D22" w14:textId="77777777" w:rsidR="00C6162A" w:rsidRPr="00E00339" w:rsidRDefault="00CE45F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E00339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33B8AEAE" w14:textId="77777777" w:rsidR="00C6162A" w:rsidRDefault="00CE45F4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4F120E12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CloseHandle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hThread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[i]);</w:t>
      </w:r>
    </w:p>
    <w:p w14:paraId="02B29F9C" w14:textId="77777777" w:rsidR="00C6162A" w:rsidRDefault="00CE45F4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9A1D9B3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1295A14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5A71AEFE" w14:textId="77777777" w:rsidR="00C6162A" w:rsidRDefault="00CE45F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6533EAF" w14:textId="77777777" w:rsidR="00C6162A" w:rsidRDefault="00CE45F4">
      <w:pPr>
        <w:pStyle w:val="2"/>
        <w:spacing w:after="120"/>
        <w:jc w:val="both"/>
      </w:pPr>
      <w:bookmarkStart w:id="3" w:name="_ixk6anvgd1qj" w:colFirst="0" w:colLast="0"/>
      <w:bookmarkEnd w:id="3"/>
      <w:r>
        <w:rPr>
          <w:rFonts w:ascii="Verdana" w:eastAsia="Verdana" w:hAnsi="Verdana" w:cs="Verdana"/>
          <w:b w:val="0"/>
          <w:sz w:val="32"/>
          <w:szCs w:val="32"/>
        </w:rPr>
        <w:t>Задания</w:t>
      </w:r>
    </w:p>
    <w:p w14:paraId="52989571" w14:textId="77777777" w:rsidR="00C6162A" w:rsidRPr="00E00339" w:rsidRDefault="00CE45F4">
      <w:pPr>
        <w:numPr>
          <w:ilvl w:val="0"/>
          <w:numId w:val="1"/>
        </w:numPr>
        <w:spacing w:line="240" w:lineRule="auto"/>
        <w:contextualSpacing/>
        <w:jc w:val="both"/>
        <w:rPr>
          <w:rFonts w:ascii="Verdana" w:eastAsia="Verdana" w:hAnsi="Verdana" w:cs="Verdana"/>
          <w:highlight w:val="yellow"/>
        </w:rPr>
      </w:pPr>
      <w:r w:rsidRPr="00E00339">
        <w:rPr>
          <w:rFonts w:ascii="Verdana" w:eastAsia="Verdana" w:hAnsi="Verdana" w:cs="Verdana"/>
          <w:highlight w:val="green"/>
        </w:rPr>
        <w:t xml:space="preserve">Необходимо сформировать матрицу вещественных чисел, содержащую </w:t>
      </w:r>
      <w:r w:rsidRPr="00E00339">
        <w:rPr>
          <w:rFonts w:ascii="Courier New" w:eastAsia="Courier New" w:hAnsi="Courier New" w:cs="Courier New"/>
          <w:i/>
          <w:highlight w:val="green"/>
        </w:rPr>
        <w:t xml:space="preserve">n </w:t>
      </w:r>
      <w:r w:rsidRPr="00E00339">
        <w:rPr>
          <w:rFonts w:ascii="Verdana" w:eastAsia="Verdana" w:hAnsi="Verdana" w:cs="Verdana"/>
          <w:highlight w:val="green"/>
        </w:rPr>
        <w:t xml:space="preserve">строк и </w:t>
      </w:r>
      <w:r w:rsidRPr="00E00339">
        <w:rPr>
          <w:rFonts w:ascii="Courier New" w:eastAsia="Courier New" w:hAnsi="Courier New" w:cs="Courier New"/>
          <w:i/>
          <w:highlight w:val="green"/>
        </w:rPr>
        <w:t>m</w:t>
      </w:r>
      <w:r w:rsidRPr="00E00339">
        <w:rPr>
          <w:rFonts w:ascii="Verdana" w:eastAsia="Verdana" w:hAnsi="Verdana" w:cs="Verdana"/>
          <w:highlight w:val="green"/>
        </w:rPr>
        <w:t xml:space="preserve"> столбцов, а затем найти ее сумму. Формирование строк матрицы должно выполняться параллельно </w:t>
      </w:r>
      <w:r w:rsidRPr="00E00339">
        <w:rPr>
          <w:rFonts w:ascii="Courier New" w:eastAsia="Courier New" w:hAnsi="Courier New" w:cs="Courier New"/>
          <w:i/>
          <w:highlight w:val="green"/>
        </w:rPr>
        <w:t>n</w:t>
      </w:r>
      <w:r w:rsidRPr="00E00339">
        <w:rPr>
          <w:rFonts w:ascii="Verdana" w:eastAsia="Verdana" w:hAnsi="Verdana" w:cs="Verdana"/>
          <w:highlight w:val="green"/>
        </w:rPr>
        <w:t xml:space="preserve"> потоками. </w:t>
      </w:r>
      <w:r w:rsidRPr="00893112">
        <w:rPr>
          <w:rFonts w:ascii="Verdana" w:eastAsia="Verdana" w:hAnsi="Verdana" w:cs="Verdana"/>
          <w:highlight w:val="green"/>
        </w:rPr>
        <w:t xml:space="preserve">Подсчет суммы элементов также должен выполняться </w:t>
      </w:r>
      <w:r w:rsidRPr="00893112">
        <w:rPr>
          <w:rFonts w:ascii="Courier New" w:eastAsia="Courier New" w:hAnsi="Courier New" w:cs="Courier New"/>
          <w:i/>
          <w:highlight w:val="green"/>
        </w:rPr>
        <w:t>n</w:t>
      </w:r>
      <w:r w:rsidRPr="00893112">
        <w:rPr>
          <w:rFonts w:ascii="Verdana" w:eastAsia="Verdana" w:hAnsi="Verdana" w:cs="Verdana"/>
          <w:highlight w:val="green"/>
        </w:rPr>
        <w:t xml:space="preserve"> параллельными потоками.</w:t>
      </w:r>
    </w:p>
    <w:p w14:paraId="42A9F009" w14:textId="77777777" w:rsidR="00C6162A" w:rsidRDefault="00CE45F4">
      <w:pPr>
        <w:spacing w:line="240" w:lineRule="auto"/>
        <w:ind w:left="720"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Поток подсчета суммы по строке может быть запущен только тогда, когда поток формирования строки матрицы закончит свою работу. Для повышения надежности синхронизации рекомендуется потоки подсчета сумм запустить в приостановленном состоянии.</w:t>
      </w:r>
    </w:p>
    <w:p w14:paraId="0C6A56E6" w14:textId="77777777" w:rsidR="00C6162A" w:rsidRPr="00893112" w:rsidRDefault="00CE45F4">
      <w:pPr>
        <w:numPr>
          <w:ilvl w:val="0"/>
          <w:numId w:val="1"/>
        </w:numPr>
        <w:spacing w:line="240" w:lineRule="auto"/>
        <w:contextualSpacing/>
        <w:jc w:val="both"/>
        <w:rPr>
          <w:rFonts w:ascii="Verdana" w:eastAsia="Verdana" w:hAnsi="Verdana" w:cs="Verdana"/>
          <w:highlight w:val="green"/>
        </w:rPr>
      </w:pPr>
      <w:r w:rsidRPr="00893112">
        <w:rPr>
          <w:rFonts w:ascii="Verdana" w:eastAsia="Verdana" w:hAnsi="Verdana" w:cs="Verdana"/>
          <w:highlight w:val="green"/>
        </w:rPr>
        <w:t xml:space="preserve">Дан текст длиной </w:t>
      </w:r>
      <w:r w:rsidRPr="00893112">
        <w:rPr>
          <w:rFonts w:ascii="Courier New" w:eastAsia="Courier New" w:hAnsi="Courier New" w:cs="Courier New"/>
          <w:i/>
          <w:highlight w:val="green"/>
        </w:rPr>
        <w:t>n</w:t>
      </w:r>
      <w:r w:rsidRPr="00893112">
        <w:rPr>
          <w:rFonts w:ascii="Verdana" w:eastAsia="Verdana" w:hAnsi="Verdana" w:cs="Verdana"/>
          <w:highlight w:val="green"/>
        </w:rPr>
        <w:t xml:space="preserve"> символов. Необходимо найти контрольную сумму по данному тексту в виде суммы кодов символов по модулю </w:t>
      </w:r>
      <w:r w:rsidRPr="00893112">
        <w:rPr>
          <w:rFonts w:ascii="Courier New" w:eastAsia="Courier New" w:hAnsi="Courier New" w:cs="Courier New"/>
          <w:i/>
          <w:highlight w:val="green"/>
        </w:rPr>
        <w:t>256</w:t>
      </w:r>
      <w:r w:rsidRPr="00893112">
        <w:rPr>
          <w:rFonts w:ascii="Verdana" w:eastAsia="Verdana" w:hAnsi="Verdana" w:cs="Verdana"/>
          <w:highlight w:val="green"/>
        </w:rPr>
        <w:t xml:space="preserve">. Для нахождения суммы запустите </w:t>
      </w:r>
      <w:r w:rsidRPr="00893112">
        <w:rPr>
          <w:rFonts w:ascii="Courier New" w:eastAsia="Courier New" w:hAnsi="Courier New" w:cs="Courier New"/>
          <w:i/>
          <w:highlight w:val="green"/>
        </w:rPr>
        <w:t>k</w:t>
      </w:r>
      <w:r w:rsidRPr="00893112">
        <w:rPr>
          <w:rFonts w:ascii="Verdana" w:eastAsia="Verdana" w:hAnsi="Verdana" w:cs="Verdana"/>
          <w:highlight w:val="green"/>
        </w:rPr>
        <w:t xml:space="preserve"> потоков, где </w:t>
      </w:r>
      <w:r w:rsidRPr="00893112">
        <w:rPr>
          <w:rFonts w:ascii="Courier New" w:eastAsia="Courier New" w:hAnsi="Courier New" w:cs="Courier New"/>
          <w:i/>
          <w:highlight w:val="green"/>
        </w:rPr>
        <w:t xml:space="preserve">k </w:t>
      </w:r>
      <w:proofErr w:type="gramStart"/>
      <w:r w:rsidRPr="00893112">
        <w:rPr>
          <w:rFonts w:ascii="Courier New" w:eastAsia="Courier New" w:hAnsi="Courier New" w:cs="Courier New"/>
          <w:i/>
          <w:highlight w:val="green"/>
        </w:rPr>
        <w:t>&lt; n</w:t>
      </w:r>
      <w:r w:rsidRPr="00893112">
        <w:rPr>
          <w:rFonts w:ascii="Verdana" w:eastAsia="Verdana" w:hAnsi="Verdana" w:cs="Verdana"/>
          <w:highlight w:val="green"/>
        </w:rPr>
        <w:t>.</w:t>
      </w:r>
      <w:proofErr w:type="gramEnd"/>
      <w:r w:rsidRPr="00893112">
        <w:rPr>
          <w:rFonts w:ascii="Verdana" w:eastAsia="Verdana" w:hAnsi="Verdana" w:cs="Verdana"/>
          <w:highlight w:val="green"/>
        </w:rPr>
        <w:t xml:space="preserve"> Каждый </w:t>
      </w:r>
      <w:r w:rsidRPr="00893112">
        <w:rPr>
          <w:rFonts w:ascii="Courier New" w:eastAsia="Courier New" w:hAnsi="Courier New" w:cs="Courier New"/>
          <w:i/>
          <w:highlight w:val="green"/>
        </w:rPr>
        <w:t>i</w:t>
      </w:r>
      <w:r w:rsidRPr="00893112">
        <w:rPr>
          <w:rFonts w:ascii="Verdana" w:eastAsia="Verdana" w:hAnsi="Verdana" w:cs="Verdana"/>
          <w:highlight w:val="green"/>
        </w:rPr>
        <w:t xml:space="preserve">-й поток, </w:t>
      </w:r>
      <w:r w:rsidRPr="00893112">
        <w:rPr>
          <w:rFonts w:ascii="Courier New" w:eastAsia="Courier New" w:hAnsi="Courier New" w:cs="Courier New"/>
          <w:i/>
          <w:highlight w:val="green"/>
        </w:rPr>
        <w:t>i = 0, 1,…,k-1</w:t>
      </w:r>
      <w:r w:rsidRPr="00893112">
        <w:rPr>
          <w:rFonts w:ascii="Verdana" w:eastAsia="Verdana" w:hAnsi="Verdana" w:cs="Verdana"/>
          <w:highlight w:val="green"/>
        </w:rPr>
        <w:t xml:space="preserve"> должен обрабатывать только символы с номерами </w:t>
      </w:r>
      <w:r w:rsidRPr="00893112">
        <w:rPr>
          <w:rFonts w:ascii="Courier New" w:eastAsia="Courier New" w:hAnsi="Courier New" w:cs="Courier New"/>
          <w:i/>
          <w:highlight w:val="green"/>
        </w:rPr>
        <w:t>i + k *s</w:t>
      </w:r>
      <w:r w:rsidRPr="00893112">
        <w:rPr>
          <w:rFonts w:ascii="Verdana" w:eastAsia="Verdana" w:hAnsi="Verdana" w:cs="Verdana"/>
          <w:highlight w:val="green"/>
        </w:rPr>
        <w:t xml:space="preserve">, где </w:t>
      </w:r>
      <w:r w:rsidRPr="00893112">
        <w:rPr>
          <w:rFonts w:ascii="Courier New" w:eastAsia="Courier New" w:hAnsi="Courier New" w:cs="Courier New"/>
          <w:i/>
          <w:highlight w:val="green"/>
        </w:rPr>
        <w:t>s = 0, 1, 2,...</w:t>
      </w:r>
      <w:r w:rsidRPr="00893112">
        <w:rPr>
          <w:rFonts w:ascii="Verdana" w:eastAsia="Verdana" w:hAnsi="Verdana" w:cs="Verdana"/>
          <w:highlight w:val="green"/>
        </w:rPr>
        <w:t xml:space="preserve"> – шаг работы потока.</w:t>
      </w:r>
    </w:p>
    <w:p w14:paraId="66946FEC" w14:textId="77777777" w:rsidR="00C6162A" w:rsidRPr="00893112" w:rsidRDefault="00CE45F4">
      <w:pPr>
        <w:numPr>
          <w:ilvl w:val="0"/>
          <w:numId w:val="1"/>
        </w:numPr>
        <w:spacing w:line="240" w:lineRule="auto"/>
        <w:contextualSpacing/>
        <w:jc w:val="both"/>
        <w:rPr>
          <w:rFonts w:ascii="Verdana" w:eastAsia="Verdana" w:hAnsi="Verdana" w:cs="Verdana"/>
          <w:highlight w:val="red"/>
        </w:rPr>
      </w:pPr>
      <w:r w:rsidRPr="00893112">
        <w:rPr>
          <w:rFonts w:ascii="Verdana" w:eastAsia="Verdana" w:hAnsi="Verdana" w:cs="Verdana"/>
          <w:highlight w:val="red"/>
        </w:rPr>
        <w:t xml:space="preserve">Дана функция </w:t>
      </w:r>
      <w:r w:rsidRPr="00893112">
        <w:rPr>
          <w:rFonts w:ascii="Courier New" w:eastAsia="Courier New" w:hAnsi="Courier New" w:cs="Courier New"/>
          <w:i/>
          <w:highlight w:val="red"/>
        </w:rPr>
        <w:t>y = f(x)</w:t>
      </w:r>
      <w:r w:rsidRPr="00893112">
        <w:rPr>
          <w:rFonts w:ascii="Verdana" w:eastAsia="Verdana" w:hAnsi="Verdana" w:cs="Verdana"/>
          <w:highlight w:val="red"/>
        </w:rPr>
        <w:t xml:space="preserve">, принимающая на отрезке </w:t>
      </w:r>
      <w:r w:rsidRPr="00893112">
        <w:rPr>
          <w:rFonts w:ascii="Courier New" w:eastAsia="Courier New" w:hAnsi="Courier New" w:cs="Courier New"/>
          <w:i/>
          <w:highlight w:val="red"/>
        </w:rPr>
        <w:t>[</w:t>
      </w:r>
      <w:proofErr w:type="spellStart"/>
      <w:proofErr w:type="gramStart"/>
      <w:r w:rsidRPr="00893112">
        <w:rPr>
          <w:rFonts w:ascii="Courier New" w:eastAsia="Courier New" w:hAnsi="Courier New" w:cs="Courier New"/>
          <w:i/>
          <w:highlight w:val="red"/>
        </w:rPr>
        <w:t>a,b</w:t>
      </w:r>
      <w:proofErr w:type="spellEnd"/>
      <w:proofErr w:type="gramEnd"/>
      <w:r w:rsidRPr="00893112">
        <w:rPr>
          <w:rFonts w:ascii="Courier New" w:eastAsia="Courier New" w:hAnsi="Courier New" w:cs="Courier New"/>
          <w:i/>
          <w:highlight w:val="red"/>
        </w:rPr>
        <w:t>]</w:t>
      </w:r>
      <w:r w:rsidRPr="00893112">
        <w:rPr>
          <w:rFonts w:ascii="Verdana" w:eastAsia="Verdana" w:hAnsi="Verdana" w:cs="Verdana"/>
          <w:highlight w:val="red"/>
        </w:rPr>
        <w:t xml:space="preserve"> только положительные значения. Необходимо найти приближенное значение площади криволинейной трапеции, ограниченной кривой </w:t>
      </w:r>
      <w:r w:rsidRPr="00893112">
        <w:rPr>
          <w:rFonts w:ascii="Courier New" w:eastAsia="Courier New" w:hAnsi="Courier New" w:cs="Courier New"/>
          <w:i/>
          <w:highlight w:val="red"/>
        </w:rPr>
        <w:t>y = f(x)</w:t>
      </w:r>
      <w:r w:rsidRPr="00893112">
        <w:rPr>
          <w:rFonts w:ascii="Verdana" w:eastAsia="Verdana" w:hAnsi="Verdana" w:cs="Verdana"/>
          <w:highlight w:val="red"/>
        </w:rPr>
        <w:t xml:space="preserve">, прямыми </w:t>
      </w:r>
      <w:r w:rsidRPr="00893112">
        <w:rPr>
          <w:rFonts w:ascii="Courier New" w:eastAsia="Courier New" w:hAnsi="Courier New" w:cs="Courier New"/>
          <w:i/>
          <w:highlight w:val="red"/>
        </w:rPr>
        <w:t>x = a, x = b</w:t>
      </w:r>
      <w:r w:rsidRPr="00893112">
        <w:rPr>
          <w:rFonts w:ascii="Verdana" w:eastAsia="Verdana" w:hAnsi="Verdana" w:cs="Verdana"/>
          <w:highlight w:val="red"/>
        </w:rPr>
        <w:t xml:space="preserve"> и осью абсцисс, разбив отрезок </w:t>
      </w:r>
      <w:r w:rsidRPr="00893112">
        <w:rPr>
          <w:rFonts w:ascii="Courier New" w:eastAsia="Courier New" w:hAnsi="Courier New" w:cs="Courier New"/>
          <w:i/>
          <w:highlight w:val="red"/>
        </w:rPr>
        <w:t>[</w:t>
      </w:r>
      <w:proofErr w:type="spellStart"/>
      <w:proofErr w:type="gramStart"/>
      <w:r w:rsidRPr="00893112">
        <w:rPr>
          <w:rFonts w:ascii="Courier New" w:eastAsia="Courier New" w:hAnsi="Courier New" w:cs="Courier New"/>
          <w:i/>
          <w:highlight w:val="red"/>
        </w:rPr>
        <w:t>a,b</w:t>
      </w:r>
      <w:proofErr w:type="spellEnd"/>
      <w:proofErr w:type="gramEnd"/>
      <w:r w:rsidRPr="00893112">
        <w:rPr>
          <w:rFonts w:ascii="Courier New" w:eastAsia="Courier New" w:hAnsi="Courier New" w:cs="Courier New"/>
          <w:i/>
          <w:highlight w:val="red"/>
        </w:rPr>
        <w:t>]</w:t>
      </w:r>
      <w:r w:rsidRPr="00893112">
        <w:rPr>
          <w:rFonts w:ascii="Verdana" w:eastAsia="Verdana" w:hAnsi="Verdana" w:cs="Verdana"/>
          <w:highlight w:val="red"/>
        </w:rPr>
        <w:t xml:space="preserve"> на </w:t>
      </w:r>
      <w:r w:rsidRPr="00893112">
        <w:rPr>
          <w:rFonts w:ascii="Courier New" w:eastAsia="Courier New" w:hAnsi="Courier New" w:cs="Courier New"/>
          <w:i/>
          <w:highlight w:val="red"/>
        </w:rPr>
        <w:t>n</w:t>
      </w:r>
      <w:r w:rsidRPr="00893112">
        <w:rPr>
          <w:rFonts w:ascii="Verdana" w:eastAsia="Verdana" w:hAnsi="Verdana" w:cs="Verdana"/>
          <w:highlight w:val="red"/>
        </w:rPr>
        <w:t xml:space="preserve"> элементов. Для подсчета площади каждого элемента криволинейной трапеции запустить отдельный поток, вычисляющий площадь этого элемента трапеции как площадь криволинейной трапеции, ограниченной кривой </w:t>
      </w:r>
      <w:r w:rsidRPr="00893112">
        <w:rPr>
          <w:rFonts w:ascii="Courier New" w:eastAsia="Courier New" w:hAnsi="Courier New" w:cs="Courier New"/>
          <w:i/>
          <w:highlight w:val="red"/>
        </w:rPr>
        <w:t>y = f(x)</w:t>
      </w:r>
      <w:r w:rsidRPr="00893112">
        <w:rPr>
          <w:rFonts w:ascii="Verdana" w:eastAsia="Verdana" w:hAnsi="Verdana" w:cs="Verdana"/>
          <w:highlight w:val="red"/>
        </w:rPr>
        <w:t xml:space="preserve">, прямыми </w:t>
      </w:r>
      <w:r w:rsidRPr="00893112">
        <w:rPr>
          <w:rFonts w:ascii="Courier New" w:eastAsia="Courier New" w:hAnsi="Courier New" w:cs="Courier New"/>
          <w:i/>
          <w:highlight w:val="red"/>
        </w:rPr>
        <w:t xml:space="preserve">x = </w:t>
      </w:r>
      <w:proofErr w:type="spellStart"/>
      <w:r w:rsidRPr="00893112">
        <w:rPr>
          <w:rFonts w:ascii="Courier New" w:eastAsia="Courier New" w:hAnsi="Courier New" w:cs="Courier New"/>
          <w:i/>
          <w:highlight w:val="red"/>
        </w:rPr>
        <w:t>x</w:t>
      </w:r>
      <w:r w:rsidRPr="00893112">
        <w:rPr>
          <w:rFonts w:ascii="Courier New" w:eastAsia="Courier New" w:hAnsi="Courier New" w:cs="Courier New"/>
          <w:i/>
          <w:highlight w:val="red"/>
          <w:vertAlign w:val="subscript"/>
        </w:rPr>
        <w:t>i</w:t>
      </w:r>
      <w:proofErr w:type="spellEnd"/>
      <w:r w:rsidRPr="00893112">
        <w:rPr>
          <w:rFonts w:ascii="Courier New" w:eastAsia="Courier New" w:hAnsi="Courier New" w:cs="Courier New"/>
          <w:i/>
          <w:highlight w:val="red"/>
        </w:rPr>
        <w:t>, x = x</w:t>
      </w:r>
      <w:r w:rsidRPr="00893112">
        <w:rPr>
          <w:rFonts w:ascii="Courier New" w:eastAsia="Courier New" w:hAnsi="Courier New" w:cs="Courier New"/>
          <w:i/>
          <w:highlight w:val="red"/>
          <w:vertAlign w:val="subscript"/>
        </w:rPr>
        <w:t>i+1</w:t>
      </w:r>
      <w:r w:rsidRPr="00893112">
        <w:rPr>
          <w:rFonts w:ascii="Verdana" w:eastAsia="Verdana" w:hAnsi="Verdana" w:cs="Verdana"/>
          <w:highlight w:val="red"/>
        </w:rPr>
        <w:t xml:space="preserve">, где </w:t>
      </w:r>
      <w:r w:rsidRPr="00893112">
        <w:rPr>
          <w:rFonts w:ascii="Courier New" w:eastAsia="Courier New" w:hAnsi="Courier New" w:cs="Courier New"/>
          <w:i/>
          <w:highlight w:val="red"/>
        </w:rPr>
        <w:t>i</w:t>
      </w:r>
      <w:r w:rsidRPr="00893112">
        <w:rPr>
          <w:rFonts w:ascii="Verdana" w:eastAsia="Verdana" w:hAnsi="Verdana" w:cs="Verdana"/>
          <w:highlight w:val="red"/>
        </w:rPr>
        <w:t xml:space="preserve"> – номер </w:t>
      </w:r>
      <w:proofErr w:type="gramStart"/>
      <w:r w:rsidRPr="00893112">
        <w:rPr>
          <w:rFonts w:ascii="Verdana" w:eastAsia="Verdana" w:hAnsi="Verdana" w:cs="Verdana"/>
          <w:highlight w:val="red"/>
        </w:rPr>
        <w:t>элемента,  и</w:t>
      </w:r>
      <w:proofErr w:type="gramEnd"/>
      <w:r w:rsidRPr="00893112">
        <w:rPr>
          <w:rFonts w:ascii="Verdana" w:eastAsia="Verdana" w:hAnsi="Verdana" w:cs="Verdana"/>
          <w:highlight w:val="red"/>
        </w:rPr>
        <w:t xml:space="preserve"> осью абсцисс, методом прямоугольников, разбивая отрезок </w:t>
      </w:r>
      <w:r w:rsidRPr="00893112">
        <w:rPr>
          <w:rFonts w:ascii="Courier New" w:eastAsia="Courier New" w:hAnsi="Courier New" w:cs="Courier New"/>
          <w:i/>
          <w:highlight w:val="red"/>
        </w:rPr>
        <w:t>[</w:t>
      </w:r>
      <w:proofErr w:type="spellStart"/>
      <w:r w:rsidRPr="00893112">
        <w:rPr>
          <w:rFonts w:ascii="Courier New" w:eastAsia="Courier New" w:hAnsi="Courier New" w:cs="Courier New"/>
          <w:i/>
          <w:highlight w:val="red"/>
        </w:rPr>
        <w:t>x</w:t>
      </w:r>
      <w:r w:rsidRPr="00893112">
        <w:rPr>
          <w:rFonts w:ascii="Courier New" w:eastAsia="Courier New" w:hAnsi="Courier New" w:cs="Courier New"/>
          <w:i/>
          <w:highlight w:val="red"/>
          <w:vertAlign w:val="subscript"/>
        </w:rPr>
        <w:t>i</w:t>
      </w:r>
      <w:proofErr w:type="spellEnd"/>
      <w:r w:rsidRPr="00893112">
        <w:rPr>
          <w:rFonts w:ascii="Courier New" w:eastAsia="Courier New" w:hAnsi="Courier New" w:cs="Courier New"/>
          <w:i/>
          <w:highlight w:val="red"/>
        </w:rPr>
        <w:t>, x</w:t>
      </w:r>
      <w:r w:rsidRPr="00893112">
        <w:rPr>
          <w:rFonts w:ascii="Courier New" w:eastAsia="Courier New" w:hAnsi="Courier New" w:cs="Courier New"/>
          <w:i/>
          <w:highlight w:val="red"/>
          <w:vertAlign w:val="subscript"/>
        </w:rPr>
        <w:t>i+1</w:t>
      </w:r>
      <w:r w:rsidRPr="00893112">
        <w:rPr>
          <w:rFonts w:ascii="Courier New" w:eastAsia="Courier New" w:hAnsi="Courier New" w:cs="Courier New"/>
          <w:i/>
          <w:highlight w:val="red"/>
        </w:rPr>
        <w:t>]</w:t>
      </w:r>
      <w:r w:rsidRPr="00893112">
        <w:rPr>
          <w:rFonts w:ascii="Verdana" w:eastAsia="Verdana" w:hAnsi="Verdana" w:cs="Verdana"/>
          <w:highlight w:val="red"/>
        </w:rPr>
        <w:t xml:space="preserve"> на </w:t>
      </w:r>
      <w:r w:rsidRPr="00893112">
        <w:rPr>
          <w:rFonts w:ascii="Courier New" w:eastAsia="Courier New" w:hAnsi="Courier New" w:cs="Courier New"/>
          <w:i/>
          <w:highlight w:val="red"/>
        </w:rPr>
        <w:t>m</w:t>
      </w:r>
      <w:r w:rsidRPr="00893112">
        <w:rPr>
          <w:rFonts w:ascii="Verdana" w:eastAsia="Verdana" w:hAnsi="Verdana" w:cs="Verdana"/>
          <w:highlight w:val="red"/>
        </w:rPr>
        <w:t xml:space="preserve"> участков.</w:t>
      </w:r>
    </w:p>
    <w:p w14:paraId="67969DAE" w14:textId="77777777" w:rsidR="00C6162A" w:rsidRDefault="00CE45F4">
      <w:pPr>
        <w:spacing w:line="240" w:lineRule="auto"/>
        <w:ind w:left="720"/>
        <w:jc w:val="both"/>
        <w:rPr>
          <w:rFonts w:ascii="Verdana" w:eastAsia="Verdana" w:hAnsi="Verdana" w:cs="Verdana"/>
          <w:i/>
        </w:rPr>
      </w:pPr>
      <w:r w:rsidRPr="00893112">
        <w:rPr>
          <w:rFonts w:ascii="Verdana" w:eastAsia="Verdana" w:hAnsi="Verdana" w:cs="Verdana"/>
          <w:i/>
          <w:highlight w:val="red"/>
        </w:rPr>
        <w:t xml:space="preserve">Пояснение: делим исходную “фигуру” на </w:t>
      </w:r>
      <w:r w:rsidRPr="00893112">
        <w:rPr>
          <w:rFonts w:ascii="Courier New" w:eastAsia="Courier New" w:hAnsi="Courier New" w:cs="Courier New"/>
          <w:i/>
          <w:highlight w:val="red"/>
        </w:rPr>
        <w:t>n</w:t>
      </w:r>
      <w:r w:rsidRPr="00893112">
        <w:rPr>
          <w:rFonts w:ascii="Verdana" w:eastAsia="Verdana" w:hAnsi="Verdana" w:cs="Verdana"/>
          <w:i/>
          <w:highlight w:val="red"/>
        </w:rPr>
        <w:t xml:space="preserve"> частей, каждую из этих </w:t>
      </w:r>
      <w:r w:rsidRPr="00893112">
        <w:rPr>
          <w:rFonts w:ascii="Courier New" w:eastAsia="Courier New" w:hAnsi="Courier New" w:cs="Courier New"/>
          <w:i/>
          <w:highlight w:val="red"/>
        </w:rPr>
        <w:t>n</w:t>
      </w:r>
      <w:r w:rsidRPr="00893112">
        <w:rPr>
          <w:rFonts w:ascii="Verdana" w:eastAsia="Verdana" w:hAnsi="Verdana" w:cs="Verdana"/>
          <w:i/>
          <w:highlight w:val="red"/>
        </w:rPr>
        <w:t xml:space="preserve"> частей делим на </w:t>
      </w:r>
      <w:r w:rsidRPr="00893112">
        <w:rPr>
          <w:rFonts w:ascii="Courier New" w:eastAsia="Courier New" w:hAnsi="Courier New" w:cs="Courier New"/>
          <w:i/>
          <w:highlight w:val="red"/>
        </w:rPr>
        <w:t>m</w:t>
      </w:r>
      <w:r w:rsidRPr="00893112">
        <w:rPr>
          <w:rFonts w:ascii="Verdana" w:eastAsia="Verdana" w:hAnsi="Verdana" w:cs="Verdana"/>
          <w:i/>
          <w:highlight w:val="red"/>
        </w:rPr>
        <w:t xml:space="preserve"> частей. Каждую из </w:t>
      </w:r>
      <w:r w:rsidRPr="00893112">
        <w:rPr>
          <w:rFonts w:ascii="Courier New" w:eastAsia="Courier New" w:hAnsi="Courier New" w:cs="Courier New"/>
          <w:i/>
          <w:highlight w:val="red"/>
        </w:rPr>
        <w:t>m</w:t>
      </w:r>
      <w:r w:rsidRPr="00893112">
        <w:rPr>
          <w:rFonts w:ascii="Verdana" w:eastAsia="Verdana" w:hAnsi="Verdana" w:cs="Verdana"/>
          <w:i/>
          <w:highlight w:val="red"/>
        </w:rPr>
        <w:t xml:space="preserve"> частей считать методом прямоугольников.</w:t>
      </w:r>
    </w:p>
    <w:sectPr w:rsidR="00C6162A">
      <w:footerReference w:type="default" r:id="rId7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AB4B" w14:textId="77777777" w:rsidR="00126373" w:rsidRDefault="00126373">
      <w:pPr>
        <w:spacing w:line="240" w:lineRule="auto"/>
      </w:pPr>
      <w:r>
        <w:separator/>
      </w:r>
    </w:p>
  </w:endnote>
  <w:endnote w:type="continuationSeparator" w:id="0">
    <w:p w14:paraId="60C26293" w14:textId="77777777" w:rsidR="00126373" w:rsidRDefault="00126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F3AE" w14:textId="77777777" w:rsidR="00C6162A" w:rsidRDefault="00C6162A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383C" w14:textId="77777777" w:rsidR="00126373" w:rsidRDefault="00126373">
      <w:pPr>
        <w:spacing w:line="240" w:lineRule="auto"/>
      </w:pPr>
      <w:r>
        <w:separator/>
      </w:r>
    </w:p>
  </w:footnote>
  <w:footnote w:type="continuationSeparator" w:id="0">
    <w:p w14:paraId="63FFDEC3" w14:textId="77777777" w:rsidR="00126373" w:rsidRDefault="00126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759AE"/>
    <w:multiLevelType w:val="multilevel"/>
    <w:tmpl w:val="57107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62A"/>
    <w:rsid w:val="00126373"/>
    <w:rsid w:val="00893112"/>
    <w:rsid w:val="00C6162A"/>
    <w:rsid w:val="00CE45F4"/>
    <w:rsid w:val="00E0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8ACA"/>
  <w15:docId w15:val="{421ACCC8-2180-4B9C-BCB2-1EC5D0EB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sfg</cp:lastModifiedBy>
  <cp:revision>4</cp:revision>
  <dcterms:created xsi:type="dcterms:W3CDTF">2024-10-08T08:38:00Z</dcterms:created>
  <dcterms:modified xsi:type="dcterms:W3CDTF">2024-10-21T19:05:00Z</dcterms:modified>
</cp:coreProperties>
</file>