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D3A0F">
      <w:pPr>
        <w:rPr>
          <w:rFonts w:hint="default"/>
          <w:lang w:val="en-US"/>
        </w:rPr>
      </w:pPr>
      <w:r>
        <w:rPr>
          <w:rFonts w:hint="default"/>
          <w:lang w:val="en-US"/>
        </w:rPr>
        <w:t>PROGRAM :</w:t>
      </w:r>
    </w:p>
    <w:p w14:paraId="02AE03D5">
      <w:pPr>
        <w:rPr>
          <w:rFonts w:hint="default"/>
          <w:lang w:val="en-US"/>
        </w:rPr>
      </w:pPr>
    </w:p>
    <w:p w14:paraId="5D00860B">
      <w:pPr>
        <w:rPr>
          <w:rFonts w:hint="default"/>
          <w:lang w:val="en-US"/>
        </w:rPr>
      </w:pPr>
    </w:p>
    <w:p w14:paraId="4E316605">
      <w:r>
        <w:drawing>
          <wp:inline distT="0" distB="0" distL="114300" distR="114300">
            <wp:extent cx="3505200" cy="1819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6B85A"/>
    <w:p w14:paraId="16ADF9B0"/>
    <w:p w14:paraId="4B03D08B">
      <w:pPr>
        <w:rPr>
          <w:rFonts w:hint="default"/>
          <w:lang w:val="en-US"/>
        </w:rPr>
      </w:pPr>
      <w:r>
        <w:rPr>
          <w:rFonts w:hint="default"/>
          <w:lang w:val="en-US"/>
        </w:rPr>
        <w:t>OUTPUT :</w:t>
      </w:r>
    </w:p>
    <w:p w14:paraId="1B1E8EF1">
      <w:pPr>
        <w:rPr>
          <w:rFonts w:hint="default"/>
          <w:lang w:val="en-US"/>
        </w:rPr>
      </w:pPr>
    </w:p>
    <w:p w14:paraId="71741CE3">
      <w:pPr>
        <w:rPr>
          <w:rFonts w:hint="default"/>
          <w:lang w:val="en-US"/>
        </w:rPr>
      </w:pPr>
      <w:r>
        <w:drawing>
          <wp:inline distT="0" distB="0" distL="114300" distR="114300">
            <wp:extent cx="4943475" cy="952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7666FF"/>
    <w:rsid w:val="7176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2026-09-18T04:15:00Z</dcterms:created>
  <dc:creator>Bhargava Rama Sastry Podila</dc:creator>
  <cp:lastModifiedBy>Bhargava Rama Sastry Podila</cp:lastModifiedBy>
  <dcterms:modified xsi:type="dcterms:W3CDTF">2026-09-18T04:17:31Z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3BD16DC42E644286B8A9FBE2EA9C5E1E_11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