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0B8964" w14:textId="1E1BBF20" w:rsidR="009B7F25" w:rsidRPr="00CD3F12" w:rsidRDefault="005D3FC5" w:rsidP="007D69B4">
      <w:pPr>
        <w:spacing w:after="0" w:line="276" w:lineRule="auto"/>
        <w:jc w:val="center"/>
        <w:rPr>
          <w:rFonts w:asciiTheme="minorHAnsi" w:eastAsiaTheme="minorHAnsi"/>
          <w:color w:val="000000" w:themeColor="text1"/>
          <w:sz w:val="40"/>
          <w:szCs w:val="40"/>
        </w:rPr>
      </w:pPr>
      <w:r w:rsidRPr="00CD3F12">
        <w:rPr>
          <w:rFonts w:asciiTheme="minorHAnsi" w:eastAsiaTheme="minorHAnsi" w:hint="eastAsia"/>
          <w:color w:val="000000" w:themeColor="text1"/>
          <w:sz w:val="40"/>
          <w:szCs w:val="40"/>
        </w:rPr>
        <w:t>입사 관련</w:t>
      </w:r>
      <w:r w:rsidR="00B84AD5" w:rsidRPr="00CD3F12">
        <w:rPr>
          <w:rFonts w:asciiTheme="minorHAnsi" w:eastAsiaTheme="minorHAnsi" w:hint="eastAsia"/>
          <w:color w:val="000000" w:themeColor="text1"/>
          <w:sz w:val="40"/>
          <w:szCs w:val="40"/>
        </w:rPr>
        <w:t xml:space="preserve"> </w:t>
      </w:r>
      <w:r w:rsidRPr="00CD3F12">
        <w:rPr>
          <w:rFonts w:asciiTheme="minorHAnsi" w:eastAsiaTheme="minorHAnsi" w:hint="eastAsia"/>
          <w:color w:val="000000" w:themeColor="text1"/>
          <w:sz w:val="40"/>
          <w:szCs w:val="40"/>
        </w:rPr>
        <w:t>업무</w:t>
      </w:r>
      <w:r w:rsidR="00974217" w:rsidRPr="00CD3F12">
        <w:rPr>
          <w:rFonts w:asciiTheme="minorHAnsi" w:eastAsiaTheme="minorHAnsi" w:hint="eastAsia"/>
          <w:color w:val="000000" w:themeColor="text1"/>
          <w:sz w:val="40"/>
          <w:szCs w:val="40"/>
        </w:rPr>
        <w:t>지침</w:t>
      </w:r>
    </w:p>
    <w:p w14:paraId="0C0B8965" w14:textId="77777777" w:rsidR="00230ADF" w:rsidRPr="00CD3F12" w:rsidRDefault="00230ADF" w:rsidP="007D69B4">
      <w:pPr>
        <w:spacing w:after="0" w:line="276" w:lineRule="auto"/>
        <w:rPr>
          <w:rFonts w:asciiTheme="minorHAnsi" w:eastAsiaTheme="minorHAnsi"/>
          <w:color w:val="000000" w:themeColor="text1"/>
        </w:rPr>
      </w:pPr>
      <w:r w:rsidRPr="00CD3F12">
        <w:rPr>
          <w:rFonts w:asciiTheme="minorHAnsi" w:eastAsiaTheme="minorHAnsi" w:hint="eastAsia"/>
          <w:color w:val="000000" w:themeColor="text1"/>
        </w:rPr>
        <w:t>개정이력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7"/>
        <w:gridCol w:w="4948"/>
        <w:gridCol w:w="1729"/>
        <w:gridCol w:w="1432"/>
      </w:tblGrid>
      <w:tr w:rsidR="00CD3F12" w:rsidRPr="00CD3F12" w14:paraId="0C0B8969" w14:textId="4D0A8F9C" w:rsidTr="00D1093C">
        <w:tc>
          <w:tcPr>
            <w:tcW w:w="907" w:type="dxa"/>
          </w:tcPr>
          <w:p w14:paraId="0C0B8966" w14:textId="77777777" w:rsidR="00D1093C" w:rsidRPr="00CD3F12" w:rsidRDefault="00D1093C" w:rsidP="007D69B4">
            <w:pPr>
              <w:spacing w:line="276" w:lineRule="auto"/>
              <w:rPr>
                <w:rFonts w:asciiTheme="minorHAnsi" w:eastAsiaTheme="minorHAnsi"/>
                <w:color w:val="000000" w:themeColor="text1"/>
              </w:rPr>
            </w:pPr>
            <w:r w:rsidRPr="00CD3F12">
              <w:rPr>
                <w:rFonts w:asciiTheme="minorHAnsi" w:eastAsiaTheme="minorHAnsi" w:hint="eastAsia"/>
                <w:color w:val="000000" w:themeColor="text1"/>
              </w:rPr>
              <w:t>No.</w:t>
            </w:r>
          </w:p>
        </w:tc>
        <w:tc>
          <w:tcPr>
            <w:tcW w:w="4948" w:type="dxa"/>
          </w:tcPr>
          <w:p w14:paraId="0C0B8967" w14:textId="77777777" w:rsidR="00D1093C" w:rsidRPr="00CD3F12" w:rsidRDefault="00D1093C" w:rsidP="007D69B4">
            <w:pPr>
              <w:spacing w:line="276" w:lineRule="auto"/>
              <w:rPr>
                <w:rFonts w:asciiTheme="minorHAnsi" w:eastAsiaTheme="minorHAnsi"/>
                <w:color w:val="000000" w:themeColor="text1"/>
              </w:rPr>
            </w:pPr>
            <w:r w:rsidRPr="00CD3F12">
              <w:rPr>
                <w:rFonts w:asciiTheme="minorHAnsi" w:eastAsiaTheme="minorHAnsi" w:hint="eastAsia"/>
                <w:color w:val="000000" w:themeColor="text1"/>
              </w:rPr>
              <w:t>개정 사유 및 내용</w:t>
            </w:r>
          </w:p>
        </w:tc>
        <w:tc>
          <w:tcPr>
            <w:tcW w:w="1729" w:type="dxa"/>
          </w:tcPr>
          <w:p w14:paraId="0C0B8968" w14:textId="77777777" w:rsidR="00D1093C" w:rsidRPr="00CD3F12" w:rsidRDefault="00D1093C" w:rsidP="007D69B4">
            <w:pPr>
              <w:spacing w:line="276" w:lineRule="auto"/>
              <w:rPr>
                <w:rFonts w:asciiTheme="minorHAnsi" w:eastAsiaTheme="minorHAnsi"/>
                <w:color w:val="000000" w:themeColor="text1"/>
              </w:rPr>
            </w:pPr>
            <w:r w:rsidRPr="00CD3F12">
              <w:rPr>
                <w:rFonts w:asciiTheme="minorHAnsi" w:eastAsiaTheme="minorHAnsi" w:hint="eastAsia"/>
                <w:color w:val="000000" w:themeColor="text1"/>
              </w:rPr>
              <w:t>개정일자</w:t>
            </w:r>
          </w:p>
        </w:tc>
        <w:tc>
          <w:tcPr>
            <w:tcW w:w="1432" w:type="dxa"/>
          </w:tcPr>
          <w:p w14:paraId="29343082" w14:textId="3095DA71" w:rsidR="00D1093C" w:rsidRPr="00CD3F12" w:rsidRDefault="00D1093C" w:rsidP="007D69B4">
            <w:pPr>
              <w:spacing w:line="276" w:lineRule="auto"/>
              <w:rPr>
                <w:rFonts w:asciiTheme="minorHAnsi" w:eastAsiaTheme="minorHAnsi"/>
                <w:color w:val="000000" w:themeColor="text1"/>
              </w:rPr>
            </w:pPr>
            <w:r w:rsidRPr="00CD3F12">
              <w:rPr>
                <w:rFonts w:asciiTheme="minorHAnsi" w:eastAsiaTheme="minorHAnsi" w:hint="eastAsia"/>
                <w:color w:val="000000" w:themeColor="text1"/>
              </w:rPr>
              <w:t>담당자</w:t>
            </w:r>
          </w:p>
        </w:tc>
      </w:tr>
      <w:tr w:rsidR="00CD3F12" w:rsidRPr="00CD3F12" w14:paraId="0C0B896D" w14:textId="5235C716" w:rsidTr="00D1093C">
        <w:tc>
          <w:tcPr>
            <w:tcW w:w="907" w:type="dxa"/>
          </w:tcPr>
          <w:p w14:paraId="0C0B896A" w14:textId="77777777" w:rsidR="00D1093C" w:rsidRPr="00CD3F12" w:rsidRDefault="00D1093C" w:rsidP="007D69B4">
            <w:pPr>
              <w:spacing w:line="276" w:lineRule="auto"/>
              <w:rPr>
                <w:rFonts w:asciiTheme="minorHAnsi" w:eastAsiaTheme="minorHAnsi"/>
                <w:color w:val="000000" w:themeColor="text1"/>
              </w:rPr>
            </w:pPr>
            <w:r w:rsidRPr="00CD3F12">
              <w:rPr>
                <w:rFonts w:asciiTheme="minorHAnsi" w:eastAsiaTheme="minorHAnsi" w:hint="eastAsia"/>
                <w:color w:val="000000" w:themeColor="text1"/>
              </w:rPr>
              <w:t>1</w:t>
            </w:r>
          </w:p>
        </w:tc>
        <w:tc>
          <w:tcPr>
            <w:tcW w:w="4948" w:type="dxa"/>
          </w:tcPr>
          <w:p w14:paraId="0C0B896B" w14:textId="77777777" w:rsidR="00D1093C" w:rsidRPr="00CD3F12" w:rsidRDefault="00D1093C" w:rsidP="007D69B4">
            <w:pPr>
              <w:spacing w:line="276" w:lineRule="auto"/>
              <w:rPr>
                <w:rFonts w:asciiTheme="minorHAnsi" w:eastAsiaTheme="minorHAnsi"/>
                <w:color w:val="000000" w:themeColor="text1"/>
              </w:rPr>
            </w:pPr>
            <w:r w:rsidRPr="00CD3F12">
              <w:rPr>
                <w:rFonts w:asciiTheme="minorHAnsi" w:eastAsiaTheme="minorHAnsi" w:hint="eastAsia"/>
                <w:color w:val="000000" w:themeColor="text1"/>
              </w:rPr>
              <w:t>제정</w:t>
            </w:r>
          </w:p>
        </w:tc>
        <w:tc>
          <w:tcPr>
            <w:tcW w:w="1729" w:type="dxa"/>
          </w:tcPr>
          <w:p w14:paraId="0C0B896C" w14:textId="0B679EC9" w:rsidR="00D1093C" w:rsidRPr="00CD3F12" w:rsidRDefault="00D1093C" w:rsidP="007D69B4">
            <w:pPr>
              <w:spacing w:line="276" w:lineRule="auto"/>
              <w:rPr>
                <w:rFonts w:asciiTheme="minorHAnsi" w:eastAsiaTheme="minorHAnsi"/>
                <w:color w:val="000000" w:themeColor="text1"/>
              </w:rPr>
            </w:pPr>
            <w:r w:rsidRPr="00CD3F12">
              <w:rPr>
                <w:rFonts w:asciiTheme="minorHAnsi" w:eastAsiaTheme="minorHAnsi" w:hint="eastAsia"/>
                <w:color w:val="000000" w:themeColor="text1"/>
              </w:rPr>
              <w:t>20</w:t>
            </w:r>
            <w:r w:rsidR="00CD3F12" w:rsidRPr="00CD3F12">
              <w:rPr>
                <w:rFonts w:asciiTheme="minorHAnsi" w:eastAsiaTheme="minorHAnsi" w:hint="eastAsia"/>
                <w:color w:val="000000" w:themeColor="text1"/>
              </w:rPr>
              <w:t>24</w:t>
            </w:r>
            <w:r w:rsidRPr="00CD3F12">
              <w:rPr>
                <w:rFonts w:asciiTheme="minorHAnsi" w:eastAsiaTheme="minorHAnsi" w:hint="eastAsia"/>
                <w:color w:val="000000" w:themeColor="text1"/>
              </w:rPr>
              <w:t>.</w:t>
            </w:r>
            <w:r w:rsidR="00CD3F12" w:rsidRPr="00CD3F12">
              <w:rPr>
                <w:rFonts w:asciiTheme="minorHAnsi" w:eastAsiaTheme="minorHAnsi" w:hint="eastAsia"/>
                <w:color w:val="000000" w:themeColor="text1"/>
              </w:rPr>
              <w:t>04</w:t>
            </w:r>
            <w:r w:rsidRPr="00CD3F12">
              <w:rPr>
                <w:rFonts w:asciiTheme="minorHAnsi" w:eastAsiaTheme="minorHAnsi" w:hint="eastAsia"/>
                <w:color w:val="000000" w:themeColor="text1"/>
              </w:rPr>
              <w:t>.0</w:t>
            </w:r>
            <w:r w:rsidR="00CD3F12" w:rsidRPr="00CD3F12">
              <w:rPr>
                <w:rFonts w:asciiTheme="minorHAnsi" w:eastAsiaTheme="minorHAnsi" w:hint="eastAsia"/>
                <w:color w:val="000000" w:themeColor="text1"/>
              </w:rPr>
              <w:t>5</w:t>
            </w:r>
          </w:p>
        </w:tc>
        <w:tc>
          <w:tcPr>
            <w:tcW w:w="1432" w:type="dxa"/>
          </w:tcPr>
          <w:p w14:paraId="74238B5A" w14:textId="4406DD95" w:rsidR="00D1093C" w:rsidRPr="00CD3F12" w:rsidRDefault="00CD3F12" w:rsidP="007D69B4">
            <w:pPr>
              <w:spacing w:line="276" w:lineRule="auto"/>
              <w:rPr>
                <w:rFonts w:asciiTheme="minorHAnsi" w:eastAsiaTheme="minorHAnsi"/>
                <w:color w:val="000000" w:themeColor="text1"/>
              </w:rPr>
            </w:pPr>
            <w:proofErr w:type="spellStart"/>
            <w:r w:rsidRPr="00CD3F12">
              <w:rPr>
                <w:rFonts w:asciiTheme="minorHAnsi" w:eastAsiaTheme="minorHAnsi" w:hint="eastAsia"/>
                <w:color w:val="000000" w:themeColor="text1"/>
              </w:rPr>
              <w:t>최철훈</w:t>
            </w:r>
            <w:proofErr w:type="spellEnd"/>
          </w:p>
        </w:tc>
      </w:tr>
    </w:tbl>
    <w:p w14:paraId="0C0B8972" w14:textId="1FAC0E53" w:rsidR="007D69B4" w:rsidRPr="00CD3F12" w:rsidRDefault="007D69B4" w:rsidP="007D69B4">
      <w:pPr>
        <w:spacing w:after="0" w:line="276" w:lineRule="auto"/>
        <w:rPr>
          <w:rFonts w:asciiTheme="minorHAnsi" w:eastAsiaTheme="minorHAnsi"/>
          <w:color w:val="000000" w:themeColor="text1"/>
        </w:rPr>
      </w:pPr>
    </w:p>
    <w:p w14:paraId="26AE3B6E" w14:textId="77777777" w:rsidR="007D69B4" w:rsidRPr="00CD3F12" w:rsidRDefault="007D69B4">
      <w:pPr>
        <w:rPr>
          <w:rFonts w:asciiTheme="minorHAnsi" w:eastAsiaTheme="minorHAnsi"/>
          <w:color w:val="000000" w:themeColor="text1"/>
        </w:rPr>
      </w:pPr>
      <w:r w:rsidRPr="00CD3F12">
        <w:rPr>
          <w:rFonts w:asciiTheme="minorHAnsi" w:eastAsiaTheme="minorHAnsi"/>
          <w:color w:val="000000" w:themeColor="text1"/>
        </w:rPr>
        <w:br w:type="page"/>
      </w:r>
    </w:p>
    <w:sdt>
      <w:sdtPr>
        <w:rPr>
          <w:rFonts w:asciiTheme="minorEastAsia" w:eastAsiaTheme="minorEastAsia" w:hAnsiTheme="minorHAnsi" w:cstheme="minorBidi"/>
          <w:color w:val="000000" w:themeColor="text1"/>
          <w:kern w:val="2"/>
          <w:sz w:val="24"/>
          <w:szCs w:val="24"/>
          <w:lang w:val="ko-KR"/>
        </w:rPr>
        <w:id w:val="-15285565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0606244" w14:textId="7C48AE2C" w:rsidR="007D69B4" w:rsidRPr="00CD3F12" w:rsidRDefault="007D69B4" w:rsidP="007D69B4">
          <w:pPr>
            <w:pStyle w:val="TOC"/>
            <w:jc w:val="center"/>
            <w:rPr>
              <w:color w:val="000000" w:themeColor="text1"/>
            </w:rPr>
          </w:pPr>
          <w:r w:rsidRPr="00CD3F12">
            <w:rPr>
              <w:rFonts w:hint="eastAsia"/>
              <w:color w:val="000000" w:themeColor="text1"/>
              <w:lang w:val="ko-KR"/>
            </w:rPr>
            <w:t>목차</w:t>
          </w:r>
        </w:p>
        <w:p w14:paraId="143035C7" w14:textId="5C9B8043" w:rsidR="007D69B4" w:rsidRPr="00CD3F12" w:rsidRDefault="007D69B4">
          <w:pPr>
            <w:pStyle w:val="11"/>
            <w:tabs>
              <w:tab w:val="right" w:leader="dot" w:pos="9016"/>
            </w:tabs>
            <w:rPr>
              <w:noProof/>
              <w:color w:val="000000" w:themeColor="text1"/>
            </w:rPr>
          </w:pPr>
          <w:r w:rsidRPr="00CD3F12">
            <w:rPr>
              <w:b/>
              <w:bCs/>
              <w:color w:val="000000" w:themeColor="text1"/>
              <w:lang w:val="ko-KR"/>
            </w:rPr>
            <w:fldChar w:fldCharType="begin"/>
          </w:r>
          <w:r w:rsidRPr="00CD3F12">
            <w:rPr>
              <w:b/>
              <w:bCs/>
              <w:color w:val="000000" w:themeColor="text1"/>
              <w:lang w:val="ko-KR"/>
            </w:rPr>
            <w:instrText xml:space="preserve"> TOC \o "1-3" \h \z \u </w:instrText>
          </w:r>
          <w:r w:rsidRPr="00CD3F12">
            <w:rPr>
              <w:b/>
              <w:bCs/>
              <w:color w:val="000000" w:themeColor="text1"/>
              <w:lang w:val="ko-KR"/>
            </w:rPr>
            <w:fldChar w:fldCharType="separate"/>
          </w:r>
          <w:hyperlink w:anchor="_Toc13593542" w:history="1">
            <w:r w:rsidRPr="00CD3F12">
              <w:rPr>
                <w:rStyle w:val="a9"/>
                <w:noProof/>
                <w:color w:val="000000" w:themeColor="text1"/>
              </w:rPr>
              <w:t>목적</w:t>
            </w:r>
            <w:r w:rsidRPr="00CD3F12">
              <w:rPr>
                <w:noProof/>
                <w:webHidden/>
                <w:color w:val="000000" w:themeColor="text1"/>
              </w:rPr>
              <w:tab/>
            </w:r>
            <w:r w:rsidRPr="00CD3F12">
              <w:rPr>
                <w:noProof/>
                <w:webHidden/>
                <w:color w:val="000000" w:themeColor="text1"/>
              </w:rPr>
              <w:fldChar w:fldCharType="begin"/>
            </w:r>
            <w:r w:rsidRPr="00CD3F12">
              <w:rPr>
                <w:noProof/>
                <w:webHidden/>
                <w:color w:val="000000" w:themeColor="text1"/>
              </w:rPr>
              <w:instrText xml:space="preserve"> PAGEREF _Toc13593542 \h </w:instrText>
            </w:r>
            <w:r w:rsidRPr="00CD3F12">
              <w:rPr>
                <w:noProof/>
                <w:webHidden/>
                <w:color w:val="000000" w:themeColor="text1"/>
              </w:rPr>
            </w:r>
            <w:r w:rsidRPr="00CD3F12">
              <w:rPr>
                <w:noProof/>
                <w:webHidden/>
                <w:color w:val="000000" w:themeColor="text1"/>
              </w:rPr>
              <w:fldChar w:fldCharType="separate"/>
            </w:r>
            <w:r w:rsidRPr="00CD3F12">
              <w:rPr>
                <w:noProof/>
                <w:webHidden/>
                <w:color w:val="000000" w:themeColor="text1"/>
              </w:rPr>
              <w:t>3</w:t>
            </w:r>
            <w:r w:rsidRPr="00CD3F1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88BBCF5" w14:textId="77ECDF0D" w:rsidR="007D69B4" w:rsidRPr="00CD3F12" w:rsidRDefault="00CD3F12">
          <w:pPr>
            <w:pStyle w:val="11"/>
            <w:tabs>
              <w:tab w:val="right" w:leader="dot" w:pos="9016"/>
            </w:tabs>
            <w:rPr>
              <w:noProof/>
              <w:color w:val="000000" w:themeColor="text1"/>
            </w:rPr>
          </w:pPr>
          <w:hyperlink w:anchor="_Toc13593543" w:history="1">
            <w:r w:rsidR="007D69B4" w:rsidRPr="00CD3F12">
              <w:rPr>
                <w:rStyle w:val="a9"/>
                <w:noProof/>
                <w:color w:val="000000" w:themeColor="text1"/>
              </w:rPr>
              <w:t>범위</w:t>
            </w:r>
            <w:r w:rsidR="007D69B4" w:rsidRPr="00CD3F12">
              <w:rPr>
                <w:noProof/>
                <w:webHidden/>
                <w:color w:val="000000" w:themeColor="text1"/>
              </w:rPr>
              <w:tab/>
            </w:r>
            <w:r w:rsidR="007D69B4" w:rsidRPr="00CD3F12">
              <w:rPr>
                <w:noProof/>
                <w:webHidden/>
                <w:color w:val="000000" w:themeColor="text1"/>
              </w:rPr>
              <w:fldChar w:fldCharType="begin"/>
            </w:r>
            <w:r w:rsidR="007D69B4" w:rsidRPr="00CD3F12">
              <w:rPr>
                <w:noProof/>
                <w:webHidden/>
                <w:color w:val="000000" w:themeColor="text1"/>
              </w:rPr>
              <w:instrText xml:space="preserve"> PAGEREF _Toc13593543 \h </w:instrText>
            </w:r>
            <w:r w:rsidR="007D69B4" w:rsidRPr="00CD3F12">
              <w:rPr>
                <w:noProof/>
                <w:webHidden/>
                <w:color w:val="000000" w:themeColor="text1"/>
              </w:rPr>
            </w:r>
            <w:r w:rsidR="007D69B4" w:rsidRPr="00CD3F12">
              <w:rPr>
                <w:noProof/>
                <w:webHidden/>
                <w:color w:val="000000" w:themeColor="text1"/>
              </w:rPr>
              <w:fldChar w:fldCharType="separate"/>
            </w:r>
            <w:r w:rsidR="007D69B4" w:rsidRPr="00CD3F12">
              <w:rPr>
                <w:noProof/>
                <w:webHidden/>
                <w:color w:val="000000" w:themeColor="text1"/>
              </w:rPr>
              <w:t>3</w:t>
            </w:r>
            <w:r w:rsidR="007D69B4" w:rsidRPr="00CD3F1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3DCB62E" w14:textId="55DF2996" w:rsidR="007D69B4" w:rsidRPr="00CD3F12" w:rsidRDefault="00CD3F12">
          <w:pPr>
            <w:pStyle w:val="11"/>
            <w:tabs>
              <w:tab w:val="right" w:leader="dot" w:pos="9016"/>
            </w:tabs>
            <w:rPr>
              <w:noProof/>
              <w:color w:val="000000" w:themeColor="text1"/>
            </w:rPr>
          </w:pPr>
          <w:hyperlink w:anchor="_Toc13593544" w:history="1">
            <w:r w:rsidR="007D69B4" w:rsidRPr="00CD3F12">
              <w:rPr>
                <w:rStyle w:val="a9"/>
                <w:noProof/>
                <w:color w:val="000000" w:themeColor="text1"/>
              </w:rPr>
              <w:t>제1조 (보안 서약서)</w:t>
            </w:r>
            <w:r w:rsidR="007D69B4" w:rsidRPr="00CD3F12">
              <w:rPr>
                <w:noProof/>
                <w:webHidden/>
                <w:color w:val="000000" w:themeColor="text1"/>
              </w:rPr>
              <w:tab/>
            </w:r>
            <w:r w:rsidR="007D69B4" w:rsidRPr="00CD3F12">
              <w:rPr>
                <w:noProof/>
                <w:webHidden/>
                <w:color w:val="000000" w:themeColor="text1"/>
              </w:rPr>
              <w:fldChar w:fldCharType="begin"/>
            </w:r>
            <w:r w:rsidR="007D69B4" w:rsidRPr="00CD3F12">
              <w:rPr>
                <w:noProof/>
                <w:webHidden/>
                <w:color w:val="000000" w:themeColor="text1"/>
              </w:rPr>
              <w:instrText xml:space="preserve"> PAGEREF _Toc13593544 \h </w:instrText>
            </w:r>
            <w:r w:rsidR="007D69B4" w:rsidRPr="00CD3F12">
              <w:rPr>
                <w:noProof/>
                <w:webHidden/>
                <w:color w:val="000000" w:themeColor="text1"/>
              </w:rPr>
            </w:r>
            <w:r w:rsidR="007D69B4" w:rsidRPr="00CD3F12">
              <w:rPr>
                <w:noProof/>
                <w:webHidden/>
                <w:color w:val="000000" w:themeColor="text1"/>
              </w:rPr>
              <w:fldChar w:fldCharType="separate"/>
            </w:r>
            <w:r w:rsidR="007D69B4" w:rsidRPr="00CD3F12">
              <w:rPr>
                <w:noProof/>
                <w:webHidden/>
                <w:color w:val="000000" w:themeColor="text1"/>
              </w:rPr>
              <w:t>3</w:t>
            </w:r>
            <w:r w:rsidR="007D69B4" w:rsidRPr="00CD3F1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545DEE0" w14:textId="50BF13B3" w:rsidR="007D69B4" w:rsidRPr="00CD3F12" w:rsidRDefault="00CD3F12">
          <w:pPr>
            <w:pStyle w:val="11"/>
            <w:tabs>
              <w:tab w:val="right" w:leader="dot" w:pos="9016"/>
            </w:tabs>
            <w:rPr>
              <w:noProof/>
              <w:color w:val="000000" w:themeColor="text1"/>
            </w:rPr>
          </w:pPr>
          <w:hyperlink w:anchor="_Toc13593545" w:history="1">
            <w:r w:rsidR="007D69B4" w:rsidRPr="00CD3F12">
              <w:rPr>
                <w:rStyle w:val="a9"/>
                <w:noProof/>
                <w:color w:val="000000" w:themeColor="text1"/>
              </w:rPr>
              <w:t>제2조 (PC/모바일기기 보호대책)</w:t>
            </w:r>
            <w:r w:rsidR="007D69B4" w:rsidRPr="00CD3F12">
              <w:rPr>
                <w:noProof/>
                <w:webHidden/>
                <w:color w:val="000000" w:themeColor="text1"/>
              </w:rPr>
              <w:tab/>
            </w:r>
            <w:r w:rsidR="007D69B4" w:rsidRPr="00CD3F12">
              <w:rPr>
                <w:noProof/>
                <w:webHidden/>
                <w:color w:val="000000" w:themeColor="text1"/>
              </w:rPr>
              <w:fldChar w:fldCharType="begin"/>
            </w:r>
            <w:r w:rsidR="007D69B4" w:rsidRPr="00CD3F12">
              <w:rPr>
                <w:noProof/>
                <w:webHidden/>
                <w:color w:val="000000" w:themeColor="text1"/>
              </w:rPr>
              <w:instrText xml:space="preserve"> PAGEREF _Toc13593545 \h </w:instrText>
            </w:r>
            <w:r w:rsidR="007D69B4" w:rsidRPr="00CD3F12">
              <w:rPr>
                <w:noProof/>
                <w:webHidden/>
                <w:color w:val="000000" w:themeColor="text1"/>
              </w:rPr>
            </w:r>
            <w:r w:rsidR="007D69B4" w:rsidRPr="00CD3F12">
              <w:rPr>
                <w:noProof/>
                <w:webHidden/>
                <w:color w:val="000000" w:themeColor="text1"/>
              </w:rPr>
              <w:fldChar w:fldCharType="separate"/>
            </w:r>
            <w:r w:rsidR="007D69B4" w:rsidRPr="00CD3F12">
              <w:rPr>
                <w:noProof/>
                <w:webHidden/>
                <w:color w:val="000000" w:themeColor="text1"/>
              </w:rPr>
              <w:t>3</w:t>
            </w:r>
            <w:r w:rsidR="007D69B4" w:rsidRPr="00CD3F1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483FAE2" w14:textId="127FF6DE" w:rsidR="007D69B4" w:rsidRPr="00CD3F12" w:rsidRDefault="00CD3F12">
          <w:pPr>
            <w:pStyle w:val="11"/>
            <w:tabs>
              <w:tab w:val="right" w:leader="dot" w:pos="9016"/>
            </w:tabs>
            <w:rPr>
              <w:noProof/>
              <w:color w:val="000000" w:themeColor="text1"/>
            </w:rPr>
          </w:pPr>
          <w:hyperlink w:anchor="_Toc13593546" w:history="1">
            <w:r w:rsidR="007D69B4" w:rsidRPr="00CD3F12">
              <w:rPr>
                <w:rStyle w:val="a9"/>
                <w:noProof/>
                <w:color w:val="000000" w:themeColor="text1"/>
              </w:rPr>
              <w:t>제3조 (업무환경 보호대책)</w:t>
            </w:r>
            <w:r w:rsidR="007D69B4" w:rsidRPr="00CD3F12">
              <w:rPr>
                <w:noProof/>
                <w:webHidden/>
                <w:color w:val="000000" w:themeColor="text1"/>
              </w:rPr>
              <w:tab/>
            </w:r>
            <w:r w:rsidR="007D69B4" w:rsidRPr="00CD3F12">
              <w:rPr>
                <w:noProof/>
                <w:webHidden/>
                <w:color w:val="000000" w:themeColor="text1"/>
              </w:rPr>
              <w:fldChar w:fldCharType="begin"/>
            </w:r>
            <w:r w:rsidR="007D69B4" w:rsidRPr="00CD3F12">
              <w:rPr>
                <w:noProof/>
                <w:webHidden/>
                <w:color w:val="000000" w:themeColor="text1"/>
              </w:rPr>
              <w:instrText xml:space="preserve"> PAGEREF _Toc13593546 \h </w:instrText>
            </w:r>
            <w:r w:rsidR="007D69B4" w:rsidRPr="00CD3F12">
              <w:rPr>
                <w:noProof/>
                <w:webHidden/>
                <w:color w:val="000000" w:themeColor="text1"/>
              </w:rPr>
            </w:r>
            <w:r w:rsidR="007D69B4" w:rsidRPr="00CD3F12">
              <w:rPr>
                <w:noProof/>
                <w:webHidden/>
                <w:color w:val="000000" w:themeColor="text1"/>
              </w:rPr>
              <w:fldChar w:fldCharType="separate"/>
            </w:r>
            <w:r w:rsidR="007D69B4" w:rsidRPr="00CD3F12">
              <w:rPr>
                <w:noProof/>
                <w:webHidden/>
                <w:color w:val="000000" w:themeColor="text1"/>
              </w:rPr>
              <w:t>4</w:t>
            </w:r>
            <w:r w:rsidR="007D69B4" w:rsidRPr="00CD3F1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63CA331" w14:textId="46753289" w:rsidR="007D69B4" w:rsidRPr="00CD3F12" w:rsidRDefault="00CD3F12">
          <w:pPr>
            <w:pStyle w:val="11"/>
            <w:tabs>
              <w:tab w:val="right" w:leader="dot" w:pos="9016"/>
            </w:tabs>
            <w:rPr>
              <w:noProof/>
              <w:color w:val="000000" w:themeColor="text1"/>
            </w:rPr>
          </w:pPr>
          <w:hyperlink w:anchor="_Toc13593547" w:history="1">
            <w:r w:rsidR="007D69B4" w:rsidRPr="00CD3F12">
              <w:rPr>
                <w:rStyle w:val="a9"/>
                <w:noProof/>
                <w:color w:val="000000" w:themeColor="text1"/>
              </w:rPr>
              <w:t>제4조 (보안 위반시 조치)</w:t>
            </w:r>
            <w:r w:rsidR="007D69B4" w:rsidRPr="00CD3F12">
              <w:rPr>
                <w:noProof/>
                <w:webHidden/>
                <w:color w:val="000000" w:themeColor="text1"/>
              </w:rPr>
              <w:tab/>
            </w:r>
            <w:r w:rsidR="007D69B4" w:rsidRPr="00CD3F12">
              <w:rPr>
                <w:noProof/>
                <w:webHidden/>
                <w:color w:val="000000" w:themeColor="text1"/>
              </w:rPr>
              <w:fldChar w:fldCharType="begin"/>
            </w:r>
            <w:r w:rsidR="007D69B4" w:rsidRPr="00CD3F12">
              <w:rPr>
                <w:noProof/>
                <w:webHidden/>
                <w:color w:val="000000" w:themeColor="text1"/>
              </w:rPr>
              <w:instrText xml:space="preserve"> PAGEREF _Toc13593547 \h </w:instrText>
            </w:r>
            <w:r w:rsidR="007D69B4" w:rsidRPr="00CD3F12">
              <w:rPr>
                <w:noProof/>
                <w:webHidden/>
                <w:color w:val="000000" w:themeColor="text1"/>
              </w:rPr>
            </w:r>
            <w:r w:rsidR="007D69B4" w:rsidRPr="00CD3F12">
              <w:rPr>
                <w:noProof/>
                <w:webHidden/>
                <w:color w:val="000000" w:themeColor="text1"/>
              </w:rPr>
              <w:fldChar w:fldCharType="separate"/>
            </w:r>
            <w:r w:rsidR="007D69B4" w:rsidRPr="00CD3F12">
              <w:rPr>
                <w:noProof/>
                <w:webHidden/>
                <w:color w:val="000000" w:themeColor="text1"/>
              </w:rPr>
              <w:t>5</w:t>
            </w:r>
            <w:r w:rsidR="007D69B4" w:rsidRPr="00CD3F1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F4D68A4" w14:textId="2806162D" w:rsidR="007D69B4" w:rsidRPr="00CD3F12" w:rsidRDefault="00CD3F12">
          <w:pPr>
            <w:pStyle w:val="11"/>
            <w:tabs>
              <w:tab w:val="right" w:leader="dot" w:pos="9016"/>
            </w:tabs>
            <w:rPr>
              <w:noProof/>
              <w:color w:val="000000" w:themeColor="text1"/>
            </w:rPr>
          </w:pPr>
          <w:hyperlink w:anchor="_Toc13593548" w:history="1">
            <w:r w:rsidR="007D69B4" w:rsidRPr="00CD3F12">
              <w:rPr>
                <w:rStyle w:val="a9"/>
                <w:noProof/>
                <w:color w:val="000000" w:themeColor="text1"/>
              </w:rPr>
              <w:t>제5조 (직무변경 시 절차)</w:t>
            </w:r>
            <w:r w:rsidR="007D69B4" w:rsidRPr="00CD3F12">
              <w:rPr>
                <w:noProof/>
                <w:webHidden/>
                <w:color w:val="000000" w:themeColor="text1"/>
              </w:rPr>
              <w:tab/>
            </w:r>
            <w:r w:rsidR="007D69B4" w:rsidRPr="00CD3F12">
              <w:rPr>
                <w:noProof/>
                <w:webHidden/>
                <w:color w:val="000000" w:themeColor="text1"/>
              </w:rPr>
              <w:fldChar w:fldCharType="begin"/>
            </w:r>
            <w:r w:rsidR="007D69B4" w:rsidRPr="00CD3F12">
              <w:rPr>
                <w:noProof/>
                <w:webHidden/>
                <w:color w:val="000000" w:themeColor="text1"/>
              </w:rPr>
              <w:instrText xml:space="preserve"> PAGEREF _Toc13593548 \h </w:instrText>
            </w:r>
            <w:r w:rsidR="007D69B4" w:rsidRPr="00CD3F12">
              <w:rPr>
                <w:noProof/>
                <w:webHidden/>
                <w:color w:val="000000" w:themeColor="text1"/>
              </w:rPr>
            </w:r>
            <w:r w:rsidR="007D69B4" w:rsidRPr="00CD3F12">
              <w:rPr>
                <w:noProof/>
                <w:webHidden/>
                <w:color w:val="000000" w:themeColor="text1"/>
              </w:rPr>
              <w:fldChar w:fldCharType="separate"/>
            </w:r>
            <w:r w:rsidR="007D69B4" w:rsidRPr="00CD3F12">
              <w:rPr>
                <w:noProof/>
                <w:webHidden/>
                <w:color w:val="000000" w:themeColor="text1"/>
              </w:rPr>
              <w:t>6</w:t>
            </w:r>
            <w:r w:rsidR="007D69B4" w:rsidRPr="00CD3F1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7B42D3F" w14:textId="41249366" w:rsidR="007D69B4" w:rsidRPr="00CD3F12" w:rsidRDefault="00CD3F12">
          <w:pPr>
            <w:pStyle w:val="11"/>
            <w:tabs>
              <w:tab w:val="right" w:leader="dot" w:pos="9016"/>
            </w:tabs>
            <w:rPr>
              <w:noProof/>
              <w:color w:val="000000" w:themeColor="text1"/>
            </w:rPr>
          </w:pPr>
          <w:hyperlink w:anchor="_Toc13593549" w:history="1">
            <w:r w:rsidR="007D69B4" w:rsidRPr="00CD3F12">
              <w:rPr>
                <w:rStyle w:val="a9"/>
                <w:noProof/>
                <w:color w:val="000000" w:themeColor="text1"/>
              </w:rPr>
              <w:t>제6조 (퇴직 시 절차)</w:t>
            </w:r>
            <w:r w:rsidR="007D69B4" w:rsidRPr="00CD3F12">
              <w:rPr>
                <w:noProof/>
                <w:webHidden/>
                <w:color w:val="000000" w:themeColor="text1"/>
              </w:rPr>
              <w:tab/>
            </w:r>
            <w:r w:rsidR="007D69B4" w:rsidRPr="00CD3F12">
              <w:rPr>
                <w:noProof/>
                <w:webHidden/>
                <w:color w:val="000000" w:themeColor="text1"/>
              </w:rPr>
              <w:fldChar w:fldCharType="begin"/>
            </w:r>
            <w:r w:rsidR="007D69B4" w:rsidRPr="00CD3F12">
              <w:rPr>
                <w:noProof/>
                <w:webHidden/>
                <w:color w:val="000000" w:themeColor="text1"/>
              </w:rPr>
              <w:instrText xml:space="preserve"> PAGEREF _Toc13593549 \h </w:instrText>
            </w:r>
            <w:r w:rsidR="007D69B4" w:rsidRPr="00CD3F12">
              <w:rPr>
                <w:noProof/>
                <w:webHidden/>
                <w:color w:val="000000" w:themeColor="text1"/>
              </w:rPr>
            </w:r>
            <w:r w:rsidR="007D69B4" w:rsidRPr="00CD3F12">
              <w:rPr>
                <w:noProof/>
                <w:webHidden/>
                <w:color w:val="000000" w:themeColor="text1"/>
              </w:rPr>
              <w:fldChar w:fldCharType="separate"/>
            </w:r>
            <w:r w:rsidR="007D69B4" w:rsidRPr="00CD3F12">
              <w:rPr>
                <w:noProof/>
                <w:webHidden/>
                <w:color w:val="000000" w:themeColor="text1"/>
              </w:rPr>
              <w:t>6</w:t>
            </w:r>
            <w:r w:rsidR="007D69B4" w:rsidRPr="00CD3F1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CA699C1" w14:textId="33378972" w:rsidR="007D69B4" w:rsidRPr="00CD3F12" w:rsidRDefault="007D69B4">
          <w:pPr>
            <w:rPr>
              <w:color w:val="000000" w:themeColor="text1"/>
            </w:rPr>
          </w:pPr>
          <w:r w:rsidRPr="00CD3F12">
            <w:rPr>
              <w:b/>
              <w:bCs/>
              <w:color w:val="000000" w:themeColor="text1"/>
              <w:lang w:val="ko-KR"/>
            </w:rPr>
            <w:fldChar w:fldCharType="end"/>
          </w:r>
        </w:p>
      </w:sdtContent>
    </w:sdt>
    <w:p w14:paraId="7F66A3EF" w14:textId="77777777" w:rsidR="00230ADF" w:rsidRPr="00CD3F12" w:rsidRDefault="00230ADF" w:rsidP="007D69B4">
      <w:pPr>
        <w:spacing w:after="0" w:line="276" w:lineRule="auto"/>
        <w:rPr>
          <w:rFonts w:asciiTheme="minorHAnsi" w:eastAsiaTheme="minorHAnsi"/>
          <w:color w:val="000000" w:themeColor="text1"/>
        </w:rPr>
      </w:pPr>
    </w:p>
    <w:p w14:paraId="0C0B8973" w14:textId="77777777" w:rsidR="00B84AD5" w:rsidRPr="00CD3F12" w:rsidRDefault="00230ADF" w:rsidP="007D69B4">
      <w:pPr>
        <w:pStyle w:val="1"/>
        <w:rPr>
          <w:color w:val="000000" w:themeColor="text1"/>
        </w:rPr>
      </w:pPr>
      <w:r w:rsidRPr="00CD3F12">
        <w:rPr>
          <w:rFonts w:hint="eastAsia"/>
          <w:color w:val="000000" w:themeColor="text1"/>
        </w:rPr>
        <w:br w:type="page"/>
      </w:r>
      <w:bookmarkStart w:id="0" w:name="_Toc13593542"/>
      <w:r w:rsidR="00B84AD5" w:rsidRPr="00CD3F12">
        <w:rPr>
          <w:rFonts w:hint="eastAsia"/>
          <w:color w:val="000000" w:themeColor="text1"/>
        </w:rPr>
        <w:lastRenderedPageBreak/>
        <w:t>목적</w:t>
      </w:r>
      <w:bookmarkEnd w:id="0"/>
    </w:p>
    <w:p w14:paraId="0C0B8974" w14:textId="78D6AB69" w:rsidR="00B84AD5" w:rsidRPr="00CD3F12" w:rsidRDefault="00B84AD5" w:rsidP="007D69B4">
      <w:pPr>
        <w:spacing w:after="0" w:line="276" w:lineRule="auto"/>
        <w:rPr>
          <w:rFonts w:asciiTheme="minorHAnsi" w:eastAsiaTheme="minorHAnsi"/>
          <w:color w:val="000000" w:themeColor="text1"/>
        </w:rPr>
      </w:pPr>
      <w:r w:rsidRPr="00CD3F12">
        <w:rPr>
          <w:rFonts w:asciiTheme="minorHAnsi" w:eastAsiaTheme="minorHAnsi" w:hint="eastAsia"/>
          <w:color w:val="000000" w:themeColor="text1"/>
        </w:rPr>
        <w:t xml:space="preserve">본 지침은 </w:t>
      </w:r>
      <w:r w:rsidR="00CD3F12" w:rsidRPr="00CD3F12">
        <w:rPr>
          <w:rFonts w:asciiTheme="minorHAnsi" w:eastAsiaTheme="minorHAnsi" w:hint="eastAsia"/>
          <w:color w:val="000000" w:themeColor="text1"/>
        </w:rPr>
        <w:t xml:space="preserve">주식회사 </w:t>
      </w:r>
      <w:proofErr w:type="spellStart"/>
      <w:r w:rsidR="00CD3F12" w:rsidRPr="00CD3F12">
        <w:rPr>
          <w:rFonts w:asciiTheme="minorHAnsi" w:eastAsiaTheme="minorHAnsi" w:hint="eastAsia"/>
          <w:color w:val="000000" w:themeColor="text1"/>
        </w:rPr>
        <w:t>제타큐브</w:t>
      </w:r>
      <w:proofErr w:type="spellEnd"/>
      <w:r w:rsidRPr="00CD3F12">
        <w:rPr>
          <w:rFonts w:asciiTheme="minorHAnsi" w:eastAsiaTheme="minorHAnsi" w:hint="eastAsia"/>
          <w:color w:val="000000" w:themeColor="text1"/>
        </w:rPr>
        <w:t xml:space="preserve">(이하 '회사')의 </w:t>
      </w:r>
      <w:r w:rsidR="005D3FC5" w:rsidRPr="00CD3F12">
        <w:rPr>
          <w:rFonts w:asciiTheme="minorHAnsi" w:eastAsiaTheme="minorHAnsi" w:hint="eastAsia"/>
          <w:color w:val="000000" w:themeColor="text1"/>
        </w:rPr>
        <w:t xml:space="preserve">입사와 퇴사에 관한 </w:t>
      </w:r>
      <w:r w:rsidRPr="00CD3F12">
        <w:rPr>
          <w:rFonts w:asciiTheme="minorHAnsi" w:eastAsiaTheme="minorHAnsi" w:hint="eastAsia"/>
          <w:color w:val="000000" w:themeColor="text1"/>
        </w:rPr>
        <w:t>관리</w:t>
      </w:r>
      <w:r w:rsidR="005D3FC5" w:rsidRPr="00CD3F12">
        <w:rPr>
          <w:rFonts w:asciiTheme="minorHAnsi" w:eastAsiaTheme="minorHAnsi" w:hint="eastAsia"/>
          <w:color w:val="000000" w:themeColor="text1"/>
        </w:rPr>
        <w:t xml:space="preserve"> 및 정보보호 위반자에 대한 징계절차 등을 정함으로써 정보보호 관리</w:t>
      </w:r>
      <w:r w:rsidRPr="00CD3F12">
        <w:rPr>
          <w:rFonts w:asciiTheme="minorHAnsi" w:eastAsiaTheme="minorHAnsi" w:hint="eastAsia"/>
          <w:color w:val="000000" w:themeColor="text1"/>
        </w:rPr>
        <w:t>의 지속적 유지와 정보보호에 대한 경각심을 고취하는 것을 목적으로 한다</w:t>
      </w:r>
      <w:r w:rsidR="001C10FD" w:rsidRPr="00CD3F12">
        <w:rPr>
          <w:rFonts w:asciiTheme="minorHAnsi" w:eastAsiaTheme="minorHAnsi" w:hint="eastAsia"/>
          <w:color w:val="000000" w:themeColor="text1"/>
        </w:rPr>
        <w:t>.</w:t>
      </w:r>
    </w:p>
    <w:p w14:paraId="0C0B8975" w14:textId="77777777" w:rsidR="00B84AD5" w:rsidRPr="00CD3F12" w:rsidRDefault="00B84AD5" w:rsidP="007D69B4">
      <w:pPr>
        <w:spacing w:after="0" w:line="276" w:lineRule="auto"/>
        <w:rPr>
          <w:rFonts w:asciiTheme="minorHAnsi" w:eastAsiaTheme="minorHAnsi"/>
          <w:color w:val="000000" w:themeColor="text1"/>
        </w:rPr>
      </w:pPr>
      <w:r w:rsidRPr="00CD3F12">
        <w:rPr>
          <w:rFonts w:asciiTheme="minorHAnsi" w:eastAsiaTheme="minorHAnsi" w:hint="eastAsia"/>
          <w:color w:val="000000" w:themeColor="text1"/>
        </w:rPr>
        <w:tab/>
      </w:r>
      <w:r w:rsidRPr="00CD3F12">
        <w:rPr>
          <w:rFonts w:asciiTheme="minorHAnsi" w:eastAsiaTheme="minorHAnsi" w:hint="eastAsia"/>
          <w:color w:val="000000" w:themeColor="text1"/>
        </w:rPr>
        <w:tab/>
      </w:r>
      <w:r w:rsidRPr="00CD3F12">
        <w:rPr>
          <w:rFonts w:asciiTheme="minorHAnsi" w:eastAsiaTheme="minorHAnsi" w:hint="eastAsia"/>
          <w:color w:val="000000" w:themeColor="text1"/>
        </w:rPr>
        <w:tab/>
      </w:r>
      <w:r w:rsidRPr="00CD3F12">
        <w:rPr>
          <w:rFonts w:asciiTheme="minorHAnsi" w:eastAsiaTheme="minorHAnsi" w:hint="eastAsia"/>
          <w:color w:val="000000" w:themeColor="text1"/>
        </w:rPr>
        <w:tab/>
      </w:r>
    </w:p>
    <w:p w14:paraId="0C0B8976" w14:textId="77777777" w:rsidR="00B84AD5" w:rsidRPr="00CD3F12" w:rsidRDefault="00B84AD5" w:rsidP="007D69B4">
      <w:pPr>
        <w:pStyle w:val="1"/>
        <w:rPr>
          <w:color w:val="000000" w:themeColor="text1"/>
        </w:rPr>
      </w:pPr>
      <w:bookmarkStart w:id="1" w:name="_Toc13593543"/>
      <w:r w:rsidRPr="00CD3F12">
        <w:rPr>
          <w:rFonts w:hint="eastAsia"/>
          <w:color w:val="000000" w:themeColor="text1"/>
        </w:rPr>
        <w:t>범위</w:t>
      </w:r>
      <w:bookmarkEnd w:id="1"/>
    </w:p>
    <w:p w14:paraId="4FD101F4" w14:textId="5FE0B7F2" w:rsidR="00E83BB1" w:rsidRPr="00CD3F12" w:rsidRDefault="00B84AD5" w:rsidP="007D69B4">
      <w:pPr>
        <w:spacing w:after="0" w:line="276" w:lineRule="auto"/>
        <w:rPr>
          <w:rFonts w:asciiTheme="minorHAnsi" w:eastAsiaTheme="minorHAnsi"/>
          <w:color w:val="000000" w:themeColor="text1"/>
        </w:rPr>
      </w:pPr>
      <w:r w:rsidRPr="00CD3F12">
        <w:rPr>
          <w:rFonts w:asciiTheme="minorHAnsi" w:eastAsiaTheme="minorHAnsi" w:hint="eastAsia"/>
          <w:color w:val="000000" w:themeColor="text1"/>
        </w:rPr>
        <w:t>회사의 정보보호 관련 조직, 시스템 관리자 및 임직원에 대하여 적용된다.</w:t>
      </w:r>
      <w:r w:rsidRPr="00CD3F12">
        <w:rPr>
          <w:rFonts w:asciiTheme="minorHAnsi" w:eastAsiaTheme="minorHAnsi" w:hint="eastAsia"/>
          <w:color w:val="000000" w:themeColor="text1"/>
        </w:rPr>
        <w:tab/>
      </w:r>
      <w:r w:rsidRPr="00CD3F12">
        <w:rPr>
          <w:rFonts w:asciiTheme="minorHAnsi" w:eastAsiaTheme="minorHAnsi" w:hint="eastAsia"/>
          <w:color w:val="000000" w:themeColor="text1"/>
        </w:rPr>
        <w:tab/>
      </w:r>
    </w:p>
    <w:p w14:paraId="0C0B8978" w14:textId="2044C981" w:rsidR="00B84AD5" w:rsidRPr="00CD3F12" w:rsidRDefault="001C10FD" w:rsidP="007D69B4">
      <w:pPr>
        <w:pStyle w:val="1"/>
        <w:rPr>
          <w:color w:val="000000" w:themeColor="text1"/>
        </w:rPr>
      </w:pPr>
      <w:bookmarkStart w:id="2" w:name="_Toc13593544"/>
      <w:r w:rsidRPr="00CD3F12">
        <w:rPr>
          <w:rFonts w:hint="eastAsia"/>
          <w:color w:val="000000" w:themeColor="text1"/>
        </w:rPr>
        <w:t>제</w:t>
      </w:r>
      <w:r w:rsidR="00B84AD5" w:rsidRPr="00CD3F12">
        <w:rPr>
          <w:rFonts w:hint="eastAsia"/>
          <w:color w:val="000000" w:themeColor="text1"/>
        </w:rPr>
        <w:t>1조</w:t>
      </w:r>
      <w:r w:rsidR="006917D3" w:rsidRPr="00CD3F12">
        <w:rPr>
          <w:rFonts w:hint="eastAsia"/>
          <w:color w:val="000000" w:themeColor="text1"/>
        </w:rPr>
        <w:t xml:space="preserve"> </w:t>
      </w:r>
      <w:r w:rsidRPr="00CD3F12">
        <w:rPr>
          <w:rFonts w:hint="eastAsia"/>
          <w:color w:val="000000" w:themeColor="text1"/>
        </w:rPr>
        <w:t>(</w:t>
      </w:r>
      <w:r w:rsidR="005D3FC5" w:rsidRPr="00CD3F12">
        <w:rPr>
          <w:rFonts w:hint="eastAsia"/>
          <w:color w:val="000000" w:themeColor="text1"/>
        </w:rPr>
        <w:t>보안 서약서</w:t>
      </w:r>
      <w:r w:rsidRPr="00CD3F12">
        <w:rPr>
          <w:rFonts w:hint="eastAsia"/>
          <w:color w:val="000000" w:themeColor="text1"/>
        </w:rPr>
        <w:t>)</w:t>
      </w:r>
      <w:bookmarkEnd w:id="2"/>
    </w:p>
    <w:p w14:paraId="0BEE5373" w14:textId="33A7A926" w:rsidR="005D3FC5" w:rsidRPr="00CD3F12" w:rsidRDefault="005D3FC5" w:rsidP="007D69B4">
      <w:pPr>
        <w:pStyle w:val="10"/>
        <w:spacing w:line="276" w:lineRule="auto"/>
        <w:rPr>
          <w:color w:val="000000" w:themeColor="text1"/>
        </w:rPr>
      </w:pPr>
      <w:r w:rsidRPr="00CD3F12">
        <w:rPr>
          <w:rFonts w:hint="eastAsia"/>
          <w:color w:val="000000" w:themeColor="text1"/>
        </w:rPr>
        <w:t xml:space="preserve">1. 신규 인력 채용 시 해당 임직원에 대해 </w:t>
      </w:r>
      <w:r w:rsidR="00CE1647" w:rsidRPr="00CD3F12">
        <w:rPr>
          <w:rFonts w:hint="eastAsia"/>
          <w:color w:val="000000" w:themeColor="text1"/>
        </w:rPr>
        <w:t>정보보호</w:t>
      </w:r>
      <w:r w:rsidRPr="00CD3F12">
        <w:rPr>
          <w:rFonts w:hint="eastAsia"/>
          <w:color w:val="000000" w:themeColor="text1"/>
        </w:rPr>
        <w:t>서약서를 받아야 한다.</w:t>
      </w:r>
    </w:p>
    <w:p w14:paraId="0C0B89A5" w14:textId="16EBE908" w:rsidR="00E833E2" w:rsidRPr="00CD3F12" w:rsidRDefault="005D3FC5" w:rsidP="007D69B4">
      <w:pPr>
        <w:pStyle w:val="10"/>
        <w:spacing w:line="276" w:lineRule="auto"/>
        <w:rPr>
          <w:color w:val="000000" w:themeColor="text1"/>
        </w:rPr>
      </w:pPr>
      <w:r w:rsidRPr="00CD3F12">
        <w:rPr>
          <w:rFonts w:hint="eastAsia"/>
          <w:color w:val="000000" w:themeColor="text1"/>
        </w:rPr>
        <w:t xml:space="preserve">2. (법) 임직원이 회사 내 개인정보를 처리하는 경우 개인정보를 훼손/침해 또는 누설하지 않도록 하는 </w:t>
      </w:r>
      <w:r w:rsidR="00CE1647" w:rsidRPr="00CD3F12">
        <w:rPr>
          <w:rFonts w:hint="eastAsia"/>
          <w:color w:val="000000" w:themeColor="text1"/>
        </w:rPr>
        <w:t>정보보호</w:t>
      </w:r>
      <w:r w:rsidRPr="00CD3F12">
        <w:rPr>
          <w:rFonts w:hint="eastAsia"/>
          <w:color w:val="000000" w:themeColor="text1"/>
        </w:rPr>
        <w:t>서약서를 받아야 한다.</w:t>
      </w:r>
    </w:p>
    <w:p w14:paraId="6B4026EE" w14:textId="23399B8C" w:rsidR="005D3FC5" w:rsidRPr="00CD3F12" w:rsidRDefault="005D3FC5" w:rsidP="007D69B4">
      <w:pPr>
        <w:pStyle w:val="10"/>
        <w:spacing w:line="276" w:lineRule="auto"/>
        <w:rPr>
          <w:color w:val="000000" w:themeColor="text1"/>
        </w:rPr>
      </w:pPr>
      <w:r w:rsidRPr="00CD3F12">
        <w:rPr>
          <w:rFonts w:hint="eastAsia"/>
          <w:color w:val="000000" w:themeColor="text1"/>
        </w:rPr>
        <w:t>3. (법) 임시직원이 회사 내 개인정보를 처리하거나 정보시스템(DB, 서버, 네트워크 등) 접근 시</w:t>
      </w:r>
      <w:r w:rsidR="00FD059B" w:rsidRPr="00CD3F12">
        <w:rPr>
          <w:rFonts w:hint="eastAsia"/>
          <w:color w:val="000000" w:themeColor="text1"/>
        </w:rPr>
        <w:t xml:space="preserve"> </w:t>
      </w:r>
      <w:r w:rsidR="00CE1647" w:rsidRPr="00CD3F12">
        <w:rPr>
          <w:rFonts w:hint="eastAsia"/>
          <w:color w:val="000000" w:themeColor="text1"/>
        </w:rPr>
        <w:t>정보보호</w:t>
      </w:r>
      <w:r w:rsidRPr="00CD3F12">
        <w:rPr>
          <w:rFonts w:hint="eastAsia"/>
          <w:color w:val="000000" w:themeColor="text1"/>
        </w:rPr>
        <w:t>서약서를 받아야 한다.</w:t>
      </w:r>
    </w:p>
    <w:p w14:paraId="178DE00A" w14:textId="3DD3EF86" w:rsidR="005D3FC5" w:rsidRPr="00CD3F12" w:rsidRDefault="005D3FC5" w:rsidP="007D69B4">
      <w:pPr>
        <w:pStyle w:val="10"/>
        <w:spacing w:line="276" w:lineRule="auto"/>
        <w:rPr>
          <w:color w:val="000000" w:themeColor="text1"/>
        </w:rPr>
      </w:pPr>
      <w:r w:rsidRPr="00CD3F12">
        <w:rPr>
          <w:rFonts w:hint="eastAsia"/>
          <w:color w:val="000000" w:themeColor="text1"/>
        </w:rPr>
        <w:t xml:space="preserve">4. (법) 외부자가 회사 내 개인정보를 처리하거나 정보시스템(DB, 서버, 네트워크 등) 접근 시 </w:t>
      </w:r>
      <w:r w:rsidR="00CE1647" w:rsidRPr="00CD3F12">
        <w:rPr>
          <w:rFonts w:hint="eastAsia"/>
          <w:color w:val="000000" w:themeColor="text1"/>
        </w:rPr>
        <w:t>정보보호</w:t>
      </w:r>
      <w:r w:rsidRPr="00CD3F12">
        <w:rPr>
          <w:rFonts w:hint="eastAsia"/>
          <w:color w:val="000000" w:themeColor="text1"/>
        </w:rPr>
        <w:t>서약서를 받아야 한다.</w:t>
      </w:r>
    </w:p>
    <w:p w14:paraId="3C3573F8" w14:textId="69AED5B8" w:rsidR="005D3FC5" w:rsidRPr="00CD3F12" w:rsidRDefault="005D3FC5" w:rsidP="007D69B4">
      <w:pPr>
        <w:spacing w:after="0" w:line="276" w:lineRule="auto"/>
        <w:ind w:left="283" w:hangingChars="118" w:hanging="283"/>
        <w:rPr>
          <w:rFonts w:asciiTheme="minorHAnsi" w:eastAsiaTheme="minorHAnsi"/>
          <w:color w:val="000000" w:themeColor="text1"/>
        </w:rPr>
      </w:pPr>
    </w:p>
    <w:p w14:paraId="7349F1DF" w14:textId="6141DB6E" w:rsidR="005D3FC5" w:rsidRPr="00CD3F12" w:rsidRDefault="005D3FC5" w:rsidP="007D69B4">
      <w:pPr>
        <w:pStyle w:val="1"/>
        <w:rPr>
          <w:color w:val="000000" w:themeColor="text1"/>
        </w:rPr>
      </w:pPr>
      <w:bookmarkStart w:id="3" w:name="_Toc13593545"/>
      <w:r w:rsidRPr="00CD3F12">
        <w:rPr>
          <w:rFonts w:hint="eastAsia"/>
          <w:color w:val="000000" w:themeColor="text1"/>
        </w:rPr>
        <w:t>제2조 (PC</w:t>
      </w:r>
      <w:r w:rsidR="00E83BB1" w:rsidRPr="00CD3F12">
        <w:rPr>
          <w:color w:val="000000" w:themeColor="text1"/>
        </w:rPr>
        <w:t>/</w:t>
      </w:r>
      <w:r w:rsidR="00E83BB1" w:rsidRPr="00CD3F12">
        <w:rPr>
          <w:rFonts w:hint="eastAsia"/>
          <w:color w:val="000000" w:themeColor="text1"/>
        </w:rPr>
        <w:t>모바일기기</w:t>
      </w:r>
      <w:r w:rsidRPr="00CD3F12">
        <w:rPr>
          <w:rFonts w:hint="eastAsia"/>
          <w:color w:val="000000" w:themeColor="text1"/>
        </w:rPr>
        <w:t xml:space="preserve"> 보호대책)</w:t>
      </w:r>
      <w:bookmarkEnd w:id="3"/>
    </w:p>
    <w:p w14:paraId="69B0F474" w14:textId="3626C045" w:rsidR="005D3FC5" w:rsidRPr="00CD3F12" w:rsidRDefault="005D3FC5" w:rsidP="007D69B4">
      <w:pPr>
        <w:pStyle w:val="10"/>
        <w:spacing w:line="276" w:lineRule="auto"/>
        <w:rPr>
          <w:color w:val="000000" w:themeColor="text1"/>
        </w:rPr>
      </w:pPr>
      <w:r w:rsidRPr="00CD3F12">
        <w:rPr>
          <w:rFonts w:hint="eastAsia"/>
          <w:color w:val="000000" w:themeColor="text1"/>
        </w:rPr>
        <w:t>1. PC의 화면보호기를 30분 이상 자리 이석 시 자동으로 설정되도록 한다. 단, 모니터링 등 업무목적상 화면보호기를 실시할 수 없는 PC에 대해서는 예외로 한다.</w:t>
      </w:r>
    </w:p>
    <w:p w14:paraId="7835B9C2" w14:textId="4870BE96" w:rsidR="005D3FC5" w:rsidRPr="00CD3F12" w:rsidRDefault="005D3FC5" w:rsidP="007D69B4">
      <w:pPr>
        <w:pStyle w:val="10"/>
        <w:spacing w:line="276" w:lineRule="auto"/>
        <w:rPr>
          <w:color w:val="000000" w:themeColor="text1"/>
        </w:rPr>
      </w:pPr>
      <w:r w:rsidRPr="00CD3F12">
        <w:rPr>
          <w:rFonts w:hint="eastAsia"/>
          <w:color w:val="000000" w:themeColor="text1"/>
        </w:rPr>
        <w:t>2. 업무용으로 사용하는 모바일기기에 대한 관리는 다음을 따라야 한다.</w:t>
      </w:r>
    </w:p>
    <w:p w14:paraId="40244761" w14:textId="1A066FB7" w:rsidR="005D3FC5" w:rsidRPr="00CD3F12" w:rsidRDefault="005D3FC5" w:rsidP="007D69B4">
      <w:pPr>
        <w:pStyle w:val="a8"/>
        <w:spacing w:line="276" w:lineRule="auto"/>
        <w:ind w:left="933"/>
        <w:rPr>
          <w:color w:val="000000" w:themeColor="text1"/>
        </w:rPr>
      </w:pPr>
      <w:r w:rsidRPr="00CD3F12">
        <w:rPr>
          <w:rFonts w:hint="eastAsia"/>
          <w:color w:val="000000" w:themeColor="text1"/>
        </w:rPr>
        <w:t xml:space="preserve">가. 회사 자산에 정식 등록되지 않은 모바일기기(핸드폰 등 </w:t>
      </w:r>
      <w:proofErr w:type="spellStart"/>
      <w:r w:rsidRPr="00CD3F12">
        <w:rPr>
          <w:rFonts w:hint="eastAsia"/>
          <w:color w:val="000000" w:themeColor="text1"/>
        </w:rPr>
        <w:t>통신모듈이</w:t>
      </w:r>
      <w:proofErr w:type="spellEnd"/>
      <w:r w:rsidRPr="00CD3F12">
        <w:rPr>
          <w:rFonts w:hint="eastAsia"/>
          <w:color w:val="000000" w:themeColor="text1"/>
        </w:rPr>
        <w:t xml:space="preserve"> 자체 내장된 모바일기기 포함)를 업무용으로 사용하는 것을 원칙적으로 금한다. 단, 유지보수 등을 위해 회사 자산에 정식 등록되지 않은 모바</w:t>
      </w:r>
      <w:r w:rsidR="00D328F1" w:rsidRPr="00CD3F12">
        <w:rPr>
          <w:rFonts w:hint="eastAsia"/>
          <w:color w:val="000000" w:themeColor="text1"/>
        </w:rPr>
        <w:t>일기기</w:t>
      </w:r>
      <w:r w:rsidRPr="00CD3F12">
        <w:rPr>
          <w:rFonts w:hint="eastAsia"/>
          <w:color w:val="000000" w:themeColor="text1"/>
        </w:rPr>
        <w:t>를 통제구역 및 제한구역에 반입하고자 할 경우에는 물리적보안지침을 따른다.</w:t>
      </w:r>
    </w:p>
    <w:p w14:paraId="4AD3307A" w14:textId="03F88ED5" w:rsidR="005D3FC5" w:rsidRPr="00CD3F12" w:rsidRDefault="005D3FC5" w:rsidP="007D69B4">
      <w:pPr>
        <w:pStyle w:val="a8"/>
        <w:spacing w:line="276" w:lineRule="auto"/>
        <w:ind w:left="933"/>
        <w:rPr>
          <w:color w:val="000000" w:themeColor="text1"/>
        </w:rPr>
      </w:pPr>
      <w:r w:rsidRPr="00CD3F12">
        <w:rPr>
          <w:rFonts w:hint="eastAsia"/>
          <w:color w:val="000000" w:themeColor="text1"/>
        </w:rPr>
        <w:lastRenderedPageBreak/>
        <w:t xml:space="preserve">나. 회사의 내부망에 접속하기 위해서는 </w:t>
      </w:r>
      <w:r w:rsidR="00D328F1" w:rsidRPr="00CD3F12">
        <w:rPr>
          <w:rFonts w:hint="eastAsia"/>
          <w:color w:val="000000" w:themeColor="text1"/>
        </w:rPr>
        <w:t xml:space="preserve">기기인증 또는 </w:t>
      </w:r>
      <w:r w:rsidRPr="00CD3F12">
        <w:rPr>
          <w:rFonts w:hint="eastAsia"/>
          <w:color w:val="000000" w:themeColor="text1"/>
        </w:rPr>
        <w:t>IP인증 등을 받아야 한다.</w:t>
      </w:r>
    </w:p>
    <w:p w14:paraId="22F782CD" w14:textId="718C4290" w:rsidR="005D3FC5" w:rsidRPr="00CD3F12" w:rsidRDefault="005D3FC5" w:rsidP="007D69B4">
      <w:pPr>
        <w:pStyle w:val="a8"/>
        <w:spacing w:line="276" w:lineRule="auto"/>
        <w:ind w:left="933"/>
        <w:rPr>
          <w:color w:val="000000" w:themeColor="text1"/>
        </w:rPr>
      </w:pPr>
      <w:r w:rsidRPr="00CD3F12">
        <w:rPr>
          <w:rFonts w:hint="eastAsia"/>
          <w:color w:val="000000" w:themeColor="text1"/>
        </w:rPr>
        <w:t>다. 회사 자산에 정식 등록된 모바일기기는 내부 네트워크에서만 사용한다.</w:t>
      </w:r>
    </w:p>
    <w:p w14:paraId="0C61BB15" w14:textId="2CE28F91" w:rsidR="005D3FC5" w:rsidRPr="00CD3F12" w:rsidRDefault="005D3FC5" w:rsidP="007D69B4">
      <w:pPr>
        <w:pStyle w:val="a8"/>
        <w:spacing w:line="276" w:lineRule="auto"/>
        <w:ind w:left="933"/>
        <w:rPr>
          <w:color w:val="000000" w:themeColor="text1"/>
        </w:rPr>
      </w:pPr>
      <w:r w:rsidRPr="00CD3F12">
        <w:rPr>
          <w:rFonts w:hint="eastAsia"/>
          <w:color w:val="000000" w:themeColor="text1"/>
        </w:rPr>
        <w:t>라. 모바일기기를 통해 정보시스템에 접근하지 않는다. 다만, 업무상 필요한 경우에는 사전 승인을 거쳐 최소한의 권한으로 접근될 수 있도록 한다.</w:t>
      </w:r>
    </w:p>
    <w:p w14:paraId="1C52C87B" w14:textId="0AAA6DE5" w:rsidR="005D3FC5" w:rsidRPr="00CD3F12" w:rsidRDefault="005D3FC5" w:rsidP="007D69B4">
      <w:pPr>
        <w:pStyle w:val="a8"/>
        <w:spacing w:line="276" w:lineRule="auto"/>
        <w:ind w:left="933"/>
        <w:rPr>
          <w:color w:val="000000" w:themeColor="text1"/>
        </w:rPr>
      </w:pPr>
      <w:r w:rsidRPr="00CD3F12">
        <w:rPr>
          <w:rFonts w:hint="eastAsia"/>
          <w:color w:val="000000" w:themeColor="text1"/>
        </w:rPr>
        <w:t>마. 회사의 문서파일을 모바일기기에 저장하지 않는다.</w:t>
      </w:r>
      <w:r w:rsidR="00D328F1" w:rsidRPr="00CD3F12">
        <w:rPr>
          <w:rFonts w:hint="eastAsia"/>
          <w:color w:val="000000" w:themeColor="text1"/>
        </w:rPr>
        <w:t xml:space="preserve"> 단, 업무상 필요에 의해 저장해야 할 경우에는 암호화하여 저장한다.</w:t>
      </w:r>
    </w:p>
    <w:p w14:paraId="2EE1E4D6" w14:textId="474690DB" w:rsidR="005D3FC5" w:rsidRPr="00CD3F12" w:rsidRDefault="005D3FC5" w:rsidP="007D69B4">
      <w:pPr>
        <w:pStyle w:val="a8"/>
        <w:spacing w:line="276" w:lineRule="auto"/>
        <w:ind w:left="933"/>
        <w:rPr>
          <w:color w:val="000000" w:themeColor="text1"/>
        </w:rPr>
      </w:pPr>
      <w:r w:rsidRPr="00CD3F12">
        <w:rPr>
          <w:rFonts w:hint="eastAsia"/>
          <w:color w:val="000000" w:themeColor="text1"/>
        </w:rPr>
        <w:t>바. 모바일백신을 설치한다.</w:t>
      </w:r>
    </w:p>
    <w:p w14:paraId="01A95DF2" w14:textId="792FF0E8" w:rsidR="005D3FC5" w:rsidRPr="00CD3F12" w:rsidRDefault="005D3FC5" w:rsidP="007D69B4">
      <w:pPr>
        <w:pStyle w:val="a8"/>
        <w:spacing w:line="276" w:lineRule="auto"/>
        <w:ind w:left="933"/>
        <w:rPr>
          <w:color w:val="000000" w:themeColor="text1"/>
        </w:rPr>
      </w:pPr>
      <w:r w:rsidRPr="00CD3F12">
        <w:rPr>
          <w:rFonts w:hint="eastAsia"/>
          <w:color w:val="000000" w:themeColor="text1"/>
        </w:rPr>
        <w:t xml:space="preserve">사. 모바일기기를 통한 정보시스템의 사용현황을 </w:t>
      </w:r>
      <w:proofErr w:type="spellStart"/>
      <w:r w:rsidRPr="00CD3F12">
        <w:rPr>
          <w:rFonts w:hint="eastAsia"/>
          <w:color w:val="000000" w:themeColor="text1"/>
        </w:rPr>
        <w:t>반기별</w:t>
      </w:r>
      <w:proofErr w:type="spellEnd"/>
      <w:r w:rsidRPr="00CD3F12">
        <w:rPr>
          <w:rFonts w:hint="eastAsia"/>
          <w:color w:val="000000" w:themeColor="text1"/>
        </w:rPr>
        <w:t>(6개월)로 해당 정보시스템 담당자가 모니터링 후 해당 자산 책임자에게 보고한다.</w:t>
      </w:r>
    </w:p>
    <w:p w14:paraId="13ED43A8" w14:textId="10494D3D" w:rsidR="005D3FC5" w:rsidRPr="00CD3F12" w:rsidRDefault="005D3FC5" w:rsidP="007D69B4">
      <w:pPr>
        <w:spacing w:after="0" w:line="276" w:lineRule="auto"/>
        <w:ind w:left="850" w:hangingChars="354" w:hanging="850"/>
        <w:rPr>
          <w:rFonts w:asciiTheme="minorHAnsi" w:eastAsiaTheme="minorHAnsi"/>
          <w:color w:val="000000" w:themeColor="text1"/>
        </w:rPr>
      </w:pPr>
    </w:p>
    <w:p w14:paraId="6724E264" w14:textId="4A420868" w:rsidR="005D3FC5" w:rsidRPr="00CD3F12" w:rsidRDefault="005D3FC5" w:rsidP="007D69B4">
      <w:pPr>
        <w:pStyle w:val="1"/>
        <w:rPr>
          <w:color w:val="000000" w:themeColor="text1"/>
        </w:rPr>
      </w:pPr>
      <w:bookmarkStart w:id="4" w:name="_Toc13593546"/>
      <w:r w:rsidRPr="00CD3F12">
        <w:rPr>
          <w:rFonts w:hint="eastAsia"/>
          <w:color w:val="000000" w:themeColor="text1"/>
        </w:rPr>
        <w:t>제3조 (업무환경 보호대책)</w:t>
      </w:r>
      <w:bookmarkEnd w:id="4"/>
    </w:p>
    <w:p w14:paraId="1EC94224" w14:textId="77777777" w:rsidR="005D3FC5" w:rsidRPr="00CD3F12" w:rsidRDefault="005D3FC5" w:rsidP="007D69B4">
      <w:pPr>
        <w:pStyle w:val="10"/>
        <w:spacing w:line="276" w:lineRule="auto"/>
        <w:rPr>
          <w:color w:val="000000" w:themeColor="text1"/>
        </w:rPr>
      </w:pPr>
      <w:r w:rsidRPr="00CD3F12">
        <w:rPr>
          <w:rFonts w:hint="eastAsia"/>
          <w:color w:val="000000" w:themeColor="text1"/>
        </w:rPr>
        <w:t>1. 책상, 모니터, 벽면 등 개인업무 환경에 패스워드의 노출(</w:t>
      </w:r>
      <w:proofErr w:type="spellStart"/>
      <w:r w:rsidRPr="00CD3F12">
        <w:rPr>
          <w:rFonts w:hint="eastAsia"/>
          <w:color w:val="000000" w:themeColor="text1"/>
        </w:rPr>
        <w:t>포스트잇에</w:t>
      </w:r>
      <w:proofErr w:type="spellEnd"/>
      <w:r w:rsidRPr="00CD3F12">
        <w:rPr>
          <w:rFonts w:hint="eastAsia"/>
          <w:color w:val="000000" w:themeColor="text1"/>
        </w:rPr>
        <w:t xml:space="preserve"> 기록 부착 등)을 금지한다.</w:t>
      </w:r>
    </w:p>
    <w:p w14:paraId="20DE196E" w14:textId="63830E67" w:rsidR="005D3FC5" w:rsidRPr="00CD3F12" w:rsidRDefault="00D328F1" w:rsidP="007D69B4">
      <w:pPr>
        <w:pStyle w:val="10"/>
        <w:spacing w:line="276" w:lineRule="auto"/>
        <w:rPr>
          <w:color w:val="000000" w:themeColor="text1"/>
        </w:rPr>
      </w:pPr>
      <w:r w:rsidRPr="00CD3F12">
        <w:rPr>
          <w:rFonts w:hint="eastAsia"/>
          <w:color w:val="000000" w:themeColor="text1"/>
        </w:rPr>
        <w:t>2</w:t>
      </w:r>
      <w:r w:rsidR="005D3FC5" w:rsidRPr="00CD3F12">
        <w:rPr>
          <w:rFonts w:hint="eastAsia"/>
          <w:color w:val="000000" w:themeColor="text1"/>
        </w:rPr>
        <w:t xml:space="preserve">. (법) 일정시간 동안 </w:t>
      </w:r>
      <w:proofErr w:type="spellStart"/>
      <w:r w:rsidR="005D3FC5" w:rsidRPr="00CD3F12">
        <w:rPr>
          <w:rFonts w:hint="eastAsia"/>
          <w:color w:val="000000" w:themeColor="text1"/>
        </w:rPr>
        <w:t>자리이석</w:t>
      </w:r>
      <w:proofErr w:type="spellEnd"/>
      <w:r w:rsidR="005D3FC5" w:rsidRPr="00CD3F12">
        <w:rPr>
          <w:rFonts w:hint="eastAsia"/>
          <w:color w:val="000000" w:themeColor="text1"/>
        </w:rPr>
        <w:t xml:space="preserve">, 퇴근, 휴가 시 고객정보/기밀정보가 포함된 문서, 저장매체는 </w:t>
      </w:r>
      <w:proofErr w:type="spellStart"/>
      <w:r w:rsidR="005D3FC5" w:rsidRPr="00CD3F12">
        <w:rPr>
          <w:rFonts w:hint="eastAsia"/>
          <w:color w:val="000000" w:themeColor="text1"/>
        </w:rPr>
        <w:t>시건장치가</w:t>
      </w:r>
      <w:proofErr w:type="spellEnd"/>
      <w:r w:rsidR="005D3FC5" w:rsidRPr="00CD3F12">
        <w:rPr>
          <w:rFonts w:hint="eastAsia"/>
          <w:color w:val="000000" w:themeColor="text1"/>
        </w:rPr>
        <w:t xml:space="preserve"> </w:t>
      </w:r>
      <w:proofErr w:type="spellStart"/>
      <w:r w:rsidR="005D3FC5" w:rsidRPr="00CD3F12">
        <w:rPr>
          <w:rFonts w:hint="eastAsia"/>
          <w:color w:val="000000" w:themeColor="text1"/>
        </w:rPr>
        <w:t>있는곳에</w:t>
      </w:r>
      <w:proofErr w:type="spellEnd"/>
      <w:r w:rsidR="005D3FC5" w:rsidRPr="00CD3F12">
        <w:rPr>
          <w:rFonts w:hint="eastAsia"/>
          <w:color w:val="000000" w:themeColor="text1"/>
        </w:rPr>
        <w:t xml:space="preserve"> </w:t>
      </w:r>
      <w:proofErr w:type="spellStart"/>
      <w:r w:rsidR="005D3FC5" w:rsidRPr="00CD3F12">
        <w:rPr>
          <w:rFonts w:hint="eastAsia"/>
          <w:color w:val="000000" w:themeColor="text1"/>
        </w:rPr>
        <w:t>시건하여</w:t>
      </w:r>
      <w:proofErr w:type="spellEnd"/>
      <w:r w:rsidR="005D3FC5" w:rsidRPr="00CD3F12">
        <w:rPr>
          <w:rFonts w:hint="eastAsia"/>
          <w:color w:val="000000" w:themeColor="text1"/>
        </w:rPr>
        <w:t xml:space="preserve"> 보관한다.</w:t>
      </w:r>
    </w:p>
    <w:p w14:paraId="16CB53C2" w14:textId="7DBCA9A5" w:rsidR="005D3FC5" w:rsidRPr="00CD3F12" w:rsidRDefault="00D328F1" w:rsidP="007D69B4">
      <w:pPr>
        <w:pStyle w:val="10"/>
        <w:spacing w:line="276" w:lineRule="auto"/>
        <w:rPr>
          <w:color w:val="000000" w:themeColor="text1"/>
        </w:rPr>
      </w:pPr>
      <w:r w:rsidRPr="00CD3F12">
        <w:rPr>
          <w:rFonts w:hint="eastAsia"/>
          <w:color w:val="000000" w:themeColor="text1"/>
        </w:rPr>
        <w:t>3</w:t>
      </w:r>
      <w:r w:rsidR="005D3FC5" w:rsidRPr="00CD3F12">
        <w:rPr>
          <w:rFonts w:hint="eastAsia"/>
          <w:color w:val="000000" w:themeColor="text1"/>
        </w:rPr>
        <w:t>. 출력 실행 이후 즉각적으로 출력물을 회수한다.</w:t>
      </w:r>
    </w:p>
    <w:p w14:paraId="3A956825" w14:textId="2790FF7D" w:rsidR="005D3FC5" w:rsidRPr="00CD3F12" w:rsidRDefault="00D328F1" w:rsidP="007D69B4">
      <w:pPr>
        <w:pStyle w:val="10"/>
        <w:spacing w:line="276" w:lineRule="auto"/>
        <w:rPr>
          <w:color w:val="000000" w:themeColor="text1"/>
        </w:rPr>
      </w:pPr>
      <w:r w:rsidRPr="00CD3F12">
        <w:rPr>
          <w:rFonts w:hint="eastAsia"/>
          <w:color w:val="000000" w:themeColor="text1"/>
        </w:rPr>
        <w:t>4</w:t>
      </w:r>
      <w:r w:rsidR="005D3FC5" w:rsidRPr="00CD3F12">
        <w:rPr>
          <w:rFonts w:hint="eastAsia"/>
          <w:color w:val="000000" w:themeColor="text1"/>
        </w:rPr>
        <w:t>. (법) 개인정보 관련 교육자료에 개인정보가 포함된 출력물을 불법적으로 유출하면 법적 책임을 지게됨을 포함시키고 있어야 한다.</w:t>
      </w:r>
    </w:p>
    <w:p w14:paraId="46650221" w14:textId="6E861AC2" w:rsidR="005D3FC5" w:rsidRPr="00CD3F12" w:rsidRDefault="009C1E9D" w:rsidP="007D69B4">
      <w:pPr>
        <w:pStyle w:val="10"/>
        <w:spacing w:line="276" w:lineRule="auto"/>
        <w:rPr>
          <w:color w:val="000000" w:themeColor="text1"/>
        </w:rPr>
      </w:pPr>
      <w:r w:rsidRPr="00CD3F12">
        <w:rPr>
          <w:color w:val="000000" w:themeColor="text1"/>
        </w:rPr>
        <w:t>5</w:t>
      </w:r>
      <w:r w:rsidR="005D3FC5" w:rsidRPr="00CD3F12">
        <w:rPr>
          <w:rFonts w:hint="eastAsia"/>
          <w:color w:val="000000" w:themeColor="text1"/>
        </w:rPr>
        <w:t xml:space="preserve">. 사무처리기기, </w:t>
      </w:r>
      <w:proofErr w:type="spellStart"/>
      <w:r w:rsidR="005D3FC5" w:rsidRPr="00CD3F12">
        <w:rPr>
          <w:rFonts w:hint="eastAsia"/>
          <w:color w:val="000000" w:themeColor="text1"/>
        </w:rPr>
        <w:t>문서고</w:t>
      </w:r>
      <w:proofErr w:type="spellEnd"/>
      <w:r w:rsidR="005D3FC5" w:rsidRPr="00CD3F12">
        <w:rPr>
          <w:rFonts w:hint="eastAsia"/>
          <w:color w:val="000000" w:themeColor="text1"/>
        </w:rPr>
        <w:t>, 공용PC, 파일서버 등 사무실에서 공용으로 사용하는 장비는 제한구역내 배치한다.</w:t>
      </w:r>
    </w:p>
    <w:p w14:paraId="2C0F962A" w14:textId="61D50FCA" w:rsidR="005D3FC5" w:rsidRPr="00CD3F12" w:rsidRDefault="009C1E9D" w:rsidP="007D69B4">
      <w:pPr>
        <w:pStyle w:val="10"/>
        <w:spacing w:line="276" w:lineRule="auto"/>
        <w:rPr>
          <w:color w:val="000000" w:themeColor="text1"/>
        </w:rPr>
      </w:pPr>
      <w:r w:rsidRPr="00CD3F12">
        <w:rPr>
          <w:color w:val="000000" w:themeColor="text1"/>
        </w:rPr>
        <w:t>6</w:t>
      </w:r>
      <w:r w:rsidR="005D3FC5" w:rsidRPr="00CD3F12">
        <w:rPr>
          <w:rFonts w:hint="eastAsia"/>
          <w:color w:val="000000" w:themeColor="text1"/>
        </w:rPr>
        <w:t xml:space="preserve">. 공용PC 사용 시, 패스워드가 걸리는 화면보호기를 30분으로 </w:t>
      </w:r>
      <w:proofErr w:type="spellStart"/>
      <w:r w:rsidR="005D3FC5" w:rsidRPr="00CD3F12">
        <w:rPr>
          <w:rFonts w:hint="eastAsia"/>
          <w:color w:val="000000" w:themeColor="text1"/>
        </w:rPr>
        <w:t>설정해야하며</w:t>
      </w:r>
      <w:proofErr w:type="spellEnd"/>
      <w:r w:rsidR="005D3FC5" w:rsidRPr="00CD3F12">
        <w:rPr>
          <w:rFonts w:hint="eastAsia"/>
          <w:color w:val="000000" w:themeColor="text1"/>
        </w:rPr>
        <w:t>, 공용계정 사용 시 반기별로 패스워드를 변경해야 한다.</w:t>
      </w:r>
    </w:p>
    <w:p w14:paraId="6D008B7E" w14:textId="31D456EB" w:rsidR="005D3FC5" w:rsidRPr="00CD3F12" w:rsidRDefault="009C1E9D" w:rsidP="007D69B4">
      <w:pPr>
        <w:pStyle w:val="10"/>
        <w:spacing w:line="276" w:lineRule="auto"/>
        <w:rPr>
          <w:color w:val="000000" w:themeColor="text1"/>
        </w:rPr>
      </w:pPr>
      <w:r w:rsidRPr="00CD3F12">
        <w:rPr>
          <w:color w:val="000000" w:themeColor="text1"/>
        </w:rPr>
        <w:t>7</w:t>
      </w:r>
      <w:r w:rsidR="005D3FC5" w:rsidRPr="00CD3F12">
        <w:rPr>
          <w:rFonts w:hint="eastAsia"/>
          <w:color w:val="000000" w:themeColor="text1"/>
        </w:rPr>
        <w:t>. (법) 기밀문서를 보관하는 공용 캐비닛은 담당자와 책임자를 지정하고, 퇴근 시 잠금상태를 확인하여야 한다. </w:t>
      </w:r>
    </w:p>
    <w:p w14:paraId="4FE8DE4F" w14:textId="28C59921" w:rsidR="005D3FC5" w:rsidRPr="00CD3F12" w:rsidRDefault="009C1E9D" w:rsidP="007D69B4">
      <w:pPr>
        <w:pStyle w:val="10"/>
        <w:spacing w:line="276" w:lineRule="auto"/>
        <w:rPr>
          <w:color w:val="000000" w:themeColor="text1"/>
        </w:rPr>
      </w:pPr>
      <w:r w:rsidRPr="00CD3F12">
        <w:rPr>
          <w:color w:val="000000" w:themeColor="text1"/>
        </w:rPr>
        <w:t>8</w:t>
      </w:r>
      <w:r w:rsidR="005D3FC5" w:rsidRPr="00CD3F12">
        <w:rPr>
          <w:rFonts w:hint="eastAsia"/>
          <w:color w:val="000000" w:themeColor="text1"/>
        </w:rPr>
        <w:t>. 파일서버 사용 시 사용자 별로 계정을 부여하고 알 필요성에 의해 최소한의 접근권한을 부여한다.</w:t>
      </w:r>
    </w:p>
    <w:p w14:paraId="1DC531B3" w14:textId="3110627D" w:rsidR="001B2610" w:rsidRPr="00CD3F12" w:rsidRDefault="001B2610" w:rsidP="007D69B4">
      <w:pPr>
        <w:spacing w:after="0" w:line="276" w:lineRule="auto"/>
        <w:ind w:left="283" w:hangingChars="118" w:hanging="283"/>
        <w:rPr>
          <w:rFonts w:asciiTheme="minorHAnsi" w:eastAsiaTheme="minorHAnsi"/>
          <w:color w:val="000000" w:themeColor="text1"/>
        </w:rPr>
      </w:pPr>
    </w:p>
    <w:p w14:paraId="5C9F33AB" w14:textId="6F572C31" w:rsidR="001B2610" w:rsidRPr="00CD3F12" w:rsidRDefault="001B2610" w:rsidP="007D69B4">
      <w:pPr>
        <w:pStyle w:val="1"/>
        <w:rPr>
          <w:color w:val="000000" w:themeColor="text1"/>
        </w:rPr>
      </w:pPr>
      <w:bookmarkStart w:id="5" w:name="_Toc13593547"/>
      <w:r w:rsidRPr="00CD3F12">
        <w:rPr>
          <w:rFonts w:hint="eastAsia"/>
          <w:color w:val="000000" w:themeColor="text1"/>
        </w:rPr>
        <w:lastRenderedPageBreak/>
        <w:t>제4조 (보안 위반시 조치)</w:t>
      </w:r>
      <w:bookmarkEnd w:id="5"/>
    </w:p>
    <w:p w14:paraId="3CEF8F6C" w14:textId="77777777" w:rsidR="001B2610" w:rsidRPr="00CD3F12" w:rsidRDefault="001B2610" w:rsidP="007D69B4">
      <w:pPr>
        <w:pStyle w:val="10"/>
        <w:spacing w:line="276" w:lineRule="auto"/>
        <w:rPr>
          <w:color w:val="000000" w:themeColor="text1"/>
        </w:rPr>
      </w:pPr>
      <w:r w:rsidRPr="00CD3F12">
        <w:rPr>
          <w:rFonts w:hint="eastAsia"/>
          <w:color w:val="000000" w:themeColor="text1"/>
        </w:rPr>
        <w:t>1. 전 임직원의 정보보호 책임과 의무사항 이행에 따라 다음과 같은 상벌규정을 적용할 수 있다.</w:t>
      </w:r>
    </w:p>
    <w:p w14:paraId="4D5E02D1" w14:textId="5BFF3002" w:rsidR="001B2610" w:rsidRPr="00CD3F12" w:rsidRDefault="001B2610" w:rsidP="007D69B4">
      <w:pPr>
        <w:pStyle w:val="a8"/>
        <w:spacing w:line="276" w:lineRule="auto"/>
        <w:ind w:left="933"/>
        <w:rPr>
          <w:color w:val="000000" w:themeColor="text1"/>
        </w:rPr>
      </w:pPr>
      <w:r w:rsidRPr="00CD3F12">
        <w:rPr>
          <w:rFonts w:hint="eastAsia"/>
          <w:color w:val="000000" w:themeColor="text1"/>
        </w:rPr>
        <w:t>가. 포상 규정</w:t>
      </w:r>
    </w:p>
    <w:p w14:paraId="2A9EEAF0" w14:textId="6CEF9337" w:rsidR="001B2610" w:rsidRPr="00CD3F12" w:rsidRDefault="001B2610" w:rsidP="007D69B4">
      <w:pPr>
        <w:spacing w:after="0" w:line="276" w:lineRule="auto"/>
        <w:ind w:leftChars="353" w:left="1202" w:hangingChars="148" w:hanging="355"/>
        <w:jc w:val="left"/>
        <w:rPr>
          <w:rFonts w:asciiTheme="minorHAnsi" w:eastAsiaTheme="minorHAnsi"/>
          <w:color w:val="000000" w:themeColor="text1"/>
        </w:rPr>
      </w:pPr>
      <w:r w:rsidRPr="00CD3F12">
        <w:rPr>
          <w:rFonts w:asciiTheme="minorHAnsi" w:eastAsiaTheme="minorHAnsi" w:hint="eastAsia"/>
          <w:color w:val="000000" w:themeColor="text1"/>
        </w:rPr>
        <w:t>1) 인사고가 가점: 정보보호 책임과 의무사항에 대한 이행결과가 우수할 경우</w:t>
      </w:r>
    </w:p>
    <w:p w14:paraId="2DA7B8F4" w14:textId="67E1961D" w:rsidR="001B2610" w:rsidRPr="00CD3F12" w:rsidRDefault="001B2610" w:rsidP="007D69B4">
      <w:pPr>
        <w:pStyle w:val="a8"/>
        <w:spacing w:line="276" w:lineRule="auto"/>
        <w:ind w:left="933"/>
        <w:rPr>
          <w:color w:val="000000" w:themeColor="text1"/>
        </w:rPr>
      </w:pPr>
      <w:r w:rsidRPr="00CD3F12">
        <w:rPr>
          <w:rFonts w:hint="eastAsia"/>
          <w:color w:val="000000" w:themeColor="text1"/>
        </w:rPr>
        <w:t xml:space="preserve">나. 처벌 규정 </w:t>
      </w:r>
    </w:p>
    <w:p w14:paraId="166F3239" w14:textId="3DEF85DD" w:rsidR="001B2610" w:rsidRPr="00CD3F12" w:rsidRDefault="001B2610" w:rsidP="007D69B4">
      <w:pPr>
        <w:spacing w:after="0" w:line="276" w:lineRule="auto"/>
        <w:ind w:leftChars="353" w:left="1202" w:hangingChars="148" w:hanging="355"/>
        <w:jc w:val="left"/>
        <w:rPr>
          <w:rFonts w:asciiTheme="minorHAnsi" w:eastAsiaTheme="minorHAnsi"/>
          <w:color w:val="000000" w:themeColor="text1"/>
        </w:rPr>
      </w:pPr>
      <w:r w:rsidRPr="00CD3F12">
        <w:rPr>
          <w:rFonts w:asciiTheme="minorHAnsi" w:eastAsiaTheme="minorHAnsi" w:hint="eastAsia"/>
          <w:color w:val="000000" w:themeColor="text1"/>
        </w:rPr>
        <w:t>1) 경고~견책조치: 대외비 정보/문서를 승인없이 외부에 유출 또는 ID대여/도용 등 단순과실 또는 판단오류로 인해 문제가 발생하였으나 회사에 불이익이 초래하지 않은 경우</w:t>
      </w:r>
    </w:p>
    <w:p w14:paraId="42E6766B" w14:textId="28EF43E2" w:rsidR="001B2610" w:rsidRPr="00CD3F12" w:rsidRDefault="001B2610" w:rsidP="007D69B4">
      <w:pPr>
        <w:spacing w:after="0" w:line="276" w:lineRule="auto"/>
        <w:ind w:leftChars="353" w:left="1202" w:hangingChars="148" w:hanging="355"/>
        <w:jc w:val="left"/>
        <w:rPr>
          <w:rFonts w:asciiTheme="minorHAnsi" w:eastAsiaTheme="minorHAnsi"/>
          <w:color w:val="000000" w:themeColor="text1"/>
        </w:rPr>
      </w:pPr>
      <w:r w:rsidRPr="00CD3F12">
        <w:rPr>
          <w:rFonts w:asciiTheme="minorHAnsi" w:eastAsiaTheme="minorHAnsi" w:hint="eastAsia"/>
          <w:color w:val="000000" w:themeColor="text1"/>
        </w:rPr>
        <w:t>2) 견책~</w:t>
      </w:r>
      <w:proofErr w:type="spellStart"/>
      <w:r w:rsidRPr="00CD3F12">
        <w:rPr>
          <w:rFonts w:asciiTheme="minorHAnsi" w:eastAsiaTheme="minorHAnsi" w:hint="eastAsia"/>
          <w:color w:val="000000" w:themeColor="text1"/>
        </w:rPr>
        <w:t>감급조치</w:t>
      </w:r>
      <w:proofErr w:type="spellEnd"/>
      <w:r w:rsidRPr="00CD3F12">
        <w:rPr>
          <w:rFonts w:asciiTheme="minorHAnsi" w:eastAsiaTheme="minorHAnsi" w:hint="eastAsia"/>
          <w:color w:val="000000" w:themeColor="text1"/>
        </w:rPr>
        <w:t>: 대외비 정보/문서를 승인없이 외부에 유출 또는 ID대여/도용 등 단순과실 또는 판단오류로 인해 회사에 불이익이 초래한 경우</w:t>
      </w:r>
    </w:p>
    <w:p w14:paraId="1E59CC2D" w14:textId="7E0BEB59" w:rsidR="001B2610" w:rsidRPr="00CD3F12" w:rsidRDefault="001B2610" w:rsidP="007D69B4">
      <w:pPr>
        <w:spacing w:after="0" w:line="276" w:lineRule="auto"/>
        <w:ind w:leftChars="353" w:left="1202" w:hangingChars="148" w:hanging="355"/>
        <w:jc w:val="left"/>
        <w:rPr>
          <w:rFonts w:asciiTheme="minorHAnsi" w:eastAsiaTheme="minorHAnsi"/>
          <w:color w:val="000000" w:themeColor="text1"/>
        </w:rPr>
      </w:pPr>
      <w:r w:rsidRPr="00CD3F12">
        <w:rPr>
          <w:rFonts w:asciiTheme="minorHAnsi" w:eastAsiaTheme="minorHAnsi" w:hint="eastAsia"/>
          <w:color w:val="000000" w:themeColor="text1"/>
        </w:rPr>
        <w:t>3) 감봉~징계해직: 사내 중요정보시스템의 계정을 승인없이 공유하는 등 불순한 의도가 내포된 행위가 발생되었으나 회사에 불이익이 초래하지 않은 경우</w:t>
      </w:r>
    </w:p>
    <w:p w14:paraId="75FAA400" w14:textId="2A50A2A7" w:rsidR="001B2610" w:rsidRPr="00CD3F12" w:rsidRDefault="001B2610" w:rsidP="007D69B4">
      <w:pPr>
        <w:spacing w:after="0" w:line="276" w:lineRule="auto"/>
        <w:ind w:leftChars="353" w:left="1202" w:hangingChars="148" w:hanging="355"/>
        <w:jc w:val="left"/>
        <w:rPr>
          <w:rFonts w:asciiTheme="minorHAnsi" w:eastAsiaTheme="minorHAnsi"/>
          <w:color w:val="000000" w:themeColor="text1"/>
        </w:rPr>
      </w:pPr>
      <w:r w:rsidRPr="00CD3F12">
        <w:rPr>
          <w:rFonts w:asciiTheme="minorHAnsi" w:eastAsiaTheme="minorHAnsi" w:hint="eastAsia"/>
          <w:color w:val="000000" w:themeColor="text1"/>
        </w:rPr>
        <w:t xml:space="preserve">4) </w:t>
      </w:r>
      <w:proofErr w:type="spellStart"/>
      <w:r w:rsidRPr="00CD3F12">
        <w:rPr>
          <w:rFonts w:asciiTheme="minorHAnsi" w:eastAsiaTheme="minorHAnsi" w:hint="eastAsia"/>
          <w:color w:val="000000" w:themeColor="text1"/>
        </w:rPr>
        <w:t>강격</w:t>
      </w:r>
      <w:proofErr w:type="spellEnd"/>
      <w:r w:rsidRPr="00CD3F12">
        <w:rPr>
          <w:rFonts w:asciiTheme="minorHAnsi" w:eastAsiaTheme="minorHAnsi" w:hint="eastAsia"/>
          <w:color w:val="000000" w:themeColor="text1"/>
        </w:rPr>
        <w:t xml:space="preserve">~징계해직: 기밀 정보/문서를 승인없이 외부에 유출하는 등 불순한 의도가 내포된 행위로 인해 회사에 불이익이 초래한 경우 </w:t>
      </w:r>
    </w:p>
    <w:p w14:paraId="2B72830C" w14:textId="77777777" w:rsidR="001B2610" w:rsidRPr="00CD3F12" w:rsidRDefault="001B2610" w:rsidP="007D69B4">
      <w:pPr>
        <w:pStyle w:val="10"/>
        <w:spacing w:line="276" w:lineRule="auto"/>
        <w:rPr>
          <w:color w:val="000000" w:themeColor="text1"/>
        </w:rPr>
      </w:pPr>
      <w:r w:rsidRPr="00CD3F12">
        <w:rPr>
          <w:rFonts w:hint="eastAsia"/>
          <w:color w:val="000000" w:themeColor="text1"/>
        </w:rPr>
        <w:t xml:space="preserve">※ 견책: 잘못을 꾸짖고 앞으로 </w:t>
      </w:r>
      <w:proofErr w:type="spellStart"/>
      <w:r w:rsidRPr="00CD3F12">
        <w:rPr>
          <w:rFonts w:hint="eastAsia"/>
          <w:color w:val="000000" w:themeColor="text1"/>
        </w:rPr>
        <w:t>그런일이</w:t>
      </w:r>
      <w:proofErr w:type="spellEnd"/>
      <w:r w:rsidRPr="00CD3F12">
        <w:rPr>
          <w:rFonts w:hint="eastAsia"/>
          <w:color w:val="000000" w:themeColor="text1"/>
        </w:rPr>
        <w:t xml:space="preserve"> 없도록 주의를 주는 가장 가벼운 징계 처분</w:t>
      </w:r>
    </w:p>
    <w:p w14:paraId="631A1E53" w14:textId="77777777" w:rsidR="001B2610" w:rsidRPr="00CD3F12" w:rsidRDefault="001B2610" w:rsidP="007D69B4">
      <w:pPr>
        <w:pStyle w:val="10"/>
        <w:spacing w:line="276" w:lineRule="auto"/>
        <w:rPr>
          <w:color w:val="000000" w:themeColor="text1"/>
        </w:rPr>
      </w:pPr>
      <w:r w:rsidRPr="00CD3F12">
        <w:rPr>
          <w:rFonts w:hint="eastAsia"/>
          <w:color w:val="000000" w:themeColor="text1"/>
        </w:rPr>
        <w:t xml:space="preserve">※ </w:t>
      </w:r>
      <w:proofErr w:type="spellStart"/>
      <w:r w:rsidRPr="00CD3F12">
        <w:rPr>
          <w:rFonts w:hint="eastAsia"/>
          <w:color w:val="000000" w:themeColor="text1"/>
        </w:rPr>
        <w:t>감급</w:t>
      </w:r>
      <w:proofErr w:type="spellEnd"/>
      <w:r w:rsidRPr="00CD3F12">
        <w:rPr>
          <w:rFonts w:hint="eastAsia"/>
          <w:color w:val="000000" w:themeColor="text1"/>
        </w:rPr>
        <w:t>: 보수를 줄여서 줌</w:t>
      </w:r>
    </w:p>
    <w:p w14:paraId="7C0A547A" w14:textId="77777777" w:rsidR="001B2610" w:rsidRPr="00CD3F12" w:rsidRDefault="001B2610" w:rsidP="007D69B4">
      <w:pPr>
        <w:pStyle w:val="10"/>
        <w:spacing w:line="276" w:lineRule="auto"/>
        <w:rPr>
          <w:color w:val="000000" w:themeColor="text1"/>
        </w:rPr>
      </w:pPr>
      <w:r w:rsidRPr="00CD3F12">
        <w:rPr>
          <w:rFonts w:hint="eastAsia"/>
          <w:color w:val="000000" w:themeColor="text1"/>
        </w:rPr>
        <w:t>※ 감봉: 일정한 기간동안 보수의 3분의 1 이하를 줄여서 줌</w:t>
      </w:r>
    </w:p>
    <w:p w14:paraId="25F7E848" w14:textId="4BB83222" w:rsidR="001B2610" w:rsidRPr="00CD3F12" w:rsidRDefault="001B2610" w:rsidP="007D69B4">
      <w:pPr>
        <w:pStyle w:val="10"/>
        <w:spacing w:line="276" w:lineRule="auto"/>
        <w:rPr>
          <w:color w:val="000000" w:themeColor="text1"/>
        </w:rPr>
      </w:pPr>
      <w:r w:rsidRPr="00CD3F12">
        <w:rPr>
          <w:rFonts w:hint="eastAsia"/>
          <w:color w:val="000000" w:themeColor="text1"/>
        </w:rPr>
        <w:t xml:space="preserve">※ </w:t>
      </w:r>
      <w:proofErr w:type="spellStart"/>
      <w:r w:rsidRPr="00CD3F12">
        <w:rPr>
          <w:rFonts w:hint="eastAsia"/>
          <w:color w:val="000000" w:themeColor="text1"/>
        </w:rPr>
        <w:t>강격</w:t>
      </w:r>
      <w:proofErr w:type="spellEnd"/>
      <w:r w:rsidRPr="00CD3F12">
        <w:rPr>
          <w:rFonts w:hint="eastAsia"/>
          <w:color w:val="000000" w:themeColor="text1"/>
        </w:rPr>
        <w:t>: 직급을 낮춤</w:t>
      </w:r>
    </w:p>
    <w:p w14:paraId="74680E2D" w14:textId="33134071" w:rsidR="001B2610" w:rsidRPr="00CD3F12" w:rsidRDefault="001B2610" w:rsidP="007D69B4">
      <w:pPr>
        <w:pStyle w:val="10"/>
        <w:spacing w:line="276" w:lineRule="auto"/>
        <w:rPr>
          <w:color w:val="000000" w:themeColor="text1"/>
        </w:rPr>
      </w:pPr>
      <w:r w:rsidRPr="00CD3F12">
        <w:rPr>
          <w:rFonts w:hint="eastAsia"/>
          <w:color w:val="000000" w:themeColor="text1"/>
        </w:rPr>
        <w:t>2. 관련 외부자가 법령, 규제 및 내부정책을 위반 시 조치관련한 내용은 SLA, 계약서 등에 명시하여야 한다.</w:t>
      </w:r>
    </w:p>
    <w:p w14:paraId="049BF33D" w14:textId="6DCF29DF" w:rsidR="001B2610" w:rsidRPr="00CD3F12" w:rsidRDefault="001B2610" w:rsidP="007D69B4">
      <w:pPr>
        <w:spacing w:after="0" w:line="276" w:lineRule="auto"/>
        <w:ind w:left="283" w:hangingChars="118" w:hanging="283"/>
        <w:rPr>
          <w:rFonts w:asciiTheme="minorHAnsi" w:eastAsiaTheme="minorHAnsi"/>
          <w:color w:val="000000" w:themeColor="text1"/>
        </w:rPr>
      </w:pPr>
    </w:p>
    <w:p w14:paraId="3F86517D" w14:textId="3AF0641E" w:rsidR="001B2610" w:rsidRPr="00CD3F12" w:rsidRDefault="001B2610" w:rsidP="007D69B4">
      <w:pPr>
        <w:pStyle w:val="1"/>
        <w:rPr>
          <w:color w:val="000000" w:themeColor="text1"/>
        </w:rPr>
      </w:pPr>
      <w:bookmarkStart w:id="6" w:name="_Toc13593548"/>
      <w:r w:rsidRPr="00CD3F12">
        <w:rPr>
          <w:rFonts w:hint="eastAsia"/>
          <w:color w:val="000000" w:themeColor="text1"/>
        </w:rPr>
        <w:t>제5조 (직무변경 시 절차)</w:t>
      </w:r>
      <w:bookmarkEnd w:id="6"/>
    </w:p>
    <w:p w14:paraId="623DA4C0" w14:textId="77777777" w:rsidR="001B2610" w:rsidRPr="00CD3F12" w:rsidRDefault="001B2610" w:rsidP="007D69B4">
      <w:pPr>
        <w:spacing w:after="0" w:line="276" w:lineRule="auto"/>
        <w:ind w:left="283" w:hangingChars="118" w:hanging="283"/>
        <w:rPr>
          <w:rFonts w:asciiTheme="minorHAnsi" w:eastAsiaTheme="minorHAnsi"/>
          <w:color w:val="000000" w:themeColor="text1"/>
        </w:rPr>
      </w:pPr>
      <w:r w:rsidRPr="00CD3F12">
        <w:rPr>
          <w:rFonts w:asciiTheme="minorHAnsi" w:eastAsiaTheme="minorHAnsi" w:hint="eastAsia"/>
          <w:color w:val="000000" w:themeColor="text1"/>
        </w:rPr>
        <w:t xml:space="preserve">1. 직무변경 시 자산반납, 접근권한 </w:t>
      </w:r>
      <w:proofErr w:type="gramStart"/>
      <w:r w:rsidRPr="00CD3F12">
        <w:rPr>
          <w:rFonts w:asciiTheme="minorHAnsi" w:eastAsiaTheme="minorHAnsi" w:hint="eastAsia"/>
          <w:color w:val="000000" w:themeColor="text1"/>
        </w:rPr>
        <w:t>회수.조정</w:t>
      </w:r>
      <w:proofErr w:type="gramEnd"/>
      <w:r w:rsidRPr="00CD3F12">
        <w:rPr>
          <w:rFonts w:asciiTheme="minorHAnsi" w:eastAsiaTheme="minorHAnsi" w:hint="eastAsia"/>
          <w:color w:val="000000" w:themeColor="text1"/>
        </w:rPr>
        <w:t>, 결과 확인은 다음을 따른다.</w:t>
      </w:r>
    </w:p>
    <w:p w14:paraId="71E64DBC" w14:textId="5B406136" w:rsidR="001B2610" w:rsidRPr="00CD3F12" w:rsidRDefault="001B2610" w:rsidP="007D69B4">
      <w:pPr>
        <w:pStyle w:val="a8"/>
        <w:spacing w:line="276" w:lineRule="auto"/>
        <w:ind w:left="933"/>
        <w:rPr>
          <w:color w:val="000000" w:themeColor="text1"/>
        </w:rPr>
      </w:pPr>
      <w:r w:rsidRPr="00CD3F12">
        <w:rPr>
          <w:rFonts w:hint="eastAsia"/>
          <w:color w:val="000000" w:themeColor="text1"/>
        </w:rPr>
        <w:lastRenderedPageBreak/>
        <w:t>가. 접근권한</w:t>
      </w:r>
    </w:p>
    <w:p w14:paraId="2B412C65" w14:textId="4FDE344D" w:rsidR="001B2610" w:rsidRPr="00CD3F12" w:rsidRDefault="001B2610" w:rsidP="007D69B4">
      <w:pPr>
        <w:spacing w:after="0" w:line="276" w:lineRule="auto"/>
        <w:ind w:leftChars="353" w:left="1202" w:hangingChars="148" w:hanging="355"/>
        <w:jc w:val="left"/>
        <w:rPr>
          <w:rFonts w:asciiTheme="minorHAnsi" w:eastAsiaTheme="minorHAnsi"/>
          <w:color w:val="000000" w:themeColor="text1"/>
        </w:rPr>
      </w:pPr>
      <w:r w:rsidRPr="00CD3F12">
        <w:rPr>
          <w:rFonts w:asciiTheme="minorHAnsi" w:eastAsiaTheme="minorHAnsi" w:hint="eastAsia"/>
          <w:color w:val="000000" w:themeColor="text1"/>
        </w:rPr>
        <w:t>1) 직무변경 시 해당 부서장은 현황을 관련 부서(정보보호 및 시스템 운영 등)에 공유한다.</w:t>
      </w:r>
    </w:p>
    <w:p w14:paraId="7E50E558" w14:textId="1A894617" w:rsidR="001B2610" w:rsidRPr="00CD3F12" w:rsidRDefault="001B2610" w:rsidP="007D69B4">
      <w:pPr>
        <w:spacing w:after="0" w:line="276" w:lineRule="auto"/>
        <w:ind w:leftChars="353" w:left="1202" w:hangingChars="148" w:hanging="355"/>
        <w:jc w:val="left"/>
        <w:rPr>
          <w:rFonts w:asciiTheme="minorHAnsi" w:eastAsiaTheme="minorHAnsi"/>
          <w:color w:val="000000" w:themeColor="text1"/>
        </w:rPr>
      </w:pPr>
      <w:r w:rsidRPr="00CD3F12">
        <w:rPr>
          <w:rFonts w:asciiTheme="minorHAnsi" w:eastAsiaTheme="minorHAnsi" w:hint="eastAsia"/>
          <w:color w:val="000000" w:themeColor="text1"/>
        </w:rPr>
        <w:t>2) 관련 부서(정보보호 및 시스템 운영 등)는 임직원 및 외부자의 직무변경 발생 시, 정보시스템의 접근권한을 조정한다.</w:t>
      </w:r>
    </w:p>
    <w:p w14:paraId="007B6C31" w14:textId="1F52AB36" w:rsidR="001B2610" w:rsidRPr="00CD3F12" w:rsidRDefault="001B2610" w:rsidP="007D69B4">
      <w:pPr>
        <w:spacing w:after="0" w:line="276" w:lineRule="auto"/>
        <w:ind w:leftChars="353" w:left="1202" w:hangingChars="148" w:hanging="355"/>
        <w:jc w:val="left"/>
        <w:rPr>
          <w:rFonts w:asciiTheme="minorHAnsi" w:eastAsiaTheme="minorHAnsi"/>
          <w:color w:val="000000" w:themeColor="text1"/>
        </w:rPr>
      </w:pPr>
      <w:r w:rsidRPr="00CD3F12">
        <w:rPr>
          <w:rFonts w:asciiTheme="minorHAnsi" w:eastAsiaTheme="minorHAnsi" w:hint="eastAsia"/>
          <w:color w:val="000000" w:themeColor="text1"/>
        </w:rPr>
        <w:t>3) 관련 부서(정보보호 및 시스템 운영 등)는 정보시스템 접근권한의 조정한 결과를 해당 부서장에게 공유한다.</w:t>
      </w:r>
    </w:p>
    <w:p w14:paraId="19F233CC" w14:textId="3F8AEE00" w:rsidR="001B2610" w:rsidRPr="00CD3F12" w:rsidRDefault="001B2610" w:rsidP="007D69B4">
      <w:pPr>
        <w:pStyle w:val="a8"/>
        <w:spacing w:line="276" w:lineRule="auto"/>
        <w:ind w:left="933"/>
        <w:rPr>
          <w:color w:val="000000" w:themeColor="text1"/>
        </w:rPr>
      </w:pPr>
      <w:r w:rsidRPr="00CD3F12">
        <w:rPr>
          <w:rFonts w:hint="eastAsia"/>
          <w:color w:val="000000" w:themeColor="text1"/>
        </w:rPr>
        <w:t>나.</w:t>
      </w:r>
      <w:r w:rsidR="007D69B4" w:rsidRPr="00CD3F12">
        <w:rPr>
          <w:color w:val="000000" w:themeColor="text1"/>
        </w:rPr>
        <w:t xml:space="preserve"> </w:t>
      </w:r>
      <w:r w:rsidRPr="00CD3F12">
        <w:rPr>
          <w:rFonts w:hint="eastAsia"/>
          <w:color w:val="000000" w:themeColor="text1"/>
        </w:rPr>
        <w:t>자산</w:t>
      </w:r>
    </w:p>
    <w:p w14:paraId="7BB9E216" w14:textId="4FD94606" w:rsidR="001B2610" w:rsidRPr="00CD3F12" w:rsidRDefault="001B2610" w:rsidP="007D69B4">
      <w:pPr>
        <w:spacing w:after="0" w:line="276" w:lineRule="auto"/>
        <w:ind w:leftChars="353" w:left="1202" w:hangingChars="148" w:hanging="355"/>
        <w:jc w:val="left"/>
        <w:rPr>
          <w:rFonts w:asciiTheme="minorHAnsi" w:eastAsiaTheme="minorHAnsi"/>
          <w:color w:val="000000" w:themeColor="text1"/>
        </w:rPr>
      </w:pPr>
      <w:r w:rsidRPr="00CD3F12">
        <w:rPr>
          <w:rFonts w:asciiTheme="minorHAnsi" w:eastAsiaTheme="minorHAnsi" w:hint="eastAsia"/>
          <w:color w:val="000000" w:themeColor="text1"/>
        </w:rPr>
        <w:t>1) 해당 부서장은 직무변경으로 인해 자산에 대한 사용자가 변경되었음을 자산관리담당자에게 알린다</w:t>
      </w:r>
    </w:p>
    <w:p w14:paraId="333DA194" w14:textId="5D602DB8" w:rsidR="001B2610" w:rsidRPr="00CD3F12" w:rsidRDefault="001B2610" w:rsidP="007D69B4">
      <w:pPr>
        <w:spacing w:after="0" w:line="276" w:lineRule="auto"/>
        <w:ind w:leftChars="353" w:left="1202" w:hangingChars="148" w:hanging="355"/>
        <w:jc w:val="left"/>
        <w:rPr>
          <w:rFonts w:asciiTheme="minorHAnsi" w:eastAsiaTheme="minorHAnsi"/>
          <w:color w:val="000000" w:themeColor="text1"/>
        </w:rPr>
      </w:pPr>
      <w:r w:rsidRPr="00CD3F12">
        <w:rPr>
          <w:rFonts w:asciiTheme="minorHAnsi" w:eastAsiaTheme="minorHAnsi" w:hint="eastAsia"/>
          <w:color w:val="000000" w:themeColor="text1"/>
        </w:rPr>
        <w:t>2) 자산관리담당자는 직무변경에 맞춰서 자산을 재 할당한다.</w:t>
      </w:r>
    </w:p>
    <w:p w14:paraId="1753EEAB" w14:textId="09F7D3B7" w:rsidR="001B2610" w:rsidRPr="00CD3F12" w:rsidRDefault="001B2610" w:rsidP="007D69B4">
      <w:pPr>
        <w:spacing w:after="0" w:line="276" w:lineRule="auto"/>
        <w:ind w:left="708" w:hangingChars="295" w:hanging="708"/>
        <w:rPr>
          <w:rFonts w:asciiTheme="minorHAnsi" w:eastAsiaTheme="minorHAnsi"/>
          <w:color w:val="000000" w:themeColor="text1"/>
        </w:rPr>
      </w:pPr>
    </w:p>
    <w:p w14:paraId="0381D2CD" w14:textId="523182C2" w:rsidR="001B2610" w:rsidRPr="00CD3F12" w:rsidRDefault="001B2610" w:rsidP="007D69B4">
      <w:pPr>
        <w:pStyle w:val="1"/>
        <w:rPr>
          <w:color w:val="000000" w:themeColor="text1"/>
        </w:rPr>
      </w:pPr>
      <w:bookmarkStart w:id="7" w:name="_Toc13593549"/>
      <w:r w:rsidRPr="00CD3F12">
        <w:rPr>
          <w:rFonts w:hint="eastAsia"/>
          <w:color w:val="000000" w:themeColor="text1"/>
        </w:rPr>
        <w:t>제6조 (퇴직 시 절차)</w:t>
      </w:r>
      <w:bookmarkEnd w:id="7"/>
    </w:p>
    <w:p w14:paraId="490BA574" w14:textId="77777777" w:rsidR="001B2610" w:rsidRPr="00CD3F12" w:rsidRDefault="001B2610" w:rsidP="007D69B4">
      <w:pPr>
        <w:spacing w:after="0" w:line="276" w:lineRule="auto"/>
        <w:ind w:left="708" w:hangingChars="295" w:hanging="708"/>
        <w:rPr>
          <w:rFonts w:asciiTheme="minorHAnsi" w:eastAsiaTheme="minorHAnsi"/>
          <w:color w:val="000000" w:themeColor="text1"/>
        </w:rPr>
      </w:pPr>
      <w:r w:rsidRPr="00CD3F12">
        <w:rPr>
          <w:rFonts w:asciiTheme="minorHAnsi" w:eastAsiaTheme="minorHAnsi" w:hint="eastAsia"/>
          <w:color w:val="000000" w:themeColor="text1"/>
        </w:rPr>
        <w:t xml:space="preserve">1. 퇴직 시 자산반납, 접근권한 </w:t>
      </w:r>
      <w:proofErr w:type="gramStart"/>
      <w:r w:rsidRPr="00CD3F12">
        <w:rPr>
          <w:rFonts w:asciiTheme="minorHAnsi" w:eastAsiaTheme="minorHAnsi" w:hint="eastAsia"/>
          <w:color w:val="000000" w:themeColor="text1"/>
        </w:rPr>
        <w:t>회수.조정</w:t>
      </w:r>
      <w:proofErr w:type="gramEnd"/>
      <w:r w:rsidRPr="00CD3F12">
        <w:rPr>
          <w:rFonts w:asciiTheme="minorHAnsi" w:eastAsiaTheme="minorHAnsi" w:hint="eastAsia"/>
          <w:color w:val="000000" w:themeColor="text1"/>
        </w:rPr>
        <w:t>, 결과 확인은 다음을 따른다.</w:t>
      </w:r>
    </w:p>
    <w:p w14:paraId="5ED73B24" w14:textId="334CA42E" w:rsidR="001B2610" w:rsidRPr="00CD3F12" w:rsidRDefault="001B2610" w:rsidP="007D69B4">
      <w:pPr>
        <w:pStyle w:val="a8"/>
        <w:spacing w:line="276" w:lineRule="auto"/>
        <w:ind w:left="933"/>
        <w:rPr>
          <w:color w:val="000000" w:themeColor="text1"/>
        </w:rPr>
      </w:pPr>
      <w:r w:rsidRPr="00CD3F12">
        <w:rPr>
          <w:rFonts w:hint="eastAsia"/>
          <w:color w:val="000000" w:themeColor="text1"/>
        </w:rPr>
        <w:t>가.</w:t>
      </w:r>
      <w:r w:rsidR="007D69B4" w:rsidRPr="00CD3F12">
        <w:rPr>
          <w:color w:val="000000" w:themeColor="text1"/>
        </w:rPr>
        <w:t xml:space="preserve"> </w:t>
      </w:r>
      <w:r w:rsidRPr="00CD3F12">
        <w:rPr>
          <w:rFonts w:hint="eastAsia"/>
          <w:color w:val="000000" w:themeColor="text1"/>
        </w:rPr>
        <w:t>접근권한</w:t>
      </w:r>
    </w:p>
    <w:p w14:paraId="0204B26B" w14:textId="74C831BD" w:rsidR="001B2610" w:rsidRPr="00CD3F12" w:rsidRDefault="001B2610" w:rsidP="007D69B4">
      <w:pPr>
        <w:spacing w:after="0" w:line="276" w:lineRule="auto"/>
        <w:ind w:leftChars="353" w:left="1202" w:hangingChars="148" w:hanging="355"/>
        <w:jc w:val="left"/>
        <w:rPr>
          <w:rFonts w:asciiTheme="minorHAnsi" w:eastAsiaTheme="minorHAnsi"/>
          <w:color w:val="000000" w:themeColor="text1"/>
        </w:rPr>
      </w:pPr>
      <w:r w:rsidRPr="00CD3F12">
        <w:rPr>
          <w:rFonts w:asciiTheme="minorHAnsi" w:eastAsiaTheme="minorHAnsi" w:hint="eastAsia"/>
          <w:color w:val="000000" w:themeColor="text1"/>
        </w:rPr>
        <w:t>1) 퇴직자 발생 시 인사부서는 현황을 관련 부서(정보보호 및 시스템 운영 등)에 공유한다.</w:t>
      </w:r>
    </w:p>
    <w:p w14:paraId="093D5A49" w14:textId="3F291659" w:rsidR="001B2610" w:rsidRPr="00CD3F12" w:rsidRDefault="001B2610" w:rsidP="007D69B4">
      <w:pPr>
        <w:spacing w:after="0" w:line="276" w:lineRule="auto"/>
        <w:ind w:leftChars="353" w:left="1202" w:hangingChars="148" w:hanging="355"/>
        <w:jc w:val="left"/>
        <w:rPr>
          <w:rFonts w:asciiTheme="minorHAnsi" w:eastAsiaTheme="minorHAnsi"/>
          <w:color w:val="000000" w:themeColor="text1"/>
        </w:rPr>
      </w:pPr>
      <w:r w:rsidRPr="00CD3F12">
        <w:rPr>
          <w:rFonts w:asciiTheme="minorHAnsi" w:eastAsiaTheme="minorHAnsi" w:hint="eastAsia"/>
          <w:color w:val="000000" w:themeColor="text1"/>
        </w:rPr>
        <w:t>2) 관련 부서(정보보호 및 시스템 운영 등)는 임직원 및 외부자의 퇴사자 발생 시, 정보시스템의 접근권한을 회수한다.</w:t>
      </w:r>
    </w:p>
    <w:p w14:paraId="11BD6AD5" w14:textId="264B2362" w:rsidR="001B2610" w:rsidRPr="00CD3F12" w:rsidRDefault="001B2610" w:rsidP="007D69B4">
      <w:pPr>
        <w:spacing w:after="0" w:line="276" w:lineRule="auto"/>
        <w:ind w:leftChars="353" w:left="1202" w:hangingChars="148" w:hanging="355"/>
        <w:jc w:val="left"/>
        <w:rPr>
          <w:rFonts w:asciiTheme="minorHAnsi" w:eastAsiaTheme="minorHAnsi"/>
          <w:color w:val="000000" w:themeColor="text1"/>
        </w:rPr>
      </w:pPr>
      <w:r w:rsidRPr="00CD3F12">
        <w:rPr>
          <w:rFonts w:asciiTheme="minorHAnsi" w:eastAsiaTheme="minorHAnsi" w:hint="eastAsia"/>
          <w:color w:val="000000" w:themeColor="text1"/>
        </w:rPr>
        <w:t>3) 관련 부서(정보보호 및 시스템 운영 등)는 정보시스템 접근권한의 회수한 결과를 인사부서에 공유한다.</w:t>
      </w:r>
    </w:p>
    <w:p w14:paraId="2AB81C5A" w14:textId="176C80C7" w:rsidR="001B2610" w:rsidRPr="00CD3F12" w:rsidRDefault="001B2610" w:rsidP="007D69B4">
      <w:pPr>
        <w:pStyle w:val="a8"/>
        <w:spacing w:line="276" w:lineRule="auto"/>
        <w:ind w:left="933"/>
        <w:rPr>
          <w:color w:val="000000" w:themeColor="text1"/>
        </w:rPr>
      </w:pPr>
      <w:r w:rsidRPr="00CD3F12">
        <w:rPr>
          <w:rFonts w:hint="eastAsia"/>
          <w:color w:val="000000" w:themeColor="text1"/>
        </w:rPr>
        <w:t>나.</w:t>
      </w:r>
      <w:r w:rsidR="007D69B4" w:rsidRPr="00CD3F12">
        <w:rPr>
          <w:color w:val="000000" w:themeColor="text1"/>
        </w:rPr>
        <w:t xml:space="preserve"> </w:t>
      </w:r>
      <w:r w:rsidRPr="00CD3F12">
        <w:rPr>
          <w:rFonts w:hint="eastAsia"/>
          <w:color w:val="000000" w:themeColor="text1"/>
        </w:rPr>
        <w:t>자산</w:t>
      </w:r>
    </w:p>
    <w:p w14:paraId="74246F03" w14:textId="2B993248" w:rsidR="001B2610" w:rsidRPr="00CD3F12" w:rsidRDefault="000F05D4" w:rsidP="007D69B4">
      <w:pPr>
        <w:spacing w:after="0" w:line="276" w:lineRule="auto"/>
        <w:ind w:leftChars="353" w:left="1202" w:hangingChars="148" w:hanging="355"/>
        <w:jc w:val="left"/>
        <w:rPr>
          <w:rFonts w:asciiTheme="minorHAnsi" w:eastAsiaTheme="minorHAnsi"/>
          <w:color w:val="000000" w:themeColor="text1"/>
        </w:rPr>
      </w:pPr>
      <w:r w:rsidRPr="00CD3F12">
        <w:rPr>
          <w:rFonts w:asciiTheme="minorHAnsi" w:eastAsiaTheme="minorHAnsi" w:hint="eastAsia"/>
          <w:color w:val="000000" w:themeColor="text1"/>
        </w:rPr>
        <w:t>1</w:t>
      </w:r>
      <w:r w:rsidR="001B2610" w:rsidRPr="00CD3F12">
        <w:rPr>
          <w:rFonts w:asciiTheme="minorHAnsi" w:eastAsiaTheme="minorHAnsi" w:hint="eastAsia"/>
          <w:color w:val="000000" w:themeColor="text1"/>
        </w:rPr>
        <w:t>) 인사부서는 퇴직으로 인한 자산에 대한 사용자가 변경되었음을 자산관리담당자에게 알린다</w:t>
      </w:r>
    </w:p>
    <w:p w14:paraId="5072366D" w14:textId="2F2AB92B" w:rsidR="001B2610" w:rsidRPr="00CD3F12" w:rsidRDefault="000F05D4" w:rsidP="007D69B4">
      <w:pPr>
        <w:spacing w:after="0" w:line="276" w:lineRule="auto"/>
        <w:ind w:leftChars="353" w:left="1202" w:hangingChars="148" w:hanging="355"/>
        <w:jc w:val="left"/>
        <w:rPr>
          <w:rFonts w:asciiTheme="minorHAnsi" w:eastAsiaTheme="minorHAnsi"/>
          <w:color w:val="000000" w:themeColor="text1"/>
        </w:rPr>
      </w:pPr>
      <w:r w:rsidRPr="00CD3F12">
        <w:rPr>
          <w:rFonts w:asciiTheme="minorHAnsi" w:eastAsiaTheme="minorHAnsi" w:hint="eastAsia"/>
          <w:color w:val="000000" w:themeColor="text1"/>
        </w:rPr>
        <w:t>2</w:t>
      </w:r>
      <w:r w:rsidR="001B2610" w:rsidRPr="00CD3F12">
        <w:rPr>
          <w:rFonts w:asciiTheme="minorHAnsi" w:eastAsiaTheme="minorHAnsi" w:hint="eastAsia"/>
          <w:color w:val="000000" w:themeColor="text1"/>
        </w:rPr>
        <w:t>) 자산관리담당자는 사용자가 반납한 자산을 확인 후 인사부서에 공유한다.</w:t>
      </w:r>
    </w:p>
    <w:sectPr w:rsidR="001B2610" w:rsidRPr="00CD3F12" w:rsidSect="00230ADF">
      <w:headerReference w:type="default" r:id="rId7"/>
      <w:footerReference w:type="default" r:id="rId8"/>
      <w:pgSz w:w="11906" w:h="16838"/>
      <w:pgMar w:top="1701" w:right="1440" w:bottom="1440" w:left="1440" w:header="851" w:footer="34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1C8E58" w14:textId="77777777" w:rsidR="00C06B17" w:rsidRDefault="00C06B17" w:rsidP="00230ADF">
      <w:pPr>
        <w:spacing w:after="0"/>
      </w:pPr>
      <w:r>
        <w:separator/>
      </w:r>
    </w:p>
  </w:endnote>
  <w:endnote w:type="continuationSeparator" w:id="0">
    <w:p w14:paraId="0D72C554" w14:textId="77777777" w:rsidR="00C06B17" w:rsidRDefault="00C06B17" w:rsidP="00230AD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0B89AC" w14:textId="5F341B4E" w:rsidR="00230ADF" w:rsidRDefault="00B84AD5" w:rsidP="00230ADF">
    <w:pPr>
      <w:pStyle w:val="a5"/>
      <w:jc w:val="center"/>
    </w:pPr>
    <w:r>
      <w:rPr>
        <w:rFonts w:hint="eastAsia"/>
      </w:rPr>
      <w:t>ST0</w:t>
    </w:r>
    <w:r w:rsidR="005D3FC5">
      <w:t>2</w:t>
    </w:r>
    <w:r w:rsidR="00230ADF">
      <w:rPr>
        <w:rFonts w:hint="eastAsia"/>
      </w:rPr>
      <w:t>-</w:t>
    </w:r>
    <w:r w:rsidR="005D3FC5">
      <w:rPr>
        <w:rFonts w:hAnsiTheme="minorEastAsia" w:hint="eastAsia"/>
      </w:rPr>
      <w:t>입사 관련 업무</w:t>
    </w:r>
    <w:r w:rsidR="006B6F2D">
      <w:rPr>
        <w:rFonts w:hAnsiTheme="minorEastAsia" w:hint="eastAsia"/>
      </w:rPr>
      <w:t>지침</w:t>
    </w:r>
  </w:p>
  <w:p w14:paraId="0C0B89AD" w14:textId="77777777" w:rsidR="00230ADF" w:rsidRDefault="00230ADF" w:rsidP="00230ADF">
    <w:pPr>
      <w:pStyle w:val="a5"/>
      <w:jc w:val="right"/>
    </w:pPr>
    <w:r>
      <w:rPr>
        <w:lang w:val="ko-KR"/>
      </w:rPr>
      <w:t xml:space="preserve">페이지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1313A2" w:rsidRPr="001313A2">
      <w:rPr>
        <w:b/>
        <w:bCs/>
        <w:noProof/>
        <w:lang w:val="ko-KR"/>
      </w:rPr>
      <w:t>2</w:t>
    </w:r>
    <w:r>
      <w:rPr>
        <w:b/>
        <w:bCs/>
      </w:rPr>
      <w:fldChar w:fldCharType="end"/>
    </w:r>
    <w:r>
      <w:rPr>
        <w:lang w:val="ko-KR"/>
      </w:rPr>
      <w:t xml:space="preserve"> /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1313A2" w:rsidRPr="001313A2">
      <w:rPr>
        <w:b/>
        <w:bCs/>
        <w:noProof/>
        <w:lang w:val="ko-KR"/>
      </w:rPr>
      <w:t>4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99E923" w14:textId="77777777" w:rsidR="00C06B17" w:rsidRDefault="00C06B17" w:rsidP="00230ADF">
      <w:pPr>
        <w:spacing w:after="0"/>
      </w:pPr>
      <w:r>
        <w:separator/>
      </w:r>
    </w:p>
  </w:footnote>
  <w:footnote w:type="continuationSeparator" w:id="0">
    <w:p w14:paraId="40304D1F" w14:textId="77777777" w:rsidR="00C06B17" w:rsidRDefault="00C06B17" w:rsidP="00230AD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0B89AA" w14:textId="78B6387B" w:rsidR="00230ADF" w:rsidRDefault="00E945C7" w:rsidP="00230ADF">
    <w:pPr>
      <w:pStyle w:val="a4"/>
      <w:jc w:val="right"/>
      <w:rPr>
        <w:noProof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01A1B7FB" wp14:editId="09B0E3A7">
          <wp:simplePos x="0" y="0"/>
          <wp:positionH relativeFrom="margin">
            <wp:posOffset>48233</wp:posOffset>
          </wp:positionH>
          <wp:positionV relativeFrom="paragraph">
            <wp:posOffset>304</wp:posOffset>
          </wp:positionV>
          <wp:extent cx="1344550" cy="485443"/>
          <wp:effectExtent l="0" t="0" r="0" b="0"/>
          <wp:wrapNone/>
          <wp:docPr id="2" name="그림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그림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60907" cy="49134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1E3BAB"/>
    <w:multiLevelType w:val="hybridMultilevel"/>
    <w:tmpl w:val="320EC666"/>
    <w:lvl w:ilvl="0" w:tplc="3DD2045A">
      <w:start w:val="2018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35CD25FD"/>
    <w:multiLevelType w:val="hybridMultilevel"/>
    <w:tmpl w:val="F190AF9A"/>
    <w:lvl w:ilvl="0" w:tplc="3EF24B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463308494">
    <w:abstractNumId w:val="1"/>
  </w:num>
  <w:num w:numId="2" w16cid:durableId="482088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3CA0"/>
    <w:rsid w:val="00017E1E"/>
    <w:rsid w:val="000249A0"/>
    <w:rsid w:val="00081A83"/>
    <w:rsid w:val="000858AA"/>
    <w:rsid w:val="000F05D4"/>
    <w:rsid w:val="001313A2"/>
    <w:rsid w:val="001B2610"/>
    <w:rsid w:val="001C10FD"/>
    <w:rsid w:val="00230ADF"/>
    <w:rsid w:val="0027667F"/>
    <w:rsid w:val="002A2343"/>
    <w:rsid w:val="002E494B"/>
    <w:rsid w:val="00364CB6"/>
    <w:rsid w:val="003D37D6"/>
    <w:rsid w:val="005A3B38"/>
    <w:rsid w:val="005D3FC5"/>
    <w:rsid w:val="006206D7"/>
    <w:rsid w:val="006474B1"/>
    <w:rsid w:val="006917D3"/>
    <w:rsid w:val="006A6BE2"/>
    <w:rsid w:val="006B6F2D"/>
    <w:rsid w:val="006F4EB4"/>
    <w:rsid w:val="00701E45"/>
    <w:rsid w:val="00707B2D"/>
    <w:rsid w:val="0075531B"/>
    <w:rsid w:val="007D69B4"/>
    <w:rsid w:val="007F5365"/>
    <w:rsid w:val="00816A4D"/>
    <w:rsid w:val="00895E9C"/>
    <w:rsid w:val="008D2490"/>
    <w:rsid w:val="00940DF7"/>
    <w:rsid w:val="00942A73"/>
    <w:rsid w:val="00951C9B"/>
    <w:rsid w:val="009568C2"/>
    <w:rsid w:val="00974217"/>
    <w:rsid w:val="00991437"/>
    <w:rsid w:val="009B7F25"/>
    <w:rsid w:val="009C1E9D"/>
    <w:rsid w:val="00A44A8E"/>
    <w:rsid w:val="00A972F7"/>
    <w:rsid w:val="00AB543C"/>
    <w:rsid w:val="00AC72A8"/>
    <w:rsid w:val="00B84AD5"/>
    <w:rsid w:val="00BF4319"/>
    <w:rsid w:val="00C06B17"/>
    <w:rsid w:val="00C248FC"/>
    <w:rsid w:val="00C3720A"/>
    <w:rsid w:val="00C6028E"/>
    <w:rsid w:val="00C76B07"/>
    <w:rsid w:val="00CD3F12"/>
    <w:rsid w:val="00CE1647"/>
    <w:rsid w:val="00D1093C"/>
    <w:rsid w:val="00D328F1"/>
    <w:rsid w:val="00D43B15"/>
    <w:rsid w:val="00D45EA7"/>
    <w:rsid w:val="00DB44B3"/>
    <w:rsid w:val="00DE0282"/>
    <w:rsid w:val="00E03CA0"/>
    <w:rsid w:val="00E11145"/>
    <w:rsid w:val="00E72233"/>
    <w:rsid w:val="00E833E2"/>
    <w:rsid w:val="00E83BB1"/>
    <w:rsid w:val="00E945C7"/>
    <w:rsid w:val="00E95D28"/>
    <w:rsid w:val="00F84A56"/>
    <w:rsid w:val="00FA5280"/>
    <w:rsid w:val="00FD059B"/>
    <w:rsid w:val="00FF1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0B8964"/>
  <w15:chartTrackingRefBased/>
  <w15:docId w15:val="{ECB3F2DB-2D68-4B07-AE23-3C87C2F64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7D69B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230ADF"/>
  </w:style>
  <w:style w:type="paragraph" w:styleId="a4">
    <w:name w:val="header"/>
    <w:basedOn w:val="a"/>
    <w:link w:val="Char"/>
    <w:uiPriority w:val="99"/>
    <w:unhideWhenUsed/>
    <w:rsid w:val="00230AD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30ADF"/>
  </w:style>
  <w:style w:type="paragraph" w:styleId="a5">
    <w:name w:val="footer"/>
    <w:basedOn w:val="a"/>
    <w:link w:val="Char0"/>
    <w:uiPriority w:val="99"/>
    <w:unhideWhenUsed/>
    <w:rsid w:val="00230AD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30ADF"/>
  </w:style>
  <w:style w:type="table" w:styleId="a6">
    <w:name w:val="Table Grid"/>
    <w:basedOn w:val="a1"/>
    <w:uiPriority w:val="39"/>
    <w:rsid w:val="00230AD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E833E2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7D69B4"/>
    <w:rPr>
      <w:rFonts w:asciiTheme="majorHAnsi" w:eastAsiaTheme="majorEastAsia" w:hAnsiTheme="majorHAnsi" w:cstheme="majorBidi"/>
      <w:sz w:val="28"/>
      <w:szCs w:val="28"/>
    </w:rPr>
  </w:style>
  <w:style w:type="paragraph" w:customStyle="1" w:styleId="a8">
    <w:name w:val="가."/>
    <w:basedOn w:val="a"/>
    <w:link w:val="Char1"/>
    <w:qFormat/>
    <w:rsid w:val="007D69B4"/>
    <w:pPr>
      <w:spacing w:after="0" w:line="400" w:lineRule="exact"/>
      <w:ind w:leftChars="213" w:left="848" w:hangingChars="176" w:hanging="422"/>
      <w:jc w:val="left"/>
    </w:pPr>
    <w:rPr>
      <w:rFonts w:asciiTheme="minorHAnsi" w:eastAsiaTheme="minorHAnsi"/>
    </w:rPr>
  </w:style>
  <w:style w:type="character" w:customStyle="1" w:styleId="Char1">
    <w:name w:val="가. Char"/>
    <w:basedOn w:val="a0"/>
    <w:link w:val="a8"/>
    <w:rsid w:val="007D69B4"/>
    <w:rPr>
      <w:rFonts w:asciiTheme="minorHAnsi" w:eastAsiaTheme="minorHAnsi"/>
    </w:rPr>
  </w:style>
  <w:style w:type="paragraph" w:customStyle="1" w:styleId="10">
    <w:name w:val="1."/>
    <w:basedOn w:val="a"/>
    <w:link w:val="1Char0"/>
    <w:qFormat/>
    <w:rsid w:val="007D69B4"/>
    <w:pPr>
      <w:spacing w:after="0" w:line="400" w:lineRule="exact"/>
      <w:ind w:left="281" w:hangingChars="117" w:hanging="281"/>
      <w:jc w:val="left"/>
    </w:pPr>
    <w:rPr>
      <w:rFonts w:asciiTheme="minorHAnsi" w:eastAsiaTheme="minorHAnsi"/>
    </w:rPr>
  </w:style>
  <w:style w:type="character" w:customStyle="1" w:styleId="1Char0">
    <w:name w:val="1. Char"/>
    <w:basedOn w:val="a0"/>
    <w:link w:val="10"/>
    <w:rsid w:val="007D69B4"/>
    <w:rPr>
      <w:rFonts w:asciiTheme="minorHAnsi" w:eastAsiaTheme="minorHAnsi"/>
    </w:rPr>
  </w:style>
  <w:style w:type="paragraph" w:styleId="TOC">
    <w:name w:val="TOC Heading"/>
    <w:basedOn w:val="1"/>
    <w:next w:val="a"/>
    <w:uiPriority w:val="39"/>
    <w:unhideWhenUsed/>
    <w:qFormat/>
    <w:rsid w:val="007D69B4"/>
    <w:pPr>
      <w:keepLines/>
      <w:spacing w:before="240" w:after="0" w:line="259" w:lineRule="auto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7D69B4"/>
  </w:style>
  <w:style w:type="character" w:styleId="a9">
    <w:name w:val="Hyperlink"/>
    <w:basedOn w:val="a0"/>
    <w:uiPriority w:val="99"/>
    <w:unhideWhenUsed/>
    <w:rsid w:val="007D69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8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540</Words>
  <Characters>3082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Sungho Kwon</dc:creator>
  <cp:keywords/>
  <dc:description/>
  <cp:lastModifiedBy>예슬 최</cp:lastModifiedBy>
  <cp:revision>36</cp:revision>
  <cp:lastPrinted>2019-06-02T22:52:00Z</cp:lastPrinted>
  <dcterms:created xsi:type="dcterms:W3CDTF">2018-11-21T03:59:00Z</dcterms:created>
  <dcterms:modified xsi:type="dcterms:W3CDTF">2024-04-29T14:56:00Z</dcterms:modified>
</cp:coreProperties>
</file>