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FD66" w14:textId="0820D710" w:rsidR="009B7F25" w:rsidRPr="00290A3F" w:rsidRDefault="00A13A33" w:rsidP="00E90696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290A3F">
        <w:rPr>
          <w:rFonts w:asciiTheme="minorHAnsi" w:eastAsiaTheme="minorHAnsi" w:hint="eastAsia"/>
          <w:color w:val="000000" w:themeColor="text1"/>
          <w:sz w:val="40"/>
          <w:szCs w:val="40"/>
        </w:rPr>
        <w:t>접속</w:t>
      </w:r>
      <w:r w:rsidR="00B07C2E" w:rsidRPr="00290A3F">
        <w:rPr>
          <w:rFonts w:asciiTheme="minorHAnsi" w:eastAsiaTheme="minorHAnsi" w:hint="eastAsia"/>
          <w:color w:val="000000" w:themeColor="text1"/>
          <w:sz w:val="40"/>
          <w:szCs w:val="40"/>
        </w:rPr>
        <w:t>통제</w:t>
      </w:r>
      <w:r w:rsidRPr="00290A3F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관련 업무</w:t>
      </w:r>
      <w:r w:rsidR="00974217" w:rsidRPr="00290A3F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4D38FD67" w14:textId="77777777" w:rsidR="00230ADF" w:rsidRPr="00290A3F" w:rsidRDefault="00230ADF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5100"/>
        <w:gridCol w:w="1739"/>
        <w:gridCol w:w="1485"/>
      </w:tblGrid>
      <w:tr w:rsidR="00290A3F" w:rsidRPr="00290A3F" w14:paraId="4D38FD6B" w14:textId="27E21461" w:rsidTr="00E27538">
        <w:tc>
          <w:tcPr>
            <w:tcW w:w="918" w:type="dxa"/>
          </w:tcPr>
          <w:p w14:paraId="4D38FD68" w14:textId="05FD4279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5100" w:type="dxa"/>
          </w:tcPr>
          <w:p w14:paraId="4D38FD69" w14:textId="77777777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9" w:type="dxa"/>
          </w:tcPr>
          <w:p w14:paraId="4D38FD6A" w14:textId="77777777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85" w:type="dxa"/>
          </w:tcPr>
          <w:p w14:paraId="27348E94" w14:textId="76550B74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290A3F" w:rsidRPr="00290A3F" w14:paraId="4D38FD6F" w14:textId="264E863B" w:rsidTr="00E27538">
        <w:tc>
          <w:tcPr>
            <w:tcW w:w="918" w:type="dxa"/>
          </w:tcPr>
          <w:p w14:paraId="4D38FD6C" w14:textId="7242C0DC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5100" w:type="dxa"/>
          </w:tcPr>
          <w:p w14:paraId="4D38FD6D" w14:textId="77777777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9" w:type="dxa"/>
          </w:tcPr>
          <w:p w14:paraId="4D38FD6E" w14:textId="03944CED" w:rsidR="00E27538" w:rsidRPr="00290A3F" w:rsidRDefault="00E27538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290A3F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290A3F" w:rsidRPr="00290A3F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290A3F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290A3F" w:rsidRPr="00290A3F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290A3F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290A3F" w:rsidRPr="00290A3F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85" w:type="dxa"/>
          </w:tcPr>
          <w:p w14:paraId="2D803D55" w14:textId="6E5383C8" w:rsidR="00E27538" w:rsidRPr="00290A3F" w:rsidRDefault="00290A3F" w:rsidP="00E90696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90A3F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</w:tbl>
    <w:p w14:paraId="4D38FD74" w14:textId="77777777" w:rsidR="00230ADF" w:rsidRPr="00290A3F" w:rsidRDefault="00230ADF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7F18EA1D" w14:textId="77777777" w:rsidR="00E90696" w:rsidRPr="00290A3F" w:rsidRDefault="00E90696">
      <w:pPr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68363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10BA9" w14:textId="4FE90E26" w:rsidR="00E90696" w:rsidRPr="00290A3F" w:rsidRDefault="00E90696" w:rsidP="00E90696">
          <w:pPr>
            <w:pStyle w:val="TOC"/>
            <w:jc w:val="center"/>
            <w:rPr>
              <w:color w:val="000000" w:themeColor="text1"/>
            </w:rPr>
          </w:pPr>
          <w:r w:rsidRPr="00290A3F">
            <w:rPr>
              <w:rFonts w:hint="eastAsia"/>
              <w:color w:val="000000" w:themeColor="text1"/>
              <w:lang w:val="ko-KR"/>
            </w:rPr>
            <w:t>목차</w:t>
          </w:r>
        </w:p>
        <w:p w14:paraId="4FAA14AF" w14:textId="175DEB62" w:rsidR="00E90696" w:rsidRPr="00290A3F" w:rsidRDefault="00E90696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290A3F">
            <w:rPr>
              <w:b/>
              <w:bCs/>
              <w:color w:val="000000" w:themeColor="text1"/>
              <w:lang w:val="ko-KR"/>
            </w:rPr>
            <w:fldChar w:fldCharType="begin"/>
          </w:r>
          <w:r w:rsidRPr="00290A3F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290A3F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3756" w:history="1">
            <w:r w:rsidRPr="00290A3F">
              <w:rPr>
                <w:rStyle w:val="aa"/>
                <w:noProof/>
                <w:color w:val="000000" w:themeColor="text1"/>
              </w:rPr>
              <w:t>목적</w:t>
            </w:r>
            <w:r w:rsidRPr="00290A3F">
              <w:rPr>
                <w:noProof/>
                <w:webHidden/>
                <w:color w:val="000000" w:themeColor="text1"/>
              </w:rPr>
              <w:tab/>
            </w:r>
            <w:r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Pr="00290A3F">
              <w:rPr>
                <w:noProof/>
                <w:webHidden/>
                <w:color w:val="000000" w:themeColor="text1"/>
              </w:rPr>
              <w:instrText xml:space="preserve"> PAGEREF _Toc13593756 \h </w:instrText>
            </w:r>
            <w:r w:rsidRPr="00290A3F">
              <w:rPr>
                <w:noProof/>
                <w:webHidden/>
                <w:color w:val="000000" w:themeColor="text1"/>
              </w:rPr>
            </w:r>
            <w:r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Pr="00290A3F">
              <w:rPr>
                <w:noProof/>
                <w:webHidden/>
                <w:color w:val="000000" w:themeColor="text1"/>
              </w:rPr>
              <w:t>3</w:t>
            </w:r>
            <w:r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E858C3" w14:textId="4B952BFB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57" w:history="1">
            <w:r w:rsidR="00E90696" w:rsidRPr="00290A3F">
              <w:rPr>
                <w:rStyle w:val="aa"/>
                <w:noProof/>
                <w:color w:val="000000" w:themeColor="text1"/>
              </w:rPr>
              <w:t>범위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_Toc13593757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3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A20CDA" w14:textId="77BF160C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58" w:history="1">
            <w:r w:rsidR="00E90696" w:rsidRPr="00290A3F">
              <w:rPr>
                <w:rStyle w:val="aa"/>
                <w:noProof/>
                <w:color w:val="000000" w:themeColor="text1"/>
              </w:rPr>
              <w:t>제1조 (원격지 접근 시 보호대책)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_Toc13593758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3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D3E322" w14:textId="683EAC85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59" w:history="1">
            <w:r w:rsidR="00E90696" w:rsidRPr="00290A3F">
              <w:rPr>
                <w:rStyle w:val="aa"/>
                <w:noProof/>
                <w:color w:val="000000" w:themeColor="text1"/>
              </w:rPr>
              <w:t>제2조 (네트워크 분리 및 접근통제)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_Toc13593759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4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BD6453" w14:textId="66FC75DB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60" w:history="1">
            <w:r w:rsidR="00E90696" w:rsidRPr="00290A3F">
              <w:rPr>
                <w:rStyle w:val="aa"/>
                <w:noProof/>
                <w:color w:val="000000" w:themeColor="text1"/>
              </w:rPr>
              <w:t>제3조 (공개서버의 접근통제)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_Toc13593760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5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BE76E1" w14:textId="7930FB9C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61" w:history="1">
            <w:r w:rsidR="00E90696" w:rsidRPr="00290A3F">
              <w:rPr>
                <w:rStyle w:val="aa"/>
                <w:noProof/>
                <w:color w:val="000000" w:themeColor="text1"/>
              </w:rPr>
              <w:t>제4조 (무선 네트워크 보호대책)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_Toc13593761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5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E36E74" w14:textId="739E3745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62" w:history="1">
            <w:r w:rsidR="00E90696" w:rsidRPr="00290A3F">
              <w:rPr>
                <w:rStyle w:val="aa"/>
                <w:noProof/>
                <w:color w:val="000000" w:themeColor="text1"/>
              </w:rPr>
              <w:t>제5조 (단말기/모바일기기 접속관리)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_Toc13593762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5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113460" w14:textId="28F2CC8E" w:rsidR="00E90696" w:rsidRPr="00290A3F" w:rsidRDefault="00290A3F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763" w:history="1">
            <w:r w:rsidR="00E90696" w:rsidRPr="00290A3F">
              <w:rPr>
                <w:rStyle w:val="aa"/>
                <w:noProof/>
                <w:color w:val="000000" w:themeColor="text1"/>
              </w:rPr>
              <w:t>제6조 (인터넷 접속 통제)</w:t>
            </w:r>
            <w:r w:rsidR="00E90696" w:rsidRPr="00290A3F">
              <w:rPr>
                <w:noProof/>
                <w:webHidden/>
                <w:color w:val="000000" w:themeColor="text1"/>
              </w:rPr>
              <w:tab/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begin"/>
            </w:r>
            <w:r w:rsidR="00E90696" w:rsidRPr="00290A3F">
              <w:rPr>
                <w:noProof/>
                <w:webHidden/>
                <w:color w:val="000000" w:themeColor="text1"/>
              </w:rPr>
              <w:instrText xml:space="preserve"> PAGEREF _Toc13593763 \h </w:instrText>
            </w:r>
            <w:r w:rsidR="00E90696" w:rsidRPr="00290A3F">
              <w:rPr>
                <w:noProof/>
                <w:webHidden/>
                <w:color w:val="000000" w:themeColor="text1"/>
              </w:rPr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separate"/>
            </w:r>
            <w:r w:rsidR="00E90696" w:rsidRPr="00290A3F">
              <w:rPr>
                <w:noProof/>
                <w:webHidden/>
                <w:color w:val="000000" w:themeColor="text1"/>
              </w:rPr>
              <w:t>6</w:t>
            </w:r>
            <w:r w:rsidR="00E90696" w:rsidRPr="00290A3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E92C02" w14:textId="059E1CE9" w:rsidR="00E90696" w:rsidRPr="00290A3F" w:rsidRDefault="00E90696">
          <w:pPr>
            <w:rPr>
              <w:color w:val="000000" w:themeColor="text1"/>
            </w:rPr>
          </w:pPr>
          <w:r w:rsidRPr="00290A3F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D38FD75" w14:textId="216D7471" w:rsidR="003E0244" w:rsidRPr="00290A3F" w:rsidRDefault="006B7E07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br w:type="page"/>
      </w:r>
    </w:p>
    <w:p w14:paraId="4D38FD76" w14:textId="79212D15" w:rsidR="00A14489" w:rsidRPr="00290A3F" w:rsidRDefault="00A14489" w:rsidP="00E90696">
      <w:pPr>
        <w:pStyle w:val="1"/>
        <w:rPr>
          <w:color w:val="000000" w:themeColor="text1"/>
        </w:rPr>
      </w:pPr>
      <w:bookmarkStart w:id="0" w:name="_Toc13593756"/>
      <w:r w:rsidRPr="00290A3F">
        <w:rPr>
          <w:rFonts w:hint="eastAsia"/>
          <w:color w:val="000000" w:themeColor="text1"/>
        </w:rPr>
        <w:lastRenderedPageBreak/>
        <w:t>목적</w:t>
      </w:r>
      <w:bookmarkEnd w:id="0"/>
    </w:p>
    <w:p w14:paraId="4D38FD77" w14:textId="375DEE09" w:rsidR="00A14489" w:rsidRPr="00290A3F" w:rsidRDefault="00A14489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t xml:space="preserve">본 지침은 </w:t>
      </w:r>
      <w:r w:rsidR="00290A3F" w:rsidRPr="00290A3F">
        <w:rPr>
          <w:rFonts w:asciiTheme="minorHAnsi" w:eastAsiaTheme="minorHAnsi" w:hint="eastAsia"/>
          <w:color w:val="000000" w:themeColor="text1"/>
        </w:rPr>
        <w:t xml:space="preserve">주식회사 </w:t>
      </w:r>
      <w:proofErr w:type="spellStart"/>
      <w:r w:rsidR="00290A3F" w:rsidRPr="00290A3F">
        <w:rPr>
          <w:rFonts w:asciiTheme="minorHAnsi" w:eastAsiaTheme="minorHAnsi" w:hint="eastAsia"/>
          <w:color w:val="000000" w:themeColor="text1"/>
        </w:rPr>
        <w:t>제타큐브</w:t>
      </w:r>
      <w:proofErr w:type="spellEnd"/>
      <w:r w:rsidRPr="00290A3F">
        <w:rPr>
          <w:rFonts w:asciiTheme="minorHAnsi" w:eastAsiaTheme="minorHAnsi" w:hint="eastAsia"/>
          <w:color w:val="000000" w:themeColor="text1"/>
        </w:rPr>
        <w:t xml:space="preserve">(이하 '회사') 소유의 정보시스템에 대한 </w:t>
      </w:r>
      <w:r w:rsidR="00B20D6F" w:rsidRPr="00290A3F">
        <w:rPr>
          <w:rFonts w:asciiTheme="minorHAnsi" w:eastAsiaTheme="minorHAnsi" w:hint="eastAsia"/>
          <w:color w:val="000000" w:themeColor="text1"/>
        </w:rPr>
        <w:t>네트워크 분리, 원격접근 시 보호대책, 업무용 단말기의 접근통제 등 네트워크 접속</w:t>
      </w:r>
      <w:r w:rsidRPr="00290A3F">
        <w:rPr>
          <w:rFonts w:asciiTheme="minorHAnsi" w:eastAsiaTheme="minorHAnsi" w:hint="eastAsia"/>
          <w:color w:val="000000" w:themeColor="text1"/>
        </w:rPr>
        <w:t>통제에 대한 것으로 보다 안전하고 안정적인 정보시스템을 유지하기 위함이다</w:t>
      </w:r>
      <w:r w:rsidR="001C4775" w:rsidRPr="00290A3F">
        <w:rPr>
          <w:rFonts w:asciiTheme="minorHAnsi" w:eastAsiaTheme="minorHAnsi" w:hint="eastAsia"/>
          <w:color w:val="000000" w:themeColor="text1"/>
        </w:rPr>
        <w:t>.</w:t>
      </w:r>
    </w:p>
    <w:p w14:paraId="4D38FD78" w14:textId="77777777" w:rsidR="00A14489" w:rsidRPr="00290A3F" w:rsidRDefault="00A14489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</w:p>
    <w:p w14:paraId="4D38FD79" w14:textId="73E57333" w:rsidR="00A14489" w:rsidRPr="00290A3F" w:rsidRDefault="00A14489" w:rsidP="00E90696">
      <w:pPr>
        <w:pStyle w:val="1"/>
        <w:rPr>
          <w:color w:val="000000" w:themeColor="text1"/>
        </w:rPr>
      </w:pPr>
      <w:bookmarkStart w:id="1" w:name="_Toc13593757"/>
      <w:r w:rsidRPr="00290A3F">
        <w:rPr>
          <w:rFonts w:hint="eastAsia"/>
          <w:color w:val="000000" w:themeColor="text1"/>
        </w:rPr>
        <w:t>범위</w:t>
      </w:r>
      <w:bookmarkEnd w:id="1"/>
    </w:p>
    <w:p w14:paraId="4D38FD7A" w14:textId="34D22DE3" w:rsidR="00A14489" w:rsidRPr="00290A3F" w:rsidRDefault="00A14489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t>회사의 모든 임직원 및 외부 인력 들을 포함하여 회사의 정보시스템을 사용하는 자들로 정한다</w:t>
      </w:r>
      <w:r w:rsidR="001C4775" w:rsidRPr="00290A3F">
        <w:rPr>
          <w:rFonts w:asciiTheme="minorHAnsi" w:eastAsiaTheme="minorHAnsi" w:hint="eastAsia"/>
          <w:color w:val="000000" w:themeColor="text1"/>
        </w:rPr>
        <w:t>.</w:t>
      </w:r>
    </w:p>
    <w:p w14:paraId="4D38FD7B" w14:textId="77777777" w:rsidR="00A14489" w:rsidRPr="00290A3F" w:rsidRDefault="00A14489" w:rsidP="00E90696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  <w:r w:rsidRPr="00290A3F">
        <w:rPr>
          <w:rFonts w:asciiTheme="minorHAnsi" w:eastAsiaTheme="minorHAnsi" w:hint="eastAsia"/>
          <w:color w:val="000000" w:themeColor="text1"/>
        </w:rPr>
        <w:tab/>
      </w:r>
    </w:p>
    <w:p w14:paraId="4D38FD7C" w14:textId="7D4EDBF9" w:rsidR="00A14489" w:rsidRPr="00290A3F" w:rsidRDefault="001C4775" w:rsidP="00E90696">
      <w:pPr>
        <w:pStyle w:val="1"/>
        <w:rPr>
          <w:color w:val="000000" w:themeColor="text1"/>
        </w:rPr>
      </w:pPr>
      <w:bookmarkStart w:id="2" w:name="_Toc13593758"/>
      <w:r w:rsidRPr="00290A3F">
        <w:rPr>
          <w:rFonts w:hint="eastAsia"/>
          <w:color w:val="000000" w:themeColor="text1"/>
        </w:rPr>
        <w:t>제</w:t>
      </w:r>
      <w:r w:rsidR="00A14489" w:rsidRPr="00290A3F">
        <w:rPr>
          <w:rFonts w:hint="eastAsia"/>
          <w:color w:val="000000" w:themeColor="text1"/>
        </w:rPr>
        <w:t>1조</w:t>
      </w:r>
      <w:r w:rsidR="00B20D6F" w:rsidRPr="00290A3F">
        <w:rPr>
          <w:rFonts w:hint="eastAsia"/>
          <w:color w:val="000000" w:themeColor="text1"/>
        </w:rPr>
        <w:t xml:space="preserve"> </w:t>
      </w:r>
      <w:r w:rsidRPr="00290A3F">
        <w:rPr>
          <w:rFonts w:hint="eastAsia"/>
          <w:color w:val="000000" w:themeColor="text1"/>
        </w:rPr>
        <w:t>(</w:t>
      </w:r>
      <w:r w:rsidR="00AC6F51" w:rsidRPr="00290A3F">
        <w:rPr>
          <w:rFonts w:hint="eastAsia"/>
          <w:color w:val="000000" w:themeColor="text1"/>
        </w:rPr>
        <w:t>원격지 접근 시 보호대책</w:t>
      </w:r>
      <w:r w:rsidRPr="00290A3F">
        <w:rPr>
          <w:rFonts w:hint="eastAsia"/>
          <w:color w:val="000000" w:themeColor="text1"/>
        </w:rPr>
        <w:t>)</w:t>
      </w:r>
      <w:bookmarkEnd w:id="2"/>
    </w:p>
    <w:p w14:paraId="4D38FDDE" w14:textId="2B04F164" w:rsidR="00E833E2" w:rsidRPr="00290A3F" w:rsidRDefault="004F64E7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1. 회사의 보호구역 이외 장소에서의 정보시스템 관리 및 개인정보 처리는 원칙적으로 금지한다.</w:t>
      </w:r>
    </w:p>
    <w:p w14:paraId="54020311" w14:textId="264CD44B" w:rsidR="00FE0F25" w:rsidRPr="00290A3F" w:rsidRDefault="00FE0F25" w:rsidP="00FE0F25">
      <w:pPr>
        <w:pStyle w:val="10"/>
        <w:spacing w:line="276" w:lineRule="auto"/>
        <w:rPr>
          <w:color w:val="000000" w:themeColor="text1"/>
        </w:rPr>
      </w:pPr>
      <w:r w:rsidRPr="00290A3F">
        <w:rPr>
          <w:color w:val="000000" w:themeColor="text1"/>
        </w:rPr>
        <w:t>2</w:t>
      </w:r>
      <w:r w:rsidRPr="00290A3F">
        <w:rPr>
          <w:rFonts w:hint="eastAsia"/>
          <w:color w:val="000000" w:themeColor="text1"/>
        </w:rPr>
        <w:t>. 내부 네트워크를 통해서 원격으로 정보시스템을 관리하는 경우 관리자계정은 미리 지정한 특정 단말에서만 접근 가능하여야 한다.</w:t>
      </w:r>
    </w:p>
    <w:p w14:paraId="77AD4831" w14:textId="6C8275C8" w:rsidR="00FE0F25" w:rsidRPr="00290A3F" w:rsidRDefault="00FE0F25" w:rsidP="00FE0F25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가</w:t>
      </w:r>
      <w:r w:rsidRPr="00290A3F">
        <w:rPr>
          <w:color w:val="000000" w:themeColor="text1"/>
        </w:rPr>
        <w:t xml:space="preserve">. 이체 등 지갑관련한 주요업무 사용자 계정을 </w:t>
      </w:r>
      <w:proofErr w:type="spellStart"/>
      <w:r w:rsidRPr="00290A3F">
        <w:rPr>
          <w:color w:val="000000" w:themeColor="text1"/>
        </w:rPr>
        <w:t>부여받은</w:t>
      </w:r>
      <w:proofErr w:type="spellEnd"/>
      <w:r w:rsidRPr="00290A3F">
        <w:rPr>
          <w:color w:val="000000" w:themeColor="text1"/>
        </w:rPr>
        <w:t xml:space="preserve"> 해당 계정(지갑전용단말기 사용자)에 대해서는 미리 지정된 </w:t>
      </w:r>
      <w:proofErr w:type="spellStart"/>
      <w:r w:rsidRPr="00290A3F">
        <w:rPr>
          <w:color w:val="000000" w:themeColor="text1"/>
        </w:rPr>
        <w:t>특정단말에서만</w:t>
      </w:r>
      <w:proofErr w:type="spellEnd"/>
      <w:r w:rsidRPr="00290A3F">
        <w:rPr>
          <w:color w:val="000000" w:themeColor="text1"/>
        </w:rPr>
        <w:t xml:space="preserve"> 접근할 수 있도록 해야 함</w:t>
      </w:r>
    </w:p>
    <w:p w14:paraId="6F9E1CC7" w14:textId="5D0420D5" w:rsidR="004F64E7" w:rsidRPr="00290A3F" w:rsidRDefault="00FE0F25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color w:val="000000" w:themeColor="text1"/>
        </w:rPr>
        <w:t>3</w:t>
      </w:r>
      <w:r w:rsidR="004F64E7" w:rsidRPr="00290A3F">
        <w:rPr>
          <w:rFonts w:hint="eastAsia"/>
          <w:color w:val="000000" w:themeColor="text1"/>
        </w:rPr>
        <w:t xml:space="preserve">. </w:t>
      </w:r>
      <w:r w:rsidR="001E4BF9" w:rsidRPr="00290A3F">
        <w:rPr>
          <w:color w:val="000000" w:themeColor="text1"/>
        </w:rPr>
        <w:t>(</w:t>
      </w:r>
      <w:r w:rsidR="001E4BF9" w:rsidRPr="00290A3F">
        <w:rPr>
          <w:rFonts w:hint="eastAsia"/>
          <w:color w:val="000000" w:themeColor="text1"/>
        </w:rPr>
        <w:t>법)</w:t>
      </w:r>
      <w:r w:rsidR="001E4BF9" w:rsidRPr="00290A3F">
        <w:rPr>
          <w:color w:val="000000" w:themeColor="text1"/>
        </w:rPr>
        <w:t xml:space="preserve"> </w:t>
      </w:r>
      <w:r w:rsidR="004F64E7" w:rsidRPr="00290A3F">
        <w:rPr>
          <w:rFonts w:hint="eastAsia"/>
          <w:color w:val="000000" w:themeColor="text1"/>
        </w:rPr>
        <w:t xml:space="preserve">관리자 및 일반 사용자가 자택 등 외부망에서 회사의 </w:t>
      </w:r>
      <w:r w:rsidR="001E4BF9" w:rsidRPr="00290A3F">
        <w:rPr>
          <w:rFonts w:hint="eastAsia"/>
          <w:color w:val="000000" w:themeColor="text1"/>
        </w:rPr>
        <w:t>개인정보처리</w:t>
      </w:r>
      <w:r w:rsidR="004F64E7" w:rsidRPr="00290A3F">
        <w:rPr>
          <w:rFonts w:hint="eastAsia"/>
          <w:color w:val="000000" w:themeColor="text1"/>
        </w:rPr>
        <w:t xml:space="preserve">시스템에 접속하고자 할 경우에는, 외부망에서 접근 시 </w:t>
      </w:r>
      <w:r w:rsidR="0079636B" w:rsidRPr="00290A3F">
        <w:rPr>
          <w:rFonts w:hint="eastAsia"/>
          <w:color w:val="000000" w:themeColor="text1"/>
        </w:rPr>
        <w:t>안전한 인증수단(인증서,</w:t>
      </w:r>
      <w:r w:rsidR="0079636B" w:rsidRPr="00290A3F">
        <w:rPr>
          <w:color w:val="000000" w:themeColor="text1"/>
        </w:rPr>
        <w:t xml:space="preserve"> </w:t>
      </w:r>
      <w:proofErr w:type="spellStart"/>
      <w:r w:rsidR="0079636B" w:rsidRPr="00290A3F">
        <w:rPr>
          <w:rFonts w:hint="eastAsia"/>
          <w:color w:val="000000" w:themeColor="text1"/>
        </w:rPr>
        <w:t>보안토큰</w:t>
      </w:r>
      <w:proofErr w:type="spellEnd"/>
      <w:r w:rsidR="0079636B" w:rsidRPr="00290A3F">
        <w:rPr>
          <w:rFonts w:hint="eastAsia"/>
          <w:color w:val="000000" w:themeColor="text1"/>
        </w:rPr>
        <w:t>,</w:t>
      </w:r>
      <w:r w:rsidR="0079636B" w:rsidRPr="00290A3F">
        <w:rPr>
          <w:color w:val="000000" w:themeColor="text1"/>
        </w:rPr>
        <w:t xml:space="preserve"> </w:t>
      </w:r>
      <w:r w:rsidR="0079636B" w:rsidRPr="00290A3F">
        <w:rPr>
          <w:rFonts w:hint="eastAsia"/>
          <w:color w:val="000000" w:themeColor="text1"/>
        </w:rPr>
        <w:t>일회용 비밀번호</w:t>
      </w:r>
      <w:r w:rsidR="0079636B" w:rsidRPr="00290A3F">
        <w:rPr>
          <w:color w:val="000000" w:themeColor="text1"/>
        </w:rPr>
        <w:t xml:space="preserve"> </w:t>
      </w:r>
      <w:r w:rsidR="0079636B" w:rsidRPr="00290A3F">
        <w:rPr>
          <w:rFonts w:hint="eastAsia"/>
          <w:color w:val="000000" w:themeColor="text1"/>
        </w:rPr>
        <w:t>등 2펙터 인증)</w:t>
      </w:r>
      <w:r w:rsidR="004F64E7" w:rsidRPr="00290A3F">
        <w:rPr>
          <w:rFonts w:hint="eastAsia"/>
          <w:color w:val="000000" w:themeColor="text1"/>
        </w:rPr>
        <w:t>을 사용하여야 한다.</w:t>
      </w:r>
    </w:p>
    <w:p w14:paraId="07BFB224" w14:textId="479F211D" w:rsidR="00D16C4D" w:rsidRPr="00290A3F" w:rsidRDefault="00FE0F25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color w:val="000000" w:themeColor="text1"/>
        </w:rPr>
        <w:t>4</w:t>
      </w:r>
      <w:r w:rsidR="004F64E7" w:rsidRPr="00290A3F">
        <w:rPr>
          <w:rFonts w:hint="eastAsia"/>
          <w:color w:val="000000" w:themeColor="text1"/>
        </w:rPr>
        <w:t>. 원격지에서 인터넷 등 외부 네트워크를 통하여 정보시스템에 접속하는 것은 원칙적으로 금지한다. 단, 업무상 부득이한 사유로 인해 허용하는 경우에는 다음과 같은 보호대책을 적용해야 한다.</w:t>
      </w:r>
    </w:p>
    <w:p w14:paraId="2EAB0D40" w14:textId="389A0507" w:rsidR="00D16C4D" w:rsidRPr="00290A3F" w:rsidRDefault="00D16C4D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가. 책임자로부터 승인 </w:t>
      </w:r>
    </w:p>
    <w:p w14:paraId="7328254A" w14:textId="4C5F8B50" w:rsidR="00D16C4D" w:rsidRPr="00290A3F" w:rsidRDefault="00D16C4D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나. </w:t>
      </w:r>
      <w:r w:rsidR="001E4BF9" w:rsidRPr="00290A3F">
        <w:rPr>
          <w:rFonts w:hint="eastAsia"/>
          <w:color w:val="000000" w:themeColor="text1"/>
        </w:rPr>
        <w:t>안전한 접속수단(전용선,</w:t>
      </w:r>
      <w:r w:rsidR="001E4BF9" w:rsidRPr="00290A3F">
        <w:rPr>
          <w:color w:val="000000" w:themeColor="text1"/>
        </w:rPr>
        <w:t xml:space="preserve"> VPN </w:t>
      </w:r>
      <w:r w:rsidR="001E4BF9" w:rsidRPr="00290A3F">
        <w:rPr>
          <w:rFonts w:hint="eastAsia"/>
          <w:color w:val="000000" w:themeColor="text1"/>
        </w:rPr>
        <w:t>등)</w:t>
      </w:r>
      <w:r w:rsidRPr="00290A3F">
        <w:rPr>
          <w:rFonts w:hint="eastAsia"/>
          <w:color w:val="000000" w:themeColor="text1"/>
        </w:rPr>
        <w:t xml:space="preserve"> </w:t>
      </w:r>
    </w:p>
    <w:p w14:paraId="662B8E4D" w14:textId="5C346636" w:rsidR="00D16C4D" w:rsidRPr="00290A3F" w:rsidRDefault="00D16C4D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다. </w:t>
      </w:r>
      <w:proofErr w:type="spellStart"/>
      <w:r w:rsidRPr="00290A3F">
        <w:rPr>
          <w:rFonts w:hint="eastAsia"/>
          <w:color w:val="000000" w:themeColor="text1"/>
        </w:rPr>
        <w:t>접속단말</w:t>
      </w:r>
      <w:proofErr w:type="spellEnd"/>
      <w:r w:rsidRPr="00290A3F">
        <w:rPr>
          <w:rFonts w:hint="eastAsia"/>
          <w:color w:val="000000" w:themeColor="text1"/>
        </w:rPr>
        <w:t xml:space="preserve"> 보안(백신, 패치 등) 적용 </w:t>
      </w:r>
    </w:p>
    <w:p w14:paraId="2FFF1B15" w14:textId="61421EC6" w:rsidR="00D16C4D" w:rsidRPr="00290A3F" w:rsidRDefault="00D16C4D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lastRenderedPageBreak/>
        <w:t xml:space="preserve">라. 일정기간동안(최장 6개월) 접근이 가능하도록 기간관리 </w:t>
      </w:r>
    </w:p>
    <w:p w14:paraId="6BE092DD" w14:textId="77777777" w:rsidR="00EE0F0B" w:rsidRPr="00290A3F" w:rsidRDefault="00EE0F0B" w:rsidP="00E90696">
      <w:pPr>
        <w:spacing w:after="0" w:line="276" w:lineRule="auto"/>
        <w:ind w:left="425" w:hangingChars="177" w:hanging="425"/>
        <w:rPr>
          <w:rFonts w:asciiTheme="minorHAnsi" w:eastAsiaTheme="minorHAnsi"/>
          <w:color w:val="000000" w:themeColor="text1"/>
        </w:rPr>
      </w:pPr>
    </w:p>
    <w:p w14:paraId="17116BF5" w14:textId="01887AED" w:rsidR="004F64E7" w:rsidRPr="00290A3F" w:rsidRDefault="004F64E7" w:rsidP="00E90696">
      <w:pPr>
        <w:pStyle w:val="1"/>
        <w:rPr>
          <w:color w:val="000000" w:themeColor="text1"/>
        </w:rPr>
      </w:pPr>
      <w:bookmarkStart w:id="3" w:name="_Toc13593759"/>
      <w:r w:rsidRPr="00290A3F">
        <w:rPr>
          <w:rFonts w:hint="eastAsia"/>
          <w:color w:val="000000" w:themeColor="text1"/>
        </w:rPr>
        <w:t>제2조 (네트워크 분리 및 접근통제)</w:t>
      </w:r>
      <w:bookmarkEnd w:id="3"/>
    </w:p>
    <w:p w14:paraId="0029F1B3" w14:textId="77777777" w:rsidR="004F64E7" w:rsidRPr="00290A3F" w:rsidRDefault="004F64E7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1. 외부로부터의 접근이 불가피한 웹서버, 메일서버 등의 공개용 서버는 DMZ 영역에 위치시키고 공개서버를 경유하여 내부 업무망으로의 접근이 이루어지지 않도록 접근통제를 수행하여야 한다.</w:t>
      </w:r>
    </w:p>
    <w:p w14:paraId="642A1EF7" w14:textId="75581625" w:rsidR="004F64E7" w:rsidRPr="00290A3F" w:rsidRDefault="004F64E7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2. 외부 사용자에게 서비스를 제공하는 네트워크(외주</w:t>
      </w:r>
      <w:r w:rsidR="00D9747E" w:rsidRPr="00290A3F">
        <w:rPr>
          <w:rFonts w:hint="eastAsia"/>
          <w:color w:val="000000" w:themeColor="text1"/>
        </w:rPr>
        <w:t>서비스</w:t>
      </w:r>
      <w:r w:rsidRPr="00290A3F">
        <w:rPr>
          <w:rFonts w:hint="eastAsia"/>
          <w:color w:val="000000" w:themeColor="text1"/>
        </w:rPr>
        <w:t xml:space="preserve">, 민원실, 교육장 등)는 내부 업무용 네트워크와 분리하여야 한다. 단, 업무상 불가피하게 외부 사용자가 내부 업무용 망에 접근을 해야 할 경우에는 </w:t>
      </w:r>
      <w:proofErr w:type="spellStart"/>
      <w:r w:rsidRPr="00290A3F">
        <w:rPr>
          <w:rFonts w:hint="eastAsia"/>
          <w:color w:val="000000" w:themeColor="text1"/>
        </w:rPr>
        <w:t>내부망</w:t>
      </w:r>
      <w:proofErr w:type="spellEnd"/>
      <w:r w:rsidRPr="00290A3F">
        <w:rPr>
          <w:rFonts w:hint="eastAsia"/>
          <w:color w:val="000000" w:themeColor="text1"/>
        </w:rPr>
        <w:t xml:space="preserve"> 관리통제를 </w:t>
      </w:r>
      <w:proofErr w:type="spellStart"/>
      <w:r w:rsidRPr="00290A3F">
        <w:rPr>
          <w:rFonts w:hint="eastAsia"/>
          <w:color w:val="000000" w:themeColor="text1"/>
        </w:rPr>
        <w:t>동일게</w:t>
      </w:r>
      <w:proofErr w:type="spellEnd"/>
      <w:r w:rsidRPr="00290A3F">
        <w:rPr>
          <w:rFonts w:hint="eastAsia"/>
          <w:color w:val="000000" w:themeColor="text1"/>
        </w:rPr>
        <w:t xml:space="preserve"> </w:t>
      </w:r>
      <w:proofErr w:type="spellStart"/>
      <w:r w:rsidRPr="00290A3F">
        <w:rPr>
          <w:rFonts w:hint="eastAsia"/>
          <w:color w:val="000000" w:themeColor="text1"/>
        </w:rPr>
        <w:t>적용받아야</w:t>
      </w:r>
      <w:proofErr w:type="spellEnd"/>
      <w:r w:rsidRPr="00290A3F">
        <w:rPr>
          <w:rFonts w:hint="eastAsia"/>
          <w:color w:val="000000" w:themeColor="text1"/>
        </w:rPr>
        <w:t xml:space="preserve"> 한다.</w:t>
      </w:r>
    </w:p>
    <w:p w14:paraId="2DEEAA3C" w14:textId="60A84BE4" w:rsidR="00984D16" w:rsidRPr="00290A3F" w:rsidRDefault="004F64E7" w:rsidP="00E801DA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3. 보안등급이 "기밀"로 분류된 데이터베이스는 별도의 네트워크 영역으로 구분하여야 한다.</w:t>
      </w:r>
    </w:p>
    <w:p w14:paraId="4817447A" w14:textId="41848B62" w:rsidR="004F64E7" w:rsidRPr="00290A3F" w:rsidRDefault="00D448E6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4</w:t>
      </w:r>
      <w:r w:rsidR="004F64E7" w:rsidRPr="00290A3F">
        <w:rPr>
          <w:rFonts w:hint="eastAsia"/>
          <w:color w:val="000000" w:themeColor="text1"/>
        </w:rPr>
        <w:t xml:space="preserve">. </w:t>
      </w:r>
      <w:r w:rsidRPr="00290A3F">
        <w:rPr>
          <w:rFonts w:hint="eastAsia"/>
          <w:color w:val="000000" w:themeColor="text1"/>
        </w:rPr>
        <w:t xml:space="preserve">공개용 </w:t>
      </w:r>
      <w:r w:rsidR="004F64E7" w:rsidRPr="00290A3F">
        <w:rPr>
          <w:rFonts w:hint="eastAsia"/>
          <w:color w:val="000000" w:themeColor="text1"/>
        </w:rPr>
        <w:t>서버를 통</w:t>
      </w:r>
      <w:r w:rsidRPr="00290A3F">
        <w:rPr>
          <w:rFonts w:hint="eastAsia"/>
          <w:color w:val="000000" w:themeColor="text1"/>
        </w:rPr>
        <w:t>해</w:t>
      </w:r>
      <w:r w:rsidR="004F64E7" w:rsidRPr="00290A3F">
        <w:rPr>
          <w:rFonts w:hint="eastAsia"/>
          <w:color w:val="000000" w:themeColor="text1"/>
        </w:rPr>
        <w:t xml:space="preserve"> 내부 네트워크 침입이 불가능하도록 DMZ구간과 내부 네트워크를 분리하여야 한다.</w:t>
      </w:r>
    </w:p>
    <w:p w14:paraId="05287AF2" w14:textId="44864A62" w:rsidR="00441634" w:rsidRPr="00290A3F" w:rsidRDefault="00D448E6" w:rsidP="00441634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5</w:t>
      </w:r>
      <w:r w:rsidR="004F64E7" w:rsidRPr="00290A3F">
        <w:rPr>
          <w:rFonts w:hint="eastAsia"/>
          <w:color w:val="000000" w:themeColor="text1"/>
        </w:rPr>
        <w:t xml:space="preserve">. 개발자의 </w:t>
      </w:r>
      <w:proofErr w:type="spellStart"/>
      <w:r w:rsidR="004F64E7" w:rsidRPr="00290A3F">
        <w:rPr>
          <w:rFonts w:hint="eastAsia"/>
          <w:color w:val="000000" w:themeColor="text1"/>
        </w:rPr>
        <w:t>비인가된</w:t>
      </w:r>
      <w:proofErr w:type="spellEnd"/>
      <w:r w:rsidR="004F64E7" w:rsidRPr="00290A3F">
        <w:rPr>
          <w:rFonts w:hint="eastAsia"/>
          <w:color w:val="000000" w:themeColor="text1"/>
        </w:rPr>
        <w:t xml:space="preserve"> 운영환경으로의 접근을 막기위하여 개발 및 시험 시스템을 운영시스템과 원칙적으로 분리하여야 한다.</w:t>
      </w:r>
    </w:p>
    <w:p w14:paraId="79C41A3A" w14:textId="77777777" w:rsidR="00E801DA" w:rsidRPr="00290A3F" w:rsidRDefault="00D448E6" w:rsidP="00E801DA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6</w:t>
      </w:r>
      <w:r w:rsidR="004F64E7" w:rsidRPr="00290A3F">
        <w:rPr>
          <w:rFonts w:hint="eastAsia"/>
          <w:color w:val="000000" w:themeColor="text1"/>
        </w:rPr>
        <w:t xml:space="preserve">. 개발/테스트 </w:t>
      </w:r>
      <w:r w:rsidRPr="00290A3F">
        <w:rPr>
          <w:rFonts w:hint="eastAsia"/>
          <w:color w:val="000000" w:themeColor="text1"/>
        </w:rPr>
        <w:t>존</w:t>
      </w:r>
      <w:r w:rsidR="004F64E7" w:rsidRPr="00290A3F">
        <w:rPr>
          <w:rFonts w:hint="eastAsia"/>
          <w:color w:val="000000" w:themeColor="text1"/>
        </w:rPr>
        <w:t xml:space="preserve">과 </w:t>
      </w:r>
      <w:proofErr w:type="spellStart"/>
      <w:r w:rsidR="004F64E7" w:rsidRPr="00290A3F">
        <w:rPr>
          <w:rFonts w:hint="eastAsia"/>
          <w:color w:val="000000" w:themeColor="text1"/>
        </w:rPr>
        <w:t>운영</w:t>
      </w:r>
      <w:r w:rsidRPr="00290A3F">
        <w:rPr>
          <w:rFonts w:hint="eastAsia"/>
          <w:color w:val="000000" w:themeColor="text1"/>
        </w:rPr>
        <w:t>존</w:t>
      </w:r>
      <w:r w:rsidR="004F64E7" w:rsidRPr="00290A3F">
        <w:rPr>
          <w:rFonts w:hint="eastAsia"/>
          <w:color w:val="000000" w:themeColor="text1"/>
        </w:rPr>
        <w:t>은</w:t>
      </w:r>
      <w:proofErr w:type="spellEnd"/>
      <w:r w:rsidR="004F64E7" w:rsidRPr="00290A3F">
        <w:rPr>
          <w:rFonts w:hint="eastAsia"/>
          <w:color w:val="000000" w:themeColor="text1"/>
        </w:rPr>
        <w:t xml:space="preserve"> 물리적 및 논리적으로 분리되어야 하고, 관련업무자도 분리해야 한다. 다만, 개발/테스트에 참여한 사람이 해당 시스템/서비스의 운영업무를 동시에 진행해야만 할 경우에는 해당담당자에 대한 접근이력/변경이력 검토 및 정보보호책임자 승인 등 보완대책이 이루어져야 한다.</w:t>
      </w:r>
    </w:p>
    <w:p w14:paraId="52C15CF7" w14:textId="1118A6CF" w:rsidR="004F64E7" w:rsidRPr="00290A3F" w:rsidRDefault="00D448E6" w:rsidP="00E801DA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7</w:t>
      </w:r>
      <w:r w:rsidR="004F64E7" w:rsidRPr="00290A3F">
        <w:rPr>
          <w:rFonts w:hint="eastAsia"/>
          <w:color w:val="000000" w:themeColor="text1"/>
        </w:rPr>
        <w:t>. (법) 내부 네트워크에 대한 비인가 접근을 통제하기 위하여 정보시스템이 내부 네트워크에 접근 시 IP관리, 정보시스템 인증 등을 통해 장비에 대한 접근통제가 이루어져야 한다.</w:t>
      </w:r>
    </w:p>
    <w:p w14:paraId="0A33F514" w14:textId="14464CD7" w:rsidR="00B57DB1" w:rsidRPr="00290A3F" w:rsidRDefault="00B57DB1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가.</w:t>
      </w:r>
      <w:r w:rsidRPr="00290A3F">
        <w:rPr>
          <w:color w:val="000000" w:themeColor="text1"/>
        </w:rPr>
        <w:t xml:space="preserve"> </w:t>
      </w:r>
      <w:r w:rsidRPr="00290A3F">
        <w:rPr>
          <w:rFonts w:hint="eastAsia"/>
          <w:color w:val="000000" w:themeColor="text1"/>
        </w:rPr>
        <w:t xml:space="preserve">단말기에 </w:t>
      </w:r>
      <w:r w:rsidRPr="00290A3F">
        <w:rPr>
          <w:color w:val="000000" w:themeColor="text1"/>
        </w:rPr>
        <w:t>IP</w:t>
      </w:r>
      <w:r w:rsidRPr="00290A3F">
        <w:rPr>
          <w:rFonts w:hint="eastAsia"/>
          <w:color w:val="000000" w:themeColor="text1"/>
        </w:rPr>
        <w:t>를 배정하여 관리</w:t>
      </w:r>
    </w:p>
    <w:p w14:paraId="3EBCBBEA" w14:textId="67FE85B5" w:rsidR="00B57DB1" w:rsidRPr="00290A3F" w:rsidRDefault="00B57DB1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나.</w:t>
      </w:r>
      <w:r w:rsidRPr="00290A3F">
        <w:rPr>
          <w:color w:val="000000" w:themeColor="text1"/>
        </w:rPr>
        <w:t xml:space="preserve"> </w:t>
      </w:r>
      <w:r w:rsidRPr="00290A3F">
        <w:rPr>
          <w:rFonts w:hint="eastAsia"/>
          <w:color w:val="000000" w:themeColor="text1"/>
        </w:rPr>
        <w:t xml:space="preserve">배정된 단말기의 </w:t>
      </w:r>
      <w:r w:rsidRPr="00290A3F">
        <w:rPr>
          <w:color w:val="000000" w:themeColor="text1"/>
        </w:rPr>
        <w:t>IP</w:t>
      </w:r>
      <w:r w:rsidRPr="00290A3F">
        <w:rPr>
          <w:rFonts w:hint="eastAsia"/>
          <w:color w:val="000000" w:themeColor="text1"/>
        </w:rPr>
        <w:t>를 임의 변경 시 사용할 수 없도록 통제</w:t>
      </w:r>
    </w:p>
    <w:p w14:paraId="24EBF5B7" w14:textId="0B3E3F9B" w:rsidR="00A731C5" w:rsidRPr="00290A3F" w:rsidRDefault="00A731C5" w:rsidP="00E90696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E1ADF48" w14:textId="354D7148" w:rsidR="00A731C5" w:rsidRPr="00290A3F" w:rsidRDefault="00A731C5" w:rsidP="00E90696">
      <w:pPr>
        <w:pStyle w:val="1"/>
        <w:rPr>
          <w:color w:val="000000" w:themeColor="text1"/>
        </w:rPr>
      </w:pPr>
      <w:bookmarkStart w:id="4" w:name="_Toc13593760"/>
      <w:r w:rsidRPr="00290A3F">
        <w:rPr>
          <w:rFonts w:hint="eastAsia"/>
          <w:color w:val="000000" w:themeColor="text1"/>
        </w:rPr>
        <w:lastRenderedPageBreak/>
        <w:t>제3조 (공개서버의 접근통제)</w:t>
      </w:r>
      <w:bookmarkEnd w:id="4"/>
    </w:p>
    <w:p w14:paraId="76FFAF62" w14:textId="0A1FAD34" w:rsidR="00A731C5" w:rsidRPr="00290A3F" w:rsidRDefault="00A731C5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1. 웹서버의 DB접근은 제한된 IP와 포트로만 접근</w:t>
      </w:r>
      <w:r w:rsidR="00E90696" w:rsidRPr="00290A3F">
        <w:rPr>
          <w:rFonts w:hint="eastAsia"/>
          <w:color w:val="000000" w:themeColor="text1"/>
        </w:rPr>
        <w:t xml:space="preserve"> </w:t>
      </w:r>
      <w:r w:rsidRPr="00290A3F">
        <w:rPr>
          <w:rFonts w:hint="eastAsia"/>
          <w:color w:val="000000" w:themeColor="text1"/>
        </w:rPr>
        <w:t>제어되어야 한다.</w:t>
      </w:r>
    </w:p>
    <w:p w14:paraId="0ABBEEE6" w14:textId="7BC0494D" w:rsidR="00A731C5" w:rsidRPr="00290A3F" w:rsidRDefault="00A731C5" w:rsidP="00E90696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1AC905E3" w14:textId="702403AA" w:rsidR="00A731C5" w:rsidRPr="00290A3F" w:rsidRDefault="00A731C5" w:rsidP="00E90696">
      <w:pPr>
        <w:pStyle w:val="1"/>
        <w:rPr>
          <w:color w:val="000000" w:themeColor="text1"/>
        </w:rPr>
      </w:pPr>
      <w:bookmarkStart w:id="5" w:name="_Toc13593761"/>
      <w:r w:rsidRPr="00290A3F">
        <w:rPr>
          <w:rFonts w:hint="eastAsia"/>
          <w:color w:val="000000" w:themeColor="text1"/>
        </w:rPr>
        <w:t>제4조 (무선 네트워크 보호대책)</w:t>
      </w:r>
      <w:bookmarkEnd w:id="5"/>
    </w:p>
    <w:p w14:paraId="10F1C857" w14:textId="77777777" w:rsidR="00A731C5" w:rsidRPr="00290A3F" w:rsidRDefault="00A731C5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1. 무선랜 등을 통해 무선인터넷을 업무용으로 사용하는 경우 무선 네트워크 구간에 대한 보안을 강화하기 위해 다음과 같은 보호대책을 수립하여 적용하여야 한다.</w:t>
      </w:r>
    </w:p>
    <w:p w14:paraId="269F5DBD" w14:textId="223E7476" w:rsidR="00A731C5" w:rsidRPr="00290A3F" w:rsidRDefault="00A731C5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가. 사용자 인증: </w:t>
      </w:r>
      <w:proofErr w:type="spellStart"/>
      <w:r w:rsidRPr="00290A3F">
        <w:rPr>
          <w:rFonts w:hint="eastAsia"/>
          <w:color w:val="000000" w:themeColor="text1"/>
        </w:rPr>
        <w:t>맥인증</w:t>
      </w:r>
      <w:proofErr w:type="spellEnd"/>
    </w:p>
    <w:p w14:paraId="4ADBF4F9" w14:textId="510698C6" w:rsidR="00A731C5" w:rsidRPr="00290A3F" w:rsidRDefault="00A731C5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나. 송수신 데이터 암호화: WPA2, AES</w:t>
      </w:r>
    </w:p>
    <w:p w14:paraId="30AD8A4B" w14:textId="051FCFD5" w:rsidR="00A731C5" w:rsidRPr="00290A3F" w:rsidRDefault="00A731C5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다. SSID: </w:t>
      </w:r>
      <w:proofErr w:type="spellStart"/>
      <w:r w:rsidRPr="00290A3F">
        <w:rPr>
          <w:rFonts w:hint="eastAsia"/>
          <w:color w:val="000000" w:themeColor="text1"/>
        </w:rPr>
        <w:t>히든으로</w:t>
      </w:r>
      <w:proofErr w:type="spellEnd"/>
      <w:r w:rsidRPr="00290A3F">
        <w:rPr>
          <w:rFonts w:hint="eastAsia"/>
          <w:color w:val="000000" w:themeColor="text1"/>
        </w:rPr>
        <w:t xml:space="preserve"> 숨김</w:t>
      </w:r>
    </w:p>
    <w:p w14:paraId="43F46BAB" w14:textId="7A0A1404" w:rsidR="007F47DD" w:rsidRPr="00290A3F" w:rsidRDefault="007F47DD" w:rsidP="003F1287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라.</w:t>
      </w:r>
      <w:r w:rsidRPr="00290A3F">
        <w:rPr>
          <w:color w:val="000000" w:themeColor="text1"/>
        </w:rPr>
        <w:t xml:space="preserve"> 사용제한: 통제구역내에서는 사용할 수 없</w:t>
      </w:r>
      <w:r w:rsidR="003F1287" w:rsidRPr="00290A3F">
        <w:rPr>
          <w:rFonts w:hint="eastAsia"/>
          <w:color w:val="000000" w:themeColor="text1"/>
        </w:rPr>
        <w:t>음</w:t>
      </w:r>
    </w:p>
    <w:p w14:paraId="65AED5D4" w14:textId="18654DEE" w:rsidR="00A731C5" w:rsidRPr="00290A3F" w:rsidRDefault="00A731C5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2. 비인가 무선 AP</w:t>
      </w:r>
      <w:r w:rsidR="00D448E6" w:rsidRPr="00290A3F">
        <w:rPr>
          <w:rFonts w:hint="eastAsia"/>
          <w:color w:val="000000" w:themeColor="text1"/>
        </w:rPr>
        <w:t>를 업무용으로 사용할 수 없음을 인지시켜야 한다.</w:t>
      </w:r>
    </w:p>
    <w:p w14:paraId="478FB0EA" w14:textId="6E82D73F" w:rsidR="00A731C5" w:rsidRPr="00290A3F" w:rsidRDefault="00A731C5" w:rsidP="00E90696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2C888EB7" w14:textId="000FA2B8" w:rsidR="00A731C5" w:rsidRPr="00290A3F" w:rsidRDefault="00A731C5" w:rsidP="00E90696">
      <w:pPr>
        <w:pStyle w:val="1"/>
        <w:rPr>
          <w:color w:val="000000" w:themeColor="text1"/>
        </w:rPr>
      </w:pPr>
      <w:bookmarkStart w:id="6" w:name="_Toc13593762"/>
      <w:r w:rsidRPr="00290A3F">
        <w:rPr>
          <w:rFonts w:hint="eastAsia"/>
          <w:color w:val="000000" w:themeColor="text1"/>
        </w:rPr>
        <w:t>제</w:t>
      </w:r>
      <w:r w:rsidR="00D448E6" w:rsidRPr="00290A3F">
        <w:rPr>
          <w:rFonts w:hint="eastAsia"/>
          <w:color w:val="000000" w:themeColor="text1"/>
        </w:rPr>
        <w:t>5</w:t>
      </w:r>
      <w:r w:rsidRPr="00290A3F">
        <w:rPr>
          <w:rFonts w:hint="eastAsia"/>
          <w:color w:val="000000" w:themeColor="text1"/>
        </w:rPr>
        <w:t>조 (단말기</w:t>
      </w:r>
      <w:r w:rsidR="00AC6F51" w:rsidRPr="00290A3F">
        <w:rPr>
          <w:rFonts w:hint="eastAsia"/>
          <w:color w:val="000000" w:themeColor="text1"/>
        </w:rPr>
        <w:t>/모바일기기 접속</w:t>
      </w:r>
      <w:r w:rsidRPr="00290A3F">
        <w:rPr>
          <w:rFonts w:hint="eastAsia"/>
          <w:color w:val="000000" w:themeColor="text1"/>
        </w:rPr>
        <w:t>관리)</w:t>
      </w:r>
      <w:bookmarkEnd w:id="6"/>
    </w:p>
    <w:p w14:paraId="47332CF7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1. 회사 자산에 등록된 업무용 PC만 내부 네트워크에 연결되도록 하여야 한다. </w:t>
      </w:r>
    </w:p>
    <w:p w14:paraId="1150EB41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2. 회사 자산이 아닌 PC를 내부 네트워크에 연결하고자 할 경우에는 자산책임자의 승인을 통해 업무용PC와 동일한 보호대책을 적용하여야 한다.</w:t>
      </w:r>
    </w:p>
    <w:p w14:paraId="685DE930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3. 업무용으로 사용하는 모바일기기를 네트워크에 연결할 경우 다음을 따라야 한다.</w:t>
      </w:r>
    </w:p>
    <w:p w14:paraId="75C7C8B3" w14:textId="744D1152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가. 회사 자산에 정식 등록되지 않은 모바일기기(핸드폰 등 </w:t>
      </w:r>
      <w:proofErr w:type="spellStart"/>
      <w:r w:rsidRPr="00290A3F">
        <w:rPr>
          <w:rFonts w:hint="eastAsia"/>
          <w:color w:val="000000" w:themeColor="text1"/>
        </w:rPr>
        <w:t>통신모듈이</w:t>
      </w:r>
      <w:proofErr w:type="spellEnd"/>
      <w:r w:rsidRPr="00290A3F">
        <w:rPr>
          <w:rFonts w:hint="eastAsia"/>
          <w:color w:val="000000" w:themeColor="text1"/>
        </w:rPr>
        <w:t xml:space="preserve"> 자체 내장된 모바일기기 포함)를 업무용으로 사용하는 것을 원칙적으로 금한다. 단, 유지보수 등을 위해 회사 자산에 정식 등록되지 않은 모</w:t>
      </w:r>
      <w:r w:rsidR="00D448E6" w:rsidRPr="00290A3F">
        <w:rPr>
          <w:rFonts w:hint="eastAsia"/>
          <w:color w:val="000000" w:themeColor="text1"/>
        </w:rPr>
        <w:t>바일기</w:t>
      </w:r>
      <w:r w:rsidRPr="00290A3F">
        <w:rPr>
          <w:rFonts w:hint="eastAsia"/>
          <w:color w:val="000000" w:themeColor="text1"/>
        </w:rPr>
        <w:t>기를 통제구역에 반입하고자 할 경우에는 물리적보안지침을 따른다.</w:t>
      </w:r>
      <w:r w:rsidR="00D448E6" w:rsidRPr="00290A3F">
        <w:rPr>
          <w:rFonts w:hint="eastAsia"/>
          <w:color w:val="000000" w:themeColor="text1"/>
        </w:rPr>
        <w:t xml:space="preserve"> 그리고, 임직원의 개인소유 모바일기기를 제한구역에 반입하는 것은 허용하나, 업무용으로는 사용할 수 없다.</w:t>
      </w:r>
    </w:p>
    <w:p w14:paraId="0C6B7B4F" w14:textId="229CCC0F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나. 회사의 내부망에 접속하기 위해서는 맥 또는 IP인증 등을 받아야 한다.</w:t>
      </w:r>
    </w:p>
    <w:p w14:paraId="1FED16EA" w14:textId="73230C53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다. 회사 자산에 정식 등록된 모바일기기는 내부 네트워크에서만 사용한다.</w:t>
      </w:r>
    </w:p>
    <w:p w14:paraId="7501F032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lastRenderedPageBreak/>
        <w:t>4. PC 및 노트북을 업무 목적으로 네트워크에 연결할 경우에는 다음과 같은 통제를 따라야 한다.</w:t>
      </w:r>
    </w:p>
    <w:p w14:paraId="6668921E" w14:textId="5450E904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가. </w:t>
      </w:r>
      <w:proofErr w:type="spellStart"/>
      <w:r w:rsidRPr="00290A3F">
        <w:rPr>
          <w:rFonts w:hint="eastAsia"/>
          <w:color w:val="000000" w:themeColor="text1"/>
        </w:rPr>
        <w:t>공유폴더를</w:t>
      </w:r>
      <w:proofErr w:type="spellEnd"/>
      <w:r w:rsidRPr="00290A3F">
        <w:rPr>
          <w:rFonts w:hint="eastAsia"/>
          <w:color w:val="000000" w:themeColor="text1"/>
        </w:rPr>
        <w:t xml:space="preserve"> 사용하지 못하도록 막는다. </w:t>
      </w:r>
    </w:p>
    <w:p w14:paraId="54BA6EBA" w14:textId="3F082FAC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나. 업무상 </w:t>
      </w:r>
      <w:proofErr w:type="spellStart"/>
      <w:r w:rsidRPr="00290A3F">
        <w:rPr>
          <w:rFonts w:hint="eastAsia"/>
          <w:color w:val="000000" w:themeColor="text1"/>
        </w:rPr>
        <w:t>공유폴더가</w:t>
      </w:r>
      <w:proofErr w:type="spellEnd"/>
      <w:r w:rsidRPr="00290A3F">
        <w:rPr>
          <w:rFonts w:hint="eastAsia"/>
          <w:color w:val="000000" w:themeColor="text1"/>
        </w:rPr>
        <w:t xml:space="preserve"> 필요한 경우 승인을 통해 1인1계정으로 접근하도록 한다.</w:t>
      </w:r>
    </w:p>
    <w:p w14:paraId="0F36A9A5" w14:textId="38199E92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다. 업무상 </w:t>
      </w:r>
      <w:proofErr w:type="spellStart"/>
      <w:r w:rsidRPr="00290A3F">
        <w:rPr>
          <w:rFonts w:hint="eastAsia"/>
          <w:color w:val="000000" w:themeColor="text1"/>
        </w:rPr>
        <w:t>공유폴더가</w:t>
      </w:r>
      <w:proofErr w:type="spellEnd"/>
      <w:r w:rsidRPr="00290A3F">
        <w:rPr>
          <w:rFonts w:hint="eastAsia"/>
          <w:color w:val="000000" w:themeColor="text1"/>
        </w:rPr>
        <w:t xml:space="preserve"> 필요한 경우 계정별로 패스워드를 설정하도록 한다.</w:t>
      </w:r>
    </w:p>
    <w:p w14:paraId="657A0BF4" w14:textId="49E50CA6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라. 업무상 </w:t>
      </w:r>
      <w:proofErr w:type="spellStart"/>
      <w:r w:rsidRPr="00290A3F">
        <w:rPr>
          <w:rFonts w:hint="eastAsia"/>
          <w:color w:val="000000" w:themeColor="text1"/>
        </w:rPr>
        <w:t>공유폴더가</w:t>
      </w:r>
      <w:proofErr w:type="spellEnd"/>
      <w:r w:rsidRPr="00290A3F">
        <w:rPr>
          <w:rFonts w:hint="eastAsia"/>
          <w:color w:val="000000" w:themeColor="text1"/>
        </w:rPr>
        <w:t xml:space="preserve"> 필요한 경우 계정별로 접근권한을 최소한으로 설정하도록 한다.</w:t>
      </w:r>
    </w:p>
    <w:p w14:paraId="5CDF9109" w14:textId="6B56F4F0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5. 업무용으로 사용하는 모바일기기를 통해 정보시스템에 접근하지 않는다. 다만, 업무상 필요한 경우에는 사전 승인을 거쳐 최소한의 권한으로 접근될 수 있도록 한다.</w:t>
      </w:r>
    </w:p>
    <w:p w14:paraId="22CD1AE4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6. PC, 모바일 기기 등 단말기기를 통한 정보시스템의 사용현황을 </w:t>
      </w:r>
      <w:proofErr w:type="spellStart"/>
      <w:r w:rsidRPr="00290A3F">
        <w:rPr>
          <w:rFonts w:hint="eastAsia"/>
          <w:color w:val="000000" w:themeColor="text1"/>
        </w:rPr>
        <w:t>반기별</w:t>
      </w:r>
      <w:proofErr w:type="spellEnd"/>
      <w:r w:rsidRPr="00290A3F">
        <w:rPr>
          <w:rFonts w:hint="eastAsia"/>
          <w:color w:val="000000" w:themeColor="text1"/>
        </w:rPr>
        <w:t>(6개월)로 해당 정보시스템 담당자가 모니터링 후 해당 자산 책임자에게 보고한다.</w:t>
      </w:r>
    </w:p>
    <w:p w14:paraId="318D57CC" w14:textId="77777777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7. 모바일 기기에 대한 다음의 내용에 대해 주기적인 점검을 진행한다.</w:t>
      </w:r>
    </w:p>
    <w:p w14:paraId="166E0514" w14:textId="68594011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가. 중요정보를 모바일 기기에 저장 시 암호화 </w:t>
      </w:r>
    </w:p>
    <w:p w14:paraId="15C58D2F" w14:textId="42FBCBB4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나. 비밀번호 설정하여 운영 </w:t>
      </w:r>
    </w:p>
    <w:p w14:paraId="01FF8F08" w14:textId="50C29813" w:rsidR="0019495E" w:rsidRPr="00290A3F" w:rsidRDefault="0019495E" w:rsidP="00E90696">
      <w:pPr>
        <w:pStyle w:val="a9"/>
        <w:spacing w:line="276" w:lineRule="auto"/>
        <w:ind w:left="933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다. 안티바이러스 프로그램이 설치</w:t>
      </w:r>
    </w:p>
    <w:p w14:paraId="7D6F621C" w14:textId="3513D943" w:rsidR="0019495E" w:rsidRPr="00290A3F" w:rsidRDefault="0019495E" w:rsidP="00E90696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5582BA60" w14:textId="7646A13F" w:rsidR="0019495E" w:rsidRPr="00290A3F" w:rsidRDefault="0019495E" w:rsidP="00E90696">
      <w:pPr>
        <w:pStyle w:val="1"/>
        <w:rPr>
          <w:color w:val="000000" w:themeColor="text1"/>
        </w:rPr>
      </w:pPr>
      <w:bookmarkStart w:id="7" w:name="_Toc13593763"/>
      <w:r w:rsidRPr="00290A3F">
        <w:rPr>
          <w:rFonts w:hint="eastAsia"/>
          <w:color w:val="000000" w:themeColor="text1"/>
        </w:rPr>
        <w:t>제</w:t>
      </w:r>
      <w:r w:rsidR="00D448E6" w:rsidRPr="00290A3F">
        <w:rPr>
          <w:rFonts w:hint="eastAsia"/>
          <w:color w:val="000000" w:themeColor="text1"/>
        </w:rPr>
        <w:t>6</w:t>
      </w:r>
      <w:r w:rsidRPr="00290A3F">
        <w:rPr>
          <w:rFonts w:hint="eastAsia"/>
          <w:color w:val="000000" w:themeColor="text1"/>
        </w:rPr>
        <w:t>조 (인터넷 접속 통제)</w:t>
      </w:r>
      <w:bookmarkEnd w:id="7"/>
    </w:p>
    <w:p w14:paraId="61C8788F" w14:textId="2F27383D" w:rsidR="0019495E" w:rsidRPr="00290A3F" w:rsidRDefault="0019495E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1.  보안등급이 "기밀"로 분류된 정보시스템</w:t>
      </w:r>
      <w:r w:rsidR="00556E43" w:rsidRPr="00290A3F">
        <w:rPr>
          <w:rFonts w:hint="eastAsia"/>
          <w:color w:val="000000" w:themeColor="text1"/>
        </w:rPr>
        <w:t>에 대해,</w:t>
      </w:r>
      <w:r w:rsidRPr="00290A3F">
        <w:rPr>
          <w:rFonts w:hint="eastAsia"/>
          <w:color w:val="000000" w:themeColor="text1"/>
        </w:rPr>
        <w:t xml:space="preserve"> 고유 서비스를 제외한 모든 나머지 서비스는 차단되어야 한다.</w:t>
      </w:r>
    </w:p>
    <w:p w14:paraId="64D961EF" w14:textId="68C374F4" w:rsidR="00D448E6" w:rsidRPr="00290A3F" w:rsidRDefault="00D448E6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 xml:space="preserve">2. (법) 법에서 정하는 </w:t>
      </w:r>
      <w:proofErr w:type="spellStart"/>
      <w:r w:rsidRPr="00290A3F">
        <w:rPr>
          <w:rFonts w:hint="eastAsia"/>
          <w:color w:val="000000" w:themeColor="text1"/>
        </w:rPr>
        <w:t>망분리</w:t>
      </w:r>
      <w:proofErr w:type="spellEnd"/>
      <w:r w:rsidRPr="00290A3F">
        <w:rPr>
          <w:rFonts w:hint="eastAsia"/>
          <w:color w:val="000000" w:themeColor="text1"/>
        </w:rPr>
        <w:t xml:space="preserve"> 대상 기업에 한해, 개인정보처리시스템에 접근하여 개인정보를 다운받거나, 파기하거나, 개인정보처리시스템의 접근권한을 변경할 수 있는 개인정보취급자</w:t>
      </w:r>
      <w:r w:rsidR="00556E43" w:rsidRPr="00290A3F">
        <w:rPr>
          <w:rFonts w:hint="eastAsia"/>
          <w:color w:val="000000" w:themeColor="text1"/>
        </w:rPr>
        <w:t>에 대해</w:t>
      </w:r>
      <w:r w:rsidRPr="00290A3F">
        <w:rPr>
          <w:rFonts w:hint="eastAsia"/>
          <w:color w:val="000000" w:themeColor="text1"/>
        </w:rPr>
        <w:t xml:space="preserve"> </w:t>
      </w:r>
      <w:r w:rsidR="00084B14" w:rsidRPr="00290A3F">
        <w:rPr>
          <w:rFonts w:hint="eastAsia"/>
          <w:color w:val="000000" w:themeColor="text1"/>
        </w:rPr>
        <w:t xml:space="preserve">망분리를 </w:t>
      </w:r>
      <w:r w:rsidRPr="00290A3F">
        <w:rPr>
          <w:rFonts w:hint="eastAsia"/>
          <w:color w:val="000000" w:themeColor="text1"/>
        </w:rPr>
        <w:t>해야 한다.</w:t>
      </w:r>
      <w:r w:rsidR="00556E43" w:rsidRPr="00290A3F">
        <w:rPr>
          <w:color w:val="000000" w:themeColor="text1"/>
        </w:rPr>
        <w:t xml:space="preserve"> </w:t>
      </w:r>
      <w:r w:rsidR="00377300" w:rsidRPr="00290A3F">
        <w:rPr>
          <w:rFonts w:hint="eastAsia"/>
          <w:color w:val="000000" w:themeColor="text1"/>
        </w:rPr>
        <w:t>단</w:t>
      </w:r>
      <w:r w:rsidR="00377300" w:rsidRPr="00290A3F">
        <w:rPr>
          <w:color w:val="000000" w:themeColor="text1"/>
        </w:rPr>
        <w:t xml:space="preserve">, 클라우드 서비스를 사용하여 개인정보처리시스템을 구성할 경우 </w:t>
      </w:r>
      <w:proofErr w:type="spellStart"/>
      <w:r w:rsidR="00377300" w:rsidRPr="00290A3F">
        <w:rPr>
          <w:color w:val="000000" w:themeColor="text1"/>
        </w:rPr>
        <w:t>망분리</w:t>
      </w:r>
      <w:proofErr w:type="spellEnd"/>
      <w:r w:rsidR="00377300" w:rsidRPr="00290A3F">
        <w:rPr>
          <w:color w:val="000000" w:themeColor="text1"/>
        </w:rPr>
        <w:t xml:space="preserve"> 대상자는 해당 클라우드 서비스에 대한 접속 외에는 인터넷을 차단하는 것으로 </w:t>
      </w:r>
      <w:proofErr w:type="spellStart"/>
      <w:r w:rsidR="00377300" w:rsidRPr="00290A3F">
        <w:rPr>
          <w:color w:val="000000" w:themeColor="text1"/>
        </w:rPr>
        <w:t>망분리</w:t>
      </w:r>
      <w:proofErr w:type="spellEnd"/>
      <w:r w:rsidR="00377300" w:rsidRPr="00290A3F">
        <w:rPr>
          <w:color w:val="000000" w:themeColor="text1"/>
        </w:rPr>
        <w:t xml:space="preserve"> 적용을 갈음한다.</w:t>
      </w:r>
    </w:p>
    <w:p w14:paraId="0DBFA2D0" w14:textId="0F3D4A08" w:rsidR="0019495E" w:rsidRPr="00290A3F" w:rsidRDefault="00D448E6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lastRenderedPageBreak/>
        <w:t>3</w:t>
      </w:r>
      <w:r w:rsidR="0019495E" w:rsidRPr="00290A3F">
        <w:rPr>
          <w:rFonts w:hint="eastAsia"/>
          <w:color w:val="000000" w:themeColor="text1"/>
        </w:rPr>
        <w:t xml:space="preserve">. </w:t>
      </w:r>
      <w:proofErr w:type="spellStart"/>
      <w:r w:rsidR="005D7E93" w:rsidRPr="00290A3F">
        <w:rPr>
          <w:rFonts w:hint="eastAsia"/>
          <w:color w:val="000000" w:themeColor="text1"/>
        </w:rPr>
        <w:t>망분리</w:t>
      </w:r>
      <w:proofErr w:type="spellEnd"/>
      <w:r w:rsidR="005D7E93" w:rsidRPr="00290A3F">
        <w:rPr>
          <w:color w:val="000000" w:themeColor="text1"/>
        </w:rPr>
        <w:t xml:space="preserve"> 대상자가 아닌 일반 정보시스템의 </w:t>
      </w:r>
      <w:proofErr w:type="spellStart"/>
      <w:r w:rsidR="005D7E93" w:rsidRPr="00290A3F">
        <w:rPr>
          <w:color w:val="000000" w:themeColor="text1"/>
        </w:rPr>
        <w:t>어드민관리자의</w:t>
      </w:r>
      <w:proofErr w:type="spellEnd"/>
      <w:r w:rsidR="005D7E93" w:rsidRPr="00290A3F">
        <w:rPr>
          <w:color w:val="000000" w:themeColor="text1"/>
        </w:rPr>
        <w:t xml:space="preserve"> 단말기에 대해서는 외부로 데이터를 전송할 수 있는 인터넷 서비스를 제한하여야 한다. 만약, 업무상 필요할 경우에는 사용기간을 정하여 해당 사용자가 속한 부서장의 승인을 통해 사용되어야 한다.</w:t>
      </w:r>
    </w:p>
    <w:p w14:paraId="003CFD9D" w14:textId="1C518B5F" w:rsidR="0019495E" w:rsidRPr="00290A3F" w:rsidRDefault="00D448E6" w:rsidP="00E90696">
      <w:pPr>
        <w:pStyle w:val="10"/>
        <w:spacing w:line="276" w:lineRule="auto"/>
        <w:rPr>
          <w:color w:val="000000" w:themeColor="text1"/>
        </w:rPr>
      </w:pPr>
      <w:r w:rsidRPr="00290A3F">
        <w:rPr>
          <w:rFonts w:hint="eastAsia"/>
          <w:color w:val="000000" w:themeColor="text1"/>
        </w:rPr>
        <w:t>4</w:t>
      </w:r>
      <w:r w:rsidR="0019495E" w:rsidRPr="00290A3F">
        <w:rPr>
          <w:rFonts w:hint="eastAsia"/>
          <w:color w:val="000000" w:themeColor="text1"/>
        </w:rPr>
        <w:t xml:space="preserve">. (법) </w:t>
      </w:r>
      <w:proofErr w:type="spellStart"/>
      <w:r w:rsidR="0019495E" w:rsidRPr="00290A3F">
        <w:rPr>
          <w:rFonts w:hint="eastAsia"/>
          <w:color w:val="000000" w:themeColor="text1"/>
        </w:rPr>
        <w:t>망분리</w:t>
      </w:r>
      <w:proofErr w:type="spellEnd"/>
      <w:r w:rsidR="0019495E" w:rsidRPr="00290A3F">
        <w:rPr>
          <w:rFonts w:hint="eastAsia"/>
          <w:color w:val="000000" w:themeColor="text1"/>
        </w:rPr>
        <w:t xml:space="preserve"> 대상자가 아닌 일반 개인정보취급자의 단말기에 대해서는 외부로 데이터를 전송할 수 있는 인터넷 서비스를 제한하여야 한다.</w:t>
      </w:r>
    </w:p>
    <w:sectPr w:rsidR="0019495E" w:rsidRPr="00290A3F" w:rsidSect="00230ADF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7DE3F" w14:textId="77777777" w:rsidR="002A1DA0" w:rsidRDefault="002A1DA0" w:rsidP="00230ADF">
      <w:pPr>
        <w:spacing w:after="0"/>
      </w:pPr>
      <w:r>
        <w:separator/>
      </w:r>
    </w:p>
  </w:endnote>
  <w:endnote w:type="continuationSeparator" w:id="0">
    <w:p w14:paraId="55FB068B" w14:textId="77777777" w:rsidR="002A1DA0" w:rsidRDefault="002A1DA0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DE5" w14:textId="76FEF54F" w:rsidR="00FE14F0" w:rsidRDefault="00FE14F0" w:rsidP="00230ADF">
    <w:pPr>
      <w:pStyle w:val="a5"/>
      <w:jc w:val="center"/>
    </w:pPr>
    <w:r>
      <w:rPr>
        <w:rFonts w:hint="eastAsia"/>
      </w:rPr>
      <w:t>ST0</w:t>
    </w:r>
    <w:r w:rsidR="00A13A33">
      <w:t>3</w:t>
    </w:r>
    <w:r>
      <w:rPr>
        <w:rFonts w:hint="eastAsia"/>
      </w:rPr>
      <w:t>-</w:t>
    </w:r>
    <w:r>
      <w:rPr>
        <w:rFonts w:hAnsiTheme="minorEastAsia" w:hint="eastAsia"/>
      </w:rPr>
      <w:t>접</w:t>
    </w:r>
    <w:r w:rsidR="00A13A33">
      <w:rPr>
        <w:rFonts w:hAnsiTheme="minorEastAsia" w:hint="eastAsia"/>
      </w:rPr>
      <w:t>속</w:t>
    </w:r>
    <w:r w:rsidR="00B07C2E">
      <w:rPr>
        <w:rFonts w:hAnsiTheme="minorEastAsia" w:hint="eastAsia"/>
      </w:rPr>
      <w:t>통제</w:t>
    </w:r>
    <w:r w:rsidR="00A13A33">
      <w:rPr>
        <w:rFonts w:hAnsiTheme="minorEastAsia" w:hint="eastAsia"/>
      </w:rPr>
      <w:t xml:space="preserve"> 관련 업무</w:t>
    </w:r>
    <w:r>
      <w:rPr>
        <w:rFonts w:hAnsiTheme="minorEastAsia" w:hint="eastAsia"/>
      </w:rPr>
      <w:t>지침</w:t>
    </w:r>
  </w:p>
  <w:p w14:paraId="4D38FDE6" w14:textId="77777777" w:rsidR="00FE14F0" w:rsidRDefault="00FE14F0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3211E" w:rsidRPr="00D3211E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3211E" w:rsidRPr="00D3211E">
      <w:rPr>
        <w:b/>
        <w:bCs/>
        <w:noProof/>
        <w:lang w:val="ko-KR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893BF" w14:textId="77777777" w:rsidR="002A1DA0" w:rsidRDefault="002A1DA0" w:rsidP="00230ADF">
      <w:pPr>
        <w:spacing w:after="0"/>
      </w:pPr>
      <w:r>
        <w:separator/>
      </w:r>
    </w:p>
  </w:footnote>
  <w:footnote w:type="continuationSeparator" w:id="0">
    <w:p w14:paraId="7B36179E" w14:textId="77777777" w:rsidR="002A1DA0" w:rsidRDefault="002A1DA0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DE3" w14:textId="2A8B856B" w:rsidR="00FE14F0" w:rsidRDefault="00045E74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8A1F54" wp14:editId="416050D4">
          <wp:simplePos x="0" y="0"/>
          <wp:positionH relativeFrom="margin">
            <wp:posOffset>26207</wp:posOffset>
          </wp:positionH>
          <wp:positionV relativeFrom="paragraph">
            <wp:posOffset>-23550</wp:posOffset>
          </wp:positionV>
          <wp:extent cx="1366575" cy="493395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723" cy="495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069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A0"/>
    <w:rsid w:val="000425CC"/>
    <w:rsid w:val="00045E74"/>
    <w:rsid w:val="00075B14"/>
    <w:rsid w:val="000806CC"/>
    <w:rsid w:val="00084B14"/>
    <w:rsid w:val="000858AA"/>
    <w:rsid w:val="000A5847"/>
    <w:rsid w:val="000D2E51"/>
    <w:rsid w:val="00113326"/>
    <w:rsid w:val="001379F0"/>
    <w:rsid w:val="00154A67"/>
    <w:rsid w:val="00190A9E"/>
    <w:rsid w:val="0019495E"/>
    <w:rsid w:val="001B4573"/>
    <w:rsid w:val="001C4775"/>
    <w:rsid w:val="001E4BF9"/>
    <w:rsid w:val="00230ADF"/>
    <w:rsid w:val="0027281F"/>
    <w:rsid w:val="00290A3F"/>
    <w:rsid w:val="002A1DA0"/>
    <w:rsid w:val="002A2343"/>
    <w:rsid w:val="002B5CD6"/>
    <w:rsid w:val="00324CA1"/>
    <w:rsid w:val="003454F2"/>
    <w:rsid w:val="00377300"/>
    <w:rsid w:val="00386670"/>
    <w:rsid w:val="003B0C0B"/>
    <w:rsid w:val="003C1104"/>
    <w:rsid w:val="003E0244"/>
    <w:rsid w:val="003F1287"/>
    <w:rsid w:val="00412C38"/>
    <w:rsid w:val="004211D1"/>
    <w:rsid w:val="00441634"/>
    <w:rsid w:val="00447DDC"/>
    <w:rsid w:val="00465EAB"/>
    <w:rsid w:val="004947D9"/>
    <w:rsid w:val="00496B9B"/>
    <w:rsid w:val="004D396E"/>
    <w:rsid w:val="004F64E7"/>
    <w:rsid w:val="0051060D"/>
    <w:rsid w:val="005248EA"/>
    <w:rsid w:val="00531074"/>
    <w:rsid w:val="00532570"/>
    <w:rsid w:val="00556E43"/>
    <w:rsid w:val="005D7E93"/>
    <w:rsid w:val="005F7AF9"/>
    <w:rsid w:val="00680AA0"/>
    <w:rsid w:val="006B6F2D"/>
    <w:rsid w:val="006B7E07"/>
    <w:rsid w:val="006F462E"/>
    <w:rsid w:val="00732AAD"/>
    <w:rsid w:val="007564C9"/>
    <w:rsid w:val="0079636B"/>
    <w:rsid w:val="00796BE4"/>
    <w:rsid w:val="007A5FCD"/>
    <w:rsid w:val="007C43B4"/>
    <w:rsid w:val="007F47DD"/>
    <w:rsid w:val="008E5941"/>
    <w:rsid w:val="009153FC"/>
    <w:rsid w:val="0093165A"/>
    <w:rsid w:val="00940DF7"/>
    <w:rsid w:val="00942A73"/>
    <w:rsid w:val="0096611D"/>
    <w:rsid w:val="00974217"/>
    <w:rsid w:val="00984D16"/>
    <w:rsid w:val="009B7F25"/>
    <w:rsid w:val="00A11CA6"/>
    <w:rsid w:val="00A13A33"/>
    <w:rsid w:val="00A14489"/>
    <w:rsid w:val="00A3752A"/>
    <w:rsid w:val="00A731C5"/>
    <w:rsid w:val="00A870F8"/>
    <w:rsid w:val="00AC0DF6"/>
    <w:rsid w:val="00AC6F51"/>
    <w:rsid w:val="00AD6221"/>
    <w:rsid w:val="00AE67E0"/>
    <w:rsid w:val="00B07C2E"/>
    <w:rsid w:val="00B20D6F"/>
    <w:rsid w:val="00B57DB1"/>
    <w:rsid w:val="00B629FB"/>
    <w:rsid w:val="00B84AD5"/>
    <w:rsid w:val="00BE4B43"/>
    <w:rsid w:val="00C6028E"/>
    <w:rsid w:val="00C6567E"/>
    <w:rsid w:val="00CE11BE"/>
    <w:rsid w:val="00CE3934"/>
    <w:rsid w:val="00CF603B"/>
    <w:rsid w:val="00D109A4"/>
    <w:rsid w:val="00D16C4D"/>
    <w:rsid w:val="00D3211E"/>
    <w:rsid w:val="00D448E6"/>
    <w:rsid w:val="00D93892"/>
    <w:rsid w:val="00D9747E"/>
    <w:rsid w:val="00DD7D8C"/>
    <w:rsid w:val="00E03CA0"/>
    <w:rsid w:val="00E27538"/>
    <w:rsid w:val="00E47201"/>
    <w:rsid w:val="00E801DA"/>
    <w:rsid w:val="00E833E2"/>
    <w:rsid w:val="00E90696"/>
    <w:rsid w:val="00EE0F0B"/>
    <w:rsid w:val="00F333A1"/>
    <w:rsid w:val="00F57A61"/>
    <w:rsid w:val="00F87CF2"/>
    <w:rsid w:val="00FE0F25"/>
    <w:rsid w:val="00FE14F0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D38FD66"/>
  <w15:docId w15:val="{B232A35C-E48F-462B-9CBC-7928330E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06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69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B629FB"/>
    <w:pPr>
      <w:spacing w:after="0"/>
    </w:pPr>
    <w:rPr>
      <w:rFonts w:ascii="AppleSDGothicNeo-Regular" w:hAnsi="AppleSDGothicNeo-Regular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629FB"/>
    <w:rPr>
      <w:rFonts w:ascii="AppleSDGothicNeo-Regular" w:hAnsi="AppleSDGothicNeo-Regular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9069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696"/>
    <w:rPr>
      <w:rFonts w:asciiTheme="majorHAnsi" w:eastAsiaTheme="majorEastAsia" w:hAnsiTheme="majorHAnsi" w:cstheme="majorBidi"/>
    </w:rPr>
  </w:style>
  <w:style w:type="paragraph" w:customStyle="1" w:styleId="10">
    <w:name w:val="1."/>
    <w:basedOn w:val="a"/>
    <w:link w:val="1Char0"/>
    <w:qFormat/>
    <w:rsid w:val="00E90696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E90696"/>
    <w:rPr>
      <w:rFonts w:asciiTheme="minorHAnsi" w:eastAsiaTheme="minorHAnsi"/>
    </w:rPr>
  </w:style>
  <w:style w:type="paragraph" w:customStyle="1" w:styleId="a9">
    <w:name w:val="가."/>
    <w:basedOn w:val="a"/>
    <w:link w:val="Char2"/>
    <w:qFormat/>
    <w:rsid w:val="00E90696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2">
    <w:name w:val="가. Char"/>
    <w:basedOn w:val="a0"/>
    <w:link w:val="a9"/>
    <w:rsid w:val="00E90696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E90696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0696"/>
  </w:style>
  <w:style w:type="character" w:styleId="aa">
    <w:name w:val="Hyperlink"/>
    <w:basedOn w:val="a0"/>
    <w:uiPriority w:val="99"/>
    <w:unhideWhenUsed/>
    <w:rsid w:val="00E90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30</cp:revision>
  <cp:lastPrinted>2019-06-02T22:53:00Z</cp:lastPrinted>
  <dcterms:created xsi:type="dcterms:W3CDTF">2019-06-11T11:51:00Z</dcterms:created>
  <dcterms:modified xsi:type="dcterms:W3CDTF">2024-04-29T14:57:00Z</dcterms:modified>
</cp:coreProperties>
</file>