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A972B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Objective:</w:t>
      </w:r>
      <w:r>
        <w:rPr>
          <w:rFonts w:hint="default" w:ascii="sans-serif" w:hAnsi="sans-serif" w:eastAsia="sans-serif" w:cs="sans-serif"/>
          <w:color w:val="1F1F1F"/>
          <w:bdr w:val="none" w:color="auto" w:sz="0" w:space="0"/>
        </w:rPr>
        <w:t xml:space="preserve"> ~~Active~~ Passive Reconnaissance using </w:t>
      </w:r>
      <w:r>
        <w:rPr>
          <w:rStyle w:val="5"/>
          <w:rFonts w:hint="default" w:ascii="sans-serif" w:hAnsi="sans-serif" w:eastAsia="sans-serif" w:cs="sans-serif"/>
          <w:b w:val="0"/>
          <w:bCs w:val="0"/>
          <w:i w:val="0"/>
          <w:iCs w:val="0"/>
          <w:color w:val="1F1F1F"/>
          <w:sz w:val="15"/>
          <w:szCs w:val="15"/>
          <w:bdr w:val="none" w:color="auto" w:sz="0" w:space="0"/>
        </w:rPr>
        <w:t>Recon-ng</w:t>
      </w:r>
      <w:r>
        <w:rPr>
          <w:rFonts w:hint="default" w:ascii="sans-serif" w:hAnsi="sans-serif" w:eastAsia="sans-serif" w:cs="sans-serif"/>
          <w:color w:val="1F1F1F"/>
          <w:bdr w:val="none" w:color="auto" w:sz="0" w:space="0"/>
        </w:rPr>
        <w:t xml:space="preserve"> tool.</w:t>
      </w:r>
    </w:p>
    <w:p w14:paraId="3E14F1B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Prerequisites:</w:t>
      </w:r>
    </w:p>
    <w:p w14:paraId="27015E93">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D43638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Kali Linux Operating System.</w:t>
      </w:r>
    </w:p>
    <w:p w14:paraId="260CF3DE">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6729760E">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31FB6C2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Installation of recon-ng tool.</w:t>
      </w:r>
    </w:p>
    <w:p w14:paraId="7BEB6B13">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B59157F">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23F6413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Basic Knowledge of ~~reconnaissance~~ reconnaissance.</w:t>
      </w:r>
    </w:p>
    <w:p w14:paraId="120EBC73">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B209858">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4AC335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Target domains.</w:t>
      </w:r>
    </w:p>
    <w:p w14:paraId="6ADC0240">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0405EA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Procedure:</w:t>
      </w:r>
    </w:p>
    <w:p w14:paraId="0BE6CDAA">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66BD69D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At first we will check recon-ng is already there or not, if yes then we will type "</w:t>
      </w:r>
      <w:r>
        <w:rPr>
          <w:rStyle w:val="5"/>
          <w:rFonts w:hint="default" w:ascii="sans-serif" w:hAnsi="sans-serif" w:eastAsia="sans-serif" w:cs="sans-serif"/>
          <w:b w:val="0"/>
          <w:bCs w:val="0"/>
          <w:i w:val="0"/>
          <w:iCs w:val="0"/>
          <w:color w:val="1F1F1F"/>
          <w:sz w:val="15"/>
          <w:szCs w:val="15"/>
          <w:bdr w:val="none" w:color="auto" w:sz="0" w:space="0"/>
        </w:rPr>
        <w:t>recon-ng</w:t>
      </w:r>
      <w:r>
        <w:rPr>
          <w:rFonts w:hint="default" w:ascii="sans-serif" w:hAnsi="sans-serif" w:eastAsia="sans-serif" w:cs="sans-serif"/>
          <w:color w:val="1F1F1F"/>
          <w:bdr w:val="none" w:color="auto" w:sz="0" w:space="0"/>
        </w:rPr>
        <w:t>" to start.</w:t>
      </w:r>
    </w:p>
    <w:p w14:paraId="1E033AC9">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48DBE7B">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67D715D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Then we have to create workspace.</w:t>
      </w:r>
    </w:p>
    <w:p w14:paraId="6BEA510B">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1A3C2BCD">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3DCCC61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We typed the command "</w:t>
      </w:r>
      <w:r>
        <w:rPr>
          <w:rStyle w:val="5"/>
          <w:rFonts w:hint="default" w:ascii="sans-serif" w:hAnsi="sans-serif" w:eastAsia="sans-serif" w:cs="sans-serif"/>
          <w:b w:val="0"/>
          <w:bCs w:val="0"/>
          <w:i w:val="0"/>
          <w:iCs w:val="0"/>
          <w:color w:val="1F1F1F"/>
          <w:sz w:val="15"/>
          <w:szCs w:val="15"/>
          <w:bdr w:val="none" w:color="auto" w:sz="0" w:space="0"/>
        </w:rPr>
        <w:t>marketplace search whois</w:t>
      </w:r>
      <w:r>
        <w:rPr>
          <w:rFonts w:hint="default" w:ascii="sans-serif" w:hAnsi="sans-serif" w:eastAsia="sans-serif" w:cs="sans-serif"/>
          <w:color w:val="1F1F1F"/>
          <w:bdr w:val="none" w:color="auto" w:sz="0" w:space="0"/>
        </w:rPr>
        <w:t>" to search for WHOIS related modules in the marketplace. It shows paths, versions and their status.</w:t>
      </w:r>
    </w:p>
    <w:p w14:paraId="3CB3F56C">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65C7C3F0">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2388A88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Then we install the WHOIS POC by using "</w:t>
      </w:r>
      <w:r>
        <w:rPr>
          <w:rStyle w:val="5"/>
          <w:rFonts w:hint="default" w:ascii="sans-serif" w:hAnsi="sans-serif" w:eastAsia="sans-serif" w:cs="sans-serif"/>
          <w:b w:val="0"/>
          <w:bCs w:val="0"/>
          <w:i w:val="0"/>
          <w:iCs w:val="0"/>
          <w:color w:val="1F1F1F"/>
          <w:sz w:val="15"/>
          <w:szCs w:val="15"/>
          <w:bdr w:val="none" w:color="auto" w:sz="0" w:space="0"/>
        </w:rPr>
        <w:t>marketplace install recon/domains-contacts/whois_pocs</w:t>
      </w:r>
      <w:r>
        <w:rPr>
          <w:rFonts w:hint="default" w:ascii="sans-serif" w:hAnsi="sans-serif" w:eastAsia="sans-serif" w:cs="sans-serif"/>
          <w:color w:val="1F1F1F"/>
          <w:bdr w:val="none" w:color="auto" w:sz="0" w:space="0"/>
        </w:rPr>
        <w:t>", it shows module installed.</w:t>
      </w:r>
    </w:p>
    <w:p w14:paraId="4B7A9B3A">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6A39B57">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00D5F5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Then we type "</w:t>
      </w:r>
      <w:r>
        <w:rPr>
          <w:rStyle w:val="5"/>
          <w:rFonts w:hint="default" w:ascii="sans-serif" w:hAnsi="sans-serif" w:eastAsia="sans-serif" w:cs="sans-serif"/>
          <w:b w:val="0"/>
          <w:bCs w:val="0"/>
          <w:i w:val="0"/>
          <w:iCs w:val="0"/>
          <w:color w:val="1F1F1F"/>
          <w:sz w:val="15"/>
          <w:szCs w:val="15"/>
          <w:bdr w:val="none" w:color="auto" w:sz="0" w:space="0"/>
        </w:rPr>
        <w:t>modules load recon/domains-contacts/whois_pocs</w:t>
      </w:r>
      <w:r>
        <w:rPr>
          <w:rFonts w:hint="default" w:ascii="sans-serif" w:hAnsi="sans-serif" w:eastAsia="sans-serif" w:cs="sans-serif"/>
          <w:color w:val="1F1F1F"/>
          <w:bdr w:val="none" w:color="auto" w:sz="0" w:space="0"/>
        </w:rPr>
        <w:t>" to loads the installed module for use.</w:t>
      </w:r>
    </w:p>
    <w:p w14:paraId="438DA161">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AFA66BF">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05124B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After that we set the target domain to collect WHOIS data from by using "</w:t>
      </w:r>
      <w:r>
        <w:rPr>
          <w:rStyle w:val="5"/>
          <w:rFonts w:hint="default" w:ascii="sans-serif" w:hAnsi="sans-serif" w:eastAsia="sans-serif" w:cs="sans-serif"/>
          <w:b w:val="0"/>
          <w:bCs w:val="0"/>
          <w:i w:val="0"/>
          <w:iCs w:val="0"/>
          <w:color w:val="1F1F1F"/>
          <w:sz w:val="15"/>
          <w:szCs w:val="15"/>
          <w:bdr w:val="none" w:color="auto" w:sz="0" w:space="0"/>
        </w:rPr>
        <w:t>options set SOURCE cbs.com</w:t>
      </w:r>
      <w:r>
        <w:rPr>
          <w:rFonts w:hint="default" w:ascii="sans-serif" w:hAnsi="sans-serif" w:eastAsia="sans-serif" w:cs="sans-serif"/>
          <w:color w:val="1F1F1F"/>
          <w:bdr w:val="none" w:color="auto" w:sz="0" w:space="0"/>
        </w:rPr>
        <w:t xml:space="preserve">" it shows </w:t>
      </w:r>
      <w:r>
        <w:rPr>
          <w:rStyle w:val="5"/>
          <w:rFonts w:hint="default" w:ascii="sans-serif" w:hAnsi="sans-serif" w:eastAsia="sans-serif" w:cs="sans-serif"/>
          <w:b w:val="0"/>
          <w:bCs w:val="0"/>
          <w:i w:val="0"/>
          <w:iCs w:val="0"/>
          <w:color w:val="1F1F1F"/>
          <w:sz w:val="15"/>
          <w:szCs w:val="15"/>
          <w:bdr w:val="none" w:color="auto" w:sz="0" w:space="0"/>
        </w:rPr>
        <w:t>SOURCE =&gt; cbs.com</w:t>
      </w:r>
      <w:r>
        <w:rPr>
          <w:rFonts w:hint="default" w:ascii="sans-serif" w:hAnsi="sans-serif" w:eastAsia="sans-serif" w:cs="sans-serif"/>
          <w:color w:val="1F1F1F"/>
          <w:bdr w:val="none" w:color="auto" w:sz="0" w:space="0"/>
        </w:rPr>
        <w:t>.</w:t>
      </w:r>
    </w:p>
    <w:p w14:paraId="65D920EE">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1533D80A">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2477DEF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Then we executes the module to gather contact information by using "</w:t>
      </w:r>
      <w:r>
        <w:rPr>
          <w:rStyle w:val="5"/>
          <w:rFonts w:hint="default" w:ascii="sans-serif" w:hAnsi="sans-serif" w:eastAsia="sans-serif" w:cs="sans-serif"/>
          <w:b w:val="0"/>
          <w:bCs w:val="0"/>
          <w:i w:val="0"/>
          <w:iCs w:val="0"/>
          <w:color w:val="1F1F1F"/>
          <w:sz w:val="15"/>
          <w:szCs w:val="15"/>
          <w:bdr w:val="none" w:color="auto" w:sz="0" w:space="0"/>
        </w:rPr>
        <w:t>run</w:t>
      </w:r>
      <w:r>
        <w:rPr>
          <w:rFonts w:hint="default" w:ascii="sans-serif" w:hAnsi="sans-serif" w:eastAsia="sans-serif" w:cs="sans-serif"/>
          <w:color w:val="1F1F1F"/>
          <w:bdr w:val="none" w:color="auto" w:sz="0" w:space="0"/>
        </w:rPr>
        <w:t>" command. It shows country, email, name, phone, region, notes, etc.</w:t>
      </w:r>
    </w:p>
    <w:p w14:paraId="4CB6146C">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365FB9A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bdr w:val="none" w:color="auto" w:sz="0" w:space="0"/>
        </w:rPr>
      </w:pPr>
      <w:r>
        <w:rPr>
          <w:rFonts w:hint="default" w:ascii="sans-serif" w:hAnsi="sans-serif" w:eastAsia="sans-serif" w:cs="sans-serif"/>
          <w:b/>
          <w:bCs/>
          <w:color w:val="1F1F1F"/>
          <w:bdr w:val="none" w:color="1F1F1F" w:sz="0" w:space="0"/>
        </w:rPr>
        <w:t>Conclusion</w:t>
      </w:r>
      <w:r>
        <w:rPr>
          <w:rFonts w:hint="default" w:ascii="sans-serif" w:hAnsi="sans-serif" w:eastAsia="sans-serif" w:cs="sans-serif"/>
          <w:color w:val="1F1F1F"/>
          <w:bdr w:val="none" w:color="auto" w:sz="0" w:space="0"/>
        </w:rPr>
        <w:t xml:space="preserve"> This activity demonstrated how Recon-ng can be used to gather publicly available WHOIS contact information for a target domain, helping identify associated individuals or organizations as part of the reconnaissance phase.</w:t>
      </w:r>
    </w:p>
    <w:p w14:paraId="4E92393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bdr w:val="none" w:color="auto" w:sz="0" w:space="0"/>
        </w:rPr>
      </w:pPr>
    </w:p>
    <w:p w14:paraId="3CEC0A0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Objective:</w:t>
      </w:r>
      <w:r>
        <w:rPr>
          <w:rFonts w:hint="default" w:ascii="sans-serif" w:hAnsi="sans-serif" w:eastAsia="sans-serif" w:cs="sans-serif"/>
          <w:color w:val="1F1F1F"/>
          <w:bdr w:val="none" w:color="auto" w:sz="0" w:space="0"/>
        </w:rPr>
        <w:t xml:space="preserve"> ~~Active~~ Passive reconnaissance using shodan</w:t>
      </w:r>
    </w:p>
    <w:p w14:paraId="6D3DC2A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Prerequisites:-</w:t>
      </w:r>
    </w:p>
    <w:p w14:paraId="50FDA88A">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76FC6E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An account on Shodan</w:t>
      </w:r>
    </w:p>
    <w:p w14:paraId="60F3A30C">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46EB7F7">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177D74F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An operating system Kali/windows.</w:t>
      </w:r>
    </w:p>
    <w:p w14:paraId="69E4DB3B">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37BB6376">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899183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Basic knowledge of networking.</w:t>
      </w:r>
    </w:p>
    <w:p w14:paraId="0332D638">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63BC42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Procedure:-</w:t>
      </w:r>
      <w:r>
        <w:rPr>
          <w:rFonts w:hint="default" w:ascii="sans-serif" w:hAnsi="sans-serif" w:eastAsia="sans-serif" w:cs="sans-serif"/>
          <w:color w:val="1F1F1F"/>
          <w:bdr w:val="none" w:color="auto" w:sz="0" w:space="0"/>
        </w:rPr>
        <w:t xml:space="preserve"> Browser procedure for Shodan</w:t>
      </w:r>
    </w:p>
    <w:p w14:paraId="0EC7A876">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63A7AA4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Open Shodan.io in browser and log in.</w:t>
      </w:r>
    </w:p>
    <w:p w14:paraId="770A8765">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219CA0F1">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45E811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Enter a query in the search bar (eg. apache), to find internet facing Apache servers.</w:t>
      </w:r>
    </w:p>
    <w:p w14:paraId="38A4DD17">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61CD0A8E">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D583B8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We can also apply filters to refine results for ports, country, etc.</w:t>
      </w:r>
    </w:p>
    <w:p w14:paraId="734FC704">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3C12AD49">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F3F1B9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After searching apache it gives a huge information about top countries, ports, organizations, products, etc.</w:t>
      </w:r>
    </w:p>
    <w:p w14:paraId="658E2656">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8C6039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Like Top countries: US, Japan, Germany.. etc</w:t>
      </w:r>
    </w:p>
    <w:p w14:paraId="5DC7AB36">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2C00402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Top ports: 80 (HTTP), 443 (HTTPS).. etc.</w:t>
      </w:r>
    </w:p>
    <w:p w14:paraId="28F6A895">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B2ED37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Top Organizations: Amazon, Digital Ocean, etc.</w:t>
      </w:r>
    </w:p>
    <w:p w14:paraId="6ACD2A26">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37A1D67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Top products: Apache httpd, Tomcat, Nextcloud, etc.</w:t>
      </w:r>
    </w:p>
    <w:p w14:paraId="6B658A92">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17CCDD8F">
      <w:pPr>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337DAA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By clicking on individual results we can see detailed information like IP, Country, servers, HTTP status codes and many more.</w:t>
      </w:r>
    </w:p>
    <w:p w14:paraId="3154F101">
      <w:pPr>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68A987B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Command Line Procedure</w:t>
      </w:r>
    </w:p>
    <w:p w14:paraId="3D1A35B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bdr w:val="none" w:color="auto" w:sz="0" w:space="0"/>
        </w:rPr>
      </w:pPr>
      <w:r>
        <w:rPr>
          <w:rFonts w:hint="default" w:ascii="sans-serif" w:hAnsi="sans-serif" w:eastAsia="sans-serif" w:cs="sans-serif"/>
          <w:color w:val="1F1F1F"/>
          <w:bdr w:val="none" w:color="auto" w:sz="0" w:space="0"/>
        </w:rPr>
        <w:t>This is the premium one. It's not free to use. We can get API key and paste it CLI (Kali terminal) in any terminal, here we used Kali. But it shows 0 credits, so we can't move forward.</w:t>
      </w:r>
    </w:p>
    <w:p w14:paraId="01E7ACC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bdr w:val="none" w:color="auto" w:sz="0" w:space="0"/>
        </w:rPr>
      </w:pPr>
      <w:bookmarkStart w:id="0" w:name="_GoBack"/>
      <w:bookmarkEnd w:id="0"/>
    </w:p>
    <w:p w14:paraId="086467C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Conclusion</w:t>
      </w:r>
    </w:p>
    <w:p w14:paraId="7599263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Using shodan for passive reconnaissance allowed the collection of publicly available information about Apache servers worldwide. The search revealed over 15 Million hosts, with insights on geographic distribution, cloud providers. This demonstration shows how passive reconnaissance helps security professionals identify exposed services ethically, without directly interacting with unauthorized targets.</w:t>
      </w:r>
    </w:p>
    <w:p w14:paraId="3BD3B90F"/>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A2B9B8"/>
    <w:multiLevelType w:val="multilevel"/>
    <w:tmpl w:val="05A2B9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B3A03F2"/>
    <w:multiLevelType w:val="multilevel"/>
    <w:tmpl w:val="0B3A03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56D35FFB"/>
    <w:multiLevelType w:val="multilevel"/>
    <w:tmpl w:val="56D35F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6B36B672"/>
    <w:multiLevelType w:val="multilevel"/>
    <w:tmpl w:val="6B36B6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7F442973"/>
    <w:multiLevelType w:val="multilevel"/>
    <w:tmpl w:val="7F4429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784DCF"/>
    <w:rsid w:val="53784D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20</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2026-05-22T15:20:00Z</dcterms:created>
  <dc:creator>Only Recent Trends</dc:creator>
  <cp:lastModifiedBy>Only Recent Trends</cp:lastModifiedBy>
  <dcterms:modified xsi:type="dcterms:W3CDTF">2026-05-22T15:41:02Z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0750D60C329A46F0BB1C9FCE159D7367_11</vt:lpwstr>
  </property>
  <property fmtid="{D5CDD505-2E9C-101B-9397-08002B2CF9AE}" pid="4" name="KSOTemplateDocerSaveRecord">
    <vt:lpwstr>eyJoZGlkIjoiMDZlZDdhYjE4OGE5OGE1NjI2NTYxZjA4MDdiYWUyZTkiLCJ1c2VySWQiOiI1Njc1ODY4OTUzMjcifQ==</vt:lpwstr>
  </property>
</Properties>
</file>