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jc w:val="center"/>
        <w:rPr>
          <w:rFonts w:hint="default" w:ascii="Tw Cen MT" w:hAnsi="Tw Cen MT" w:cs="Tw Cen MT"/>
          <w:sz w:val="72"/>
          <w:szCs w:val="72"/>
          <w:rtl w:val="0"/>
        </w:rPr>
      </w:pPr>
      <w:r>
        <w:rPr>
          <w:rFonts w:hint="default" w:ascii="Tw Cen MT" w:hAnsi="Tw Cen MT" w:cs="Tw Cen MT"/>
          <w:sz w:val="72"/>
          <w:szCs w:val="72"/>
          <w:rtl w:val="0"/>
        </w:rPr>
        <w:t>DBMS</w:t>
      </w:r>
      <w:r>
        <w:rPr>
          <w:rFonts w:hint="default" w:ascii="Tw Cen MT" w:hAnsi="Tw Cen MT" w:cs="Tw Cen MT"/>
          <w:sz w:val="72"/>
          <w:szCs w:val="72"/>
          <w:rtl w:val="0"/>
          <w:lang w:val="en-US"/>
        </w:rPr>
        <w:t xml:space="preserve"> ESSENTIAL</w:t>
      </w:r>
      <w:r>
        <w:rPr>
          <w:rFonts w:hint="default" w:ascii="Tw Cen MT" w:hAnsi="Tw Cen MT" w:cs="Tw Cen MT"/>
          <w:sz w:val="72"/>
          <w:szCs w:val="72"/>
          <w:rtl w:val="0"/>
        </w:rPr>
        <w:t xml:space="preserve"> NOTES</w:t>
      </w:r>
    </w:p>
    <w:p w14:paraId="44EB7DE5">
      <w:pPr>
        <w:ind w:left="0" w:leftChars="0" w:firstLine="0" w:firstLineChars="0"/>
        <w:rPr>
          <w:rFonts w:hint="default" w:ascii="Corbel" w:hAnsi="Corbel" w:cs="Corbel"/>
          <w:b/>
          <w:bCs/>
          <w:sz w:val="28"/>
          <w:szCs w:val="28"/>
          <w:lang w:val="en-US"/>
        </w:rPr>
      </w:pPr>
      <w:r>
        <w:rPr>
          <w:rFonts w:hint="default" w:ascii="Corbel" w:hAnsi="Corbel" w:cs="Corbel"/>
          <w:b/>
          <w:bCs/>
          <w:sz w:val="48"/>
          <w:szCs w:val="48"/>
          <w:lang w:val="en-US"/>
        </w:rPr>
        <w:t>SYLLABUS</w:t>
      </w:r>
    </w:p>
    <w:p w14:paraId="1494E9D6">
      <w:pPr>
        <w:ind w:left="0" w:leftChars="0" w:firstLine="0" w:firstLineChars="0"/>
        <w:rPr>
          <w:rFonts w:hint="default" w:ascii="Consolas" w:hAnsi="Consolas" w:cs="Consolas"/>
          <w:b/>
          <w:bCs/>
          <w:sz w:val="36"/>
          <w:szCs w:val="36"/>
        </w:rPr>
      </w:pPr>
      <w:r>
        <w:rPr>
          <w:rFonts w:hint="default" w:ascii="Consolas" w:hAnsi="Consolas" w:cs="Consolas"/>
          <w:b/>
          <w:bCs/>
          <w:sz w:val="36"/>
          <w:szCs w:val="36"/>
        </w:rPr>
        <w:t>1. Unit-1: Introduction</w:t>
      </w:r>
    </w:p>
    <w:p w14:paraId="392B8CA9">
      <w:pPr>
        <w:ind w:left="0" w:leftChars="0" w:firstLine="0" w:firstLineChars="0"/>
        <w:rPr>
          <w:rFonts w:hint="default" w:ascii="Consolas" w:hAnsi="Consolas" w:cs="Consolas"/>
          <w:sz w:val="28"/>
          <w:szCs w:val="28"/>
        </w:rPr>
      </w:pPr>
      <w:r>
        <w:rPr>
          <w:rFonts w:hint="default" w:ascii="Consolas" w:hAnsi="Consolas" w:cs="Consolas"/>
          <w:b/>
          <w:bCs/>
          <w:sz w:val="32"/>
          <w:szCs w:val="32"/>
        </w:rPr>
        <w:t>Theory</w:t>
      </w:r>
      <w:r>
        <w:rPr>
          <w:rFonts w:hint="default" w:ascii="Consolas" w:hAnsi="Consolas" w:cs="Consolas"/>
          <w:sz w:val="28"/>
          <w:szCs w:val="28"/>
        </w:rPr>
        <w:t>: Overview, Database System vs File System, Database System Concept and Architecture, Data Model Schema and Instances, Data Inde</w:t>
      </w:r>
      <w:bookmarkStart w:id="4" w:name="_GoBack"/>
      <w:bookmarkEnd w:id="4"/>
      <w:r>
        <w:rPr>
          <w:rFonts w:hint="default" w:ascii="Consolas" w:hAnsi="Consolas" w:cs="Consolas"/>
          <w:sz w:val="28"/>
          <w:szCs w:val="28"/>
        </w:rPr>
        <w:t>pendence, Database Language and Interfaces, Data Definition Language (DDL), Data Manipulation Language (DML), Overall Database Structure, ER Model Concepts, Notation for ER Diagram, Generalization, Aggregation, Extended ER Model, Relationship of Higher Degree.</w:t>
      </w:r>
    </w:p>
    <w:p w14:paraId="46B30D6B">
      <w:pPr>
        <w:ind w:left="0" w:leftChars="0" w:firstLine="0" w:firstLineChars="0"/>
        <w:rPr>
          <w:rFonts w:hint="default" w:ascii="Consolas" w:hAnsi="Consolas" w:cs="Consolas"/>
          <w:sz w:val="28"/>
          <w:szCs w:val="28"/>
        </w:rPr>
      </w:pPr>
      <w:r>
        <w:rPr>
          <w:rFonts w:hint="default" w:ascii="Consolas" w:hAnsi="Consolas" w:cs="Consolas"/>
          <w:b/>
          <w:bCs/>
          <w:sz w:val="32"/>
          <w:szCs w:val="32"/>
        </w:rPr>
        <w:t>Math &amp; Logic</w:t>
      </w:r>
      <w:r>
        <w:rPr>
          <w:rFonts w:hint="default" w:ascii="Consolas" w:hAnsi="Consolas" w:cs="Consolas"/>
          <w:sz w:val="28"/>
          <w:szCs w:val="28"/>
        </w:rPr>
        <w:t>:</w:t>
      </w:r>
      <w:r>
        <w:rPr>
          <w:rFonts w:hint="default" w:ascii="Consolas" w:hAnsi="Consolas" w:cs="Consolas"/>
          <w:sz w:val="28"/>
          <w:szCs w:val="28"/>
          <w:lang w:val="en-US"/>
        </w:rPr>
        <w:t xml:space="preserve"> </w:t>
      </w:r>
      <w:r>
        <w:rPr>
          <w:rFonts w:hint="default" w:ascii="Consolas" w:hAnsi="Consolas" w:cs="Consolas"/>
          <w:sz w:val="28"/>
          <w:szCs w:val="28"/>
        </w:rPr>
        <w:t>Keys (Super Key, Candidate Key, Primary Key), Mapping Constraints, Concepts of Super Key/Candidate Key/Primary Key, Reduction of ER Diagrams to Tables.</w:t>
      </w:r>
    </w:p>
    <w:p w14:paraId="7FC6B35E">
      <w:pPr>
        <w:ind w:left="0" w:leftChars="0" w:firstLine="0" w:firstLineChars="0"/>
        <w:rPr>
          <w:rFonts w:hint="default" w:ascii="Consolas" w:hAnsi="Consolas" w:cs="Consolas"/>
          <w:b/>
          <w:bCs/>
          <w:sz w:val="36"/>
          <w:szCs w:val="36"/>
        </w:rPr>
      </w:pPr>
      <w:r>
        <w:rPr>
          <w:rFonts w:hint="default" w:ascii="Consolas" w:hAnsi="Consolas" w:cs="Consolas"/>
          <w:b/>
          <w:bCs/>
          <w:sz w:val="36"/>
          <w:szCs w:val="36"/>
        </w:rPr>
        <w:t>2. Unit-2: Relational Data Model &amp; SQL</w:t>
      </w:r>
    </w:p>
    <w:p w14:paraId="77DC690B">
      <w:pPr>
        <w:ind w:left="0" w:leftChars="0" w:firstLine="0" w:firstLineChars="0"/>
        <w:rPr>
          <w:rFonts w:hint="default" w:ascii="Consolas" w:hAnsi="Consolas" w:cs="Consolas"/>
          <w:sz w:val="28"/>
          <w:szCs w:val="28"/>
        </w:rPr>
      </w:pPr>
      <w:r>
        <w:rPr>
          <w:rFonts w:hint="default" w:ascii="Consolas" w:hAnsi="Consolas" w:cs="Consolas"/>
          <w:b/>
          <w:bCs/>
          <w:sz w:val="32"/>
          <w:szCs w:val="32"/>
        </w:rPr>
        <w:t>Theory</w:t>
      </w:r>
      <w:r>
        <w:rPr>
          <w:rFonts w:hint="default" w:ascii="Consolas" w:hAnsi="Consolas" w:cs="Consolas"/>
          <w:sz w:val="28"/>
          <w:szCs w:val="28"/>
        </w:rPr>
        <w:t>: Relational Data Model Concepts, Integrity Constraints (Entity Integrity, Referential Integrity, Keys Constraints, Domain Constraints), Characteristics of SQL, Advantage of SQL, SQL Data Type and Literals, Types of SQL Commands.</w:t>
      </w:r>
    </w:p>
    <w:p w14:paraId="1BEFF786">
      <w:pPr>
        <w:ind w:left="0" w:leftChars="0" w:firstLine="0" w:firstLineChars="0"/>
        <w:rPr>
          <w:rFonts w:hint="default" w:ascii="Consolas" w:hAnsi="Consolas" w:cs="Consolas"/>
          <w:sz w:val="28"/>
          <w:szCs w:val="28"/>
        </w:rPr>
      </w:pPr>
      <w:r>
        <w:rPr>
          <w:rFonts w:hint="default" w:ascii="Consolas" w:hAnsi="Consolas" w:cs="Consolas"/>
          <w:b/>
          <w:bCs/>
          <w:sz w:val="32"/>
          <w:szCs w:val="32"/>
        </w:rPr>
        <w:t>Math &amp; Logic</w:t>
      </w:r>
      <w:r>
        <w:rPr>
          <w:rFonts w:hint="default" w:ascii="Consolas" w:hAnsi="Consolas" w:cs="Consolas"/>
          <w:sz w:val="28"/>
          <w:szCs w:val="28"/>
        </w:rPr>
        <w:t>: Relational Algebra, Relational Calculus, Tuple and Domain Calculus.</w:t>
      </w:r>
    </w:p>
    <w:p w14:paraId="2F14FD90">
      <w:pPr>
        <w:ind w:left="0" w:leftChars="0" w:firstLine="0" w:firstLineChars="0"/>
        <w:rPr>
          <w:rFonts w:hint="default" w:ascii="Consolas" w:hAnsi="Consolas" w:cs="Consolas"/>
          <w:sz w:val="28"/>
          <w:szCs w:val="28"/>
        </w:rPr>
      </w:pPr>
      <w:r>
        <w:rPr>
          <w:rFonts w:hint="default" w:ascii="Consolas" w:hAnsi="Consolas" w:cs="Consolas"/>
          <w:b/>
          <w:bCs/>
          <w:sz w:val="32"/>
          <w:szCs w:val="32"/>
        </w:rPr>
        <w:t>Coding</w:t>
      </w:r>
      <w:r>
        <w:rPr>
          <w:rFonts w:hint="default" w:ascii="Consolas" w:hAnsi="Consolas" w:cs="Consolas"/>
          <w:sz w:val="28"/>
          <w:szCs w:val="28"/>
        </w:rPr>
        <w:t>: SQL Operators and Their Procedure, Tables, Views and Indexes, Queries and Sub Queries, Aggregate Functions, Insert/Update/Delete Operations, Joins, Unions, Intersection, Minus, Cursors, Triggers, Procedures in SQL/PL SQL.</w:t>
      </w:r>
    </w:p>
    <w:p w14:paraId="3FF33DF2">
      <w:pPr>
        <w:ind w:left="0" w:leftChars="0" w:firstLine="0" w:firstLineChars="0"/>
        <w:rPr>
          <w:rFonts w:hint="default" w:ascii="Consolas" w:hAnsi="Consolas" w:cs="Consolas"/>
          <w:b/>
          <w:bCs/>
          <w:sz w:val="36"/>
          <w:szCs w:val="36"/>
        </w:rPr>
      </w:pPr>
      <w:r>
        <w:rPr>
          <w:rFonts w:hint="default" w:ascii="Consolas" w:hAnsi="Consolas" w:cs="Consolas"/>
          <w:b/>
          <w:bCs/>
          <w:sz w:val="36"/>
          <w:szCs w:val="36"/>
        </w:rPr>
        <w:t>3. Unit-3: Database Design &amp; Normalization</w:t>
      </w:r>
    </w:p>
    <w:p w14:paraId="51D4B2B8">
      <w:pPr>
        <w:ind w:left="0" w:leftChars="0" w:firstLine="0" w:firstLineChars="0"/>
        <w:rPr>
          <w:rFonts w:hint="default" w:ascii="Consolas" w:hAnsi="Consolas" w:cs="Consolas"/>
          <w:sz w:val="28"/>
          <w:szCs w:val="28"/>
        </w:rPr>
      </w:pPr>
      <w:r>
        <w:rPr>
          <w:rFonts w:hint="default" w:ascii="Consolas" w:hAnsi="Consolas" w:cs="Consolas"/>
          <w:b/>
          <w:bCs/>
          <w:sz w:val="32"/>
          <w:szCs w:val="32"/>
        </w:rPr>
        <w:t>Theory</w:t>
      </w:r>
      <w:r>
        <w:rPr>
          <w:rFonts w:hint="default" w:ascii="Consolas" w:hAnsi="Consolas" w:cs="Consolas"/>
          <w:b/>
          <w:bCs/>
          <w:sz w:val="32"/>
          <w:szCs w:val="32"/>
          <w:lang w:val="en-US"/>
        </w:rPr>
        <w:t>:</w:t>
      </w:r>
      <w:r>
        <w:rPr>
          <w:rFonts w:hint="default" w:ascii="Consolas" w:hAnsi="Consolas" w:cs="Consolas"/>
          <w:sz w:val="28"/>
          <w:szCs w:val="28"/>
        </w:rPr>
        <w:t xml:space="preserve"> Alternative approaches to database design.</w:t>
      </w:r>
    </w:p>
    <w:p w14:paraId="5F3B078D">
      <w:pPr>
        <w:ind w:left="0" w:leftChars="0" w:firstLine="0" w:firstLineChars="0"/>
        <w:rPr>
          <w:rFonts w:hint="default" w:ascii="Consolas" w:hAnsi="Consolas" w:cs="Consolas"/>
          <w:sz w:val="28"/>
          <w:szCs w:val="28"/>
        </w:rPr>
      </w:pPr>
      <w:r>
        <w:rPr>
          <w:rFonts w:hint="default" w:ascii="Consolas" w:hAnsi="Consolas" w:cs="Consolas"/>
          <w:b/>
          <w:bCs/>
          <w:sz w:val="32"/>
          <w:szCs w:val="32"/>
        </w:rPr>
        <w:t>Math &amp; Logic</w:t>
      </w:r>
      <w:r>
        <w:rPr>
          <w:rFonts w:hint="default" w:ascii="Consolas" w:hAnsi="Consolas" w:cs="Consolas"/>
          <w:sz w:val="28"/>
          <w:szCs w:val="28"/>
        </w:rPr>
        <w:t>: Functional dependencies, normal forms, first ($1\text{NF}$), second ($2\text{NF}$), third ($3\text{NF}$) normal forms, BCNF, inclusion dependence, loss less join decompositions, normalization using FD, MVD (Multivalued Dependencies), and JDs (Join Dependencies).</w:t>
      </w:r>
    </w:p>
    <w:p w14:paraId="03A39AD5">
      <w:pPr>
        <w:ind w:left="0" w:leftChars="0" w:firstLine="0" w:firstLineChars="0"/>
        <w:rPr>
          <w:rFonts w:hint="default" w:ascii="Consolas" w:hAnsi="Consolas" w:cs="Consolas"/>
          <w:b/>
          <w:bCs/>
          <w:sz w:val="36"/>
          <w:szCs w:val="36"/>
        </w:rPr>
      </w:pPr>
      <w:r>
        <w:rPr>
          <w:rFonts w:hint="default" w:ascii="Consolas" w:hAnsi="Consolas" w:cs="Consolas"/>
          <w:b/>
          <w:bCs/>
          <w:sz w:val="36"/>
          <w:szCs w:val="36"/>
        </w:rPr>
        <w:t>4. Unit-4: Transaction Processing Concept</w:t>
      </w:r>
    </w:p>
    <w:p w14:paraId="43004D68">
      <w:pPr>
        <w:ind w:left="0" w:leftChars="0" w:firstLine="0" w:firstLineChars="0"/>
        <w:rPr>
          <w:rFonts w:hint="default" w:ascii="Consolas" w:hAnsi="Consolas" w:cs="Consolas"/>
          <w:sz w:val="28"/>
          <w:szCs w:val="28"/>
        </w:rPr>
      </w:pPr>
      <w:r>
        <w:rPr>
          <w:rFonts w:hint="default" w:ascii="Consolas" w:hAnsi="Consolas" w:cs="Consolas"/>
          <w:b/>
          <w:bCs/>
          <w:sz w:val="32"/>
          <w:szCs w:val="32"/>
        </w:rPr>
        <w:t>Theory</w:t>
      </w:r>
      <w:r>
        <w:rPr>
          <w:rFonts w:hint="default" w:ascii="Consolas" w:hAnsi="Consolas" w:cs="Consolas"/>
          <w:sz w:val="28"/>
          <w:szCs w:val="28"/>
        </w:rPr>
        <w:t>: Transaction System, Recovery from Transaction Failures, Log Based Recovery, Checkpoints, Deadlock Handling, Distributed Database (Distributed Data Storage, Concurrency Control, Directory System).</w:t>
      </w:r>
    </w:p>
    <w:p w14:paraId="7DBA7097">
      <w:pPr>
        <w:ind w:left="0" w:leftChars="0" w:firstLine="0" w:firstLineChars="0"/>
        <w:rPr>
          <w:rFonts w:hint="default" w:ascii="Consolas" w:hAnsi="Consolas" w:cs="Consolas"/>
          <w:sz w:val="28"/>
          <w:szCs w:val="28"/>
        </w:rPr>
      </w:pPr>
      <w:r>
        <w:rPr>
          <w:rFonts w:hint="default" w:ascii="Consolas" w:hAnsi="Consolas" w:cs="Consolas"/>
          <w:b/>
          <w:bCs/>
          <w:sz w:val="32"/>
          <w:szCs w:val="32"/>
        </w:rPr>
        <w:t>Math &amp; Logic:</w:t>
      </w:r>
      <w:r>
        <w:rPr>
          <w:rFonts w:hint="default" w:ascii="Consolas" w:hAnsi="Consolas" w:cs="Consolas"/>
          <w:sz w:val="28"/>
          <w:szCs w:val="28"/>
        </w:rPr>
        <w:t xml:space="preserve"> Testing of Serializability, Serializability of Schedules, Conflict &amp; View Serializable Schedule, Recoverability.</w:t>
      </w:r>
    </w:p>
    <w:p w14:paraId="0847A4CC">
      <w:pPr>
        <w:ind w:left="0" w:leftChars="0" w:firstLine="0" w:firstLineChars="0"/>
        <w:rPr>
          <w:rFonts w:hint="default" w:ascii="Consolas" w:hAnsi="Consolas" w:cs="Consolas"/>
          <w:b/>
          <w:bCs/>
          <w:sz w:val="36"/>
          <w:szCs w:val="36"/>
        </w:rPr>
      </w:pPr>
      <w:r>
        <w:rPr>
          <w:rFonts w:hint="default" w:ascii="Consolas" w:hAnsi="Consolas" w:cs="Consolas"/>
          <w:b/>
          <w:bCs/>
          <w:sz w:val="36"/>
          <w:szCs w:val="36"/>
        </w:rPr>
        <w:t>5. Unit-5: Concurrency Control Techniques</w:t>
      </w:r>
    </w:p>
    <w:p w14:paraId="18D713C5">
      <w:pPr>
        <w:ind w:left="0" w:leftChars="0" w:firstLine="0" w:firstLineChars="0"/>
        <w:rPr>
          <w:rFonts w:hint="default" w:ascii="Consolas" w:hAnsi="Consolas" w:cs="Consolas"/>
          <w:sz w:val="28"/>
          <w:szCs w:val="28"/>
        </w:rPr>
      </w:pPr>
      <w:r>
        <w:rPr>
          <w:rFonts w:hint="default" w:ascii="Consolas" w:hAnsi="Consolas" w:cs="Consolas"/>
          <w:b/>
          <w:bCs/>
          <w:sz w:val="32"/>
          <w:szCs w:val="32"/>
        </w:rPr>
        <w:t>Theory</w:t>
      </w:r>
      <w:r>
        <w:rPr>
          <w:rFonts w:hint="default" w:ascii="Consolas" w:hAnsi="Consolas" w:cs="Consolas"/>
          <w:sz w:val="28"/>
          <w:szCs w:val="28"/>
        </w:rPr>
        <w:t>: Concurrency Control, Locking Techniques for Concurrency Control, Time Stamping Protocols for Concurrency Control, Validation Based Protocol, Multiple Granularity, Multi Version Schemes, Recovery with Concurrent Transaction, Case Study of Oracle.</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color w:val="808080"/>
          <w:sz w:val="24"/>
          <w:szCs w:val="24"/>
        </w:rPr>
      </w:pPr>
    </w:p>
    <w:p w14:paraId="00000003">
      <w:pPr>
        <w:spacing w:before="0" w:after="0" w:line="276" w:lineRule="auto"/>
        <w:ind w:left="0" w:right="0" w:firstLine="0"/>
        <w:rPr>
          <w:rFonts w:hint="default" w:ascii="Tw Cen MT" w:hAnsi="Tw Cen MT" w:eastAsia="Courier" w:cs="Tw Cen MT"/>
          <w:b/>
          <w:bCs/>
          <w:color w:val="FFFFFF"/>
          <w:sz w:val="52"/>
          <w:szCs w:val="52"/>
        </w:rPr>
      </w:pPr>
      <w:r>
        <w:rPr>
          <w:rFonts w:hint="default" w:ascii="Tw Cen MT" w:hAnsi="Tw Cen MT" w:cs="Tw Cen MT"/>
          <w:b/>
          <w:bCs/>
          <w:color w:val="FFFFFF"/>
          <w:sz w:val="52"/>
          <w:szCs w:val="52"/>
          <w:shd w:val="clear" w:fill="171717"/>
          <w:rtl w:val="0"/>
        </w:rPr>
        <w:t xml:space="preserve"> Unit-1: Introduction   </w:t>
      </w:r>
      <w:r>
        <w:rPr>
          <w:rFonts w:hint="default" w:ascii="Tw Cen MT" w:hAnsi="Tw Cen MT" w:eastAsia="Courier" w:cs="Tw Cen MT"/>
          <w:b/>
          <w:bCs/>
          <w:color w:val="FFFFFF"/>
          <w:sz w:val="52"/>
          <w:szCs w:val="52"/>
          <w:rtl w:val="0"/>
        </w:rPr>
        <w:t xml:space="preserve"> </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color w:val="0000FF"/>
          <w:sz w:val="52"/>
          <w:szCs w:val="52"/>
        </w:rPr>
      </w:pPr>
    </w:p>
    <w:p w14:paraId="0000000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1. Overview &amp; File System vs. Database System</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Before DBMS, data was stored in traditional </w:t>
      </w:r>
      <w:r>
        <w:rPr>
          <w:rFonts w:hint="default" w:ascii="Tw Cen MT" w:hAnsi="Tw Cen MT" w:cs="Tw Cen MT"/>
          <w:b/>
          <w:bCs/>
          <w:sz w:val="36"/>
          <w:szCs w:val="36"/>
          <w:rtl w:val="0"/>
        </w:rPr>
        <w:t>File Processing Systems</w:t>
      </w:r>
      <w:r>
        <w:rPr>
          <w:rFonts w:hint="default" w:ascii="Tw Cen MT" w:hAnsi="Tw Cen MT" w:cs="Tw Cen MT"/>
          <w:sz w:val="36"/>
          <w:szCs w:val="36"/>
          <w:rtl w:val="0"/>
        </w:rPr>
        <w:t xml:space="preserve"> (like individual text or CSV files handled by custom code).</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cs="Tw Cen MT"/>
          <w:sz w:val="36"/>
          <w:szCs w:val="36"/>
        </w:rPr>
      </w:pPr>
    </w:p>
    <w:tbl>
      <w:tblPr>
        <w:tblStyle w:val="13"/>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08869E2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08">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Feature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File System</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0A">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Database Management System (DBMS)</w:t>
            </w:r>
          </w:p>
        </w:tc>
      </w:tr>
      <w:tr w14:paraId="2335287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Data Redundancy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High (same data repeated in multiple files).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0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Low (centralized control eliminates duplicates).</w:t>
            </w:r>
          </w:p>
        </w:tc>
      </w:tr>
      <w:tr w14:paraId="21EB72C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Data Consistency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Low (updating one file leaves others outdated).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High (updates propagate everywhere automatically).</w:t>
            </w:r>
          </w:p>
        </w:tc>
      </w:tr>
      <w:tr w14:paraId="2A8067F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Data Access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Difficult (requires custom code for every query).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Easy (uses standard query languages like SQL).</w:t>
            </w:r>
          </w:p>
        </w:tc>
      </w:tr>
      <w:tr w14:paraId="78A1DFE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Concurrency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Poor (multiple users editing creates conflicts).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Advanced (handles simultaneous updates safely).</w:t>
            </w:r>
          </w:p>
        </w:tc>
      </w:tr>
      <w:tr w14:paraId="30418D6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Security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File-level permissions only (all or nothing).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Granular (column/row-level permissions per user).</w:t>
            </w:r>
          </w:p>
        </w:tc>
      </w:tr>
      <w:tr w14:paraId="2DD62F8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Data Isolation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High (data format is tied to application code).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Low (data is independent of application code).</w:t>
            </w:r>
          </w:p>
        </w:tc>
      </w:tr>
    </w:tbl>
    <w:p w14:paraId="65AFA66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tl w:val="0"/>
        </w:rPr>
      </w:pPr>
    </w:p>
    <w:p w14:paraId="0000001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2. Database System Architecture (Three-Schema Architecture)</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To hide technical complexity and keep data separate from user applications, databases use the </w:t>
      </w:r>
      <w:r>
        <w:rPr>
          <w:rFonts w:hint="default" w:ascii="Tw Cen MT" w:hAnsi="Tw Cen MT" w:cs="Tw Cen MT"/>
          <w:b/>
          <w:bCs/>
          <w:sz w:val="36"/>
          <w:szCs w:val="36"/>
          <w:rtl w:val="0"/>
        </w:rPr>
        <w:t>ANSI-SPARC 3-Level Architecture</w:t>
      </w:r>
      <w:r>
        <w:rPr>
          <w:rFonts w:hint="default" w:ascii="Tw Cen MT" w:hAnsi="Tw Cen MT" w:cs="Tw Cen MT"/>
          <w:sz w:val="36"/>
          <w:szCs w:val="36"/>
          <w:rtl w:val="0"/>
        </w:rPr>
        <w:t>:</w:t>
      </w:r>
    </w:p>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External Level ]  --&gt;  View 1 | View 2 | View 3 (User Views)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Conceptual Level ] --&gt;  Logical Structure (Tables, Relationships, Rules)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Internal Level ]   --&gt;  Physical Storage (Files, Indexes, Block Sizes)</w:t>
      </w:r>
      <w:r>
        <w:rPr>
          <w:rFonts w:hint="default" w:ascii="Tw Cen MT" w:hAnsi="Tw Cen MT" w:eastAsia="Courier" w:cs="Tw Cen MT"/>
          <w:sz w:val="36"/>
          <w:szCs w:val="36"/>
          <w:rtl w:val="0"/>
        </w:rPr>
        <w:br w:type="textWrapping"/>
      </w:r>
    </w:p>
    <w:p w14:paraId="0000002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External Level (View Level):</w:t>
      </w:r>
      <w:r>
        <w:rPr>
          <w:rFonts w:hint="default" w:ascii="Tw Cen MT" w:hAnsi="Tw Cen MT" w:cs="Tw Cen MT"/>
          <w:sz w:val="36"/>
          <w:szCs w:val="36"/>
          <w:rtl w:val="0"/>
        </w:rPr>
        <w:t xml:space="preserve"> What the end-user sees. Tailored views show only relevant data (e.g., a student sees their grades, but not school payroll).</w:t>
      </w:r>
    </w:p>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Conceptual Level (Logical Level):</w:t>
      </w:r>
      <w:r>
        <w:rPr>
          <w:rFonts w:hint="default" w:ascii="Tw Cen MT" w:hAnsi="Tw Cen MT" w:cs="Tw Cen MT"/>
          <w:sz w:val="36"/>
          <w:szCs w:val="36"/>
          <w:rtl w:val="0"/>
        </w:rPr>
        <w:t xml:space="preserve"> What data is stored and how entities relate. Describes tables, columns, data types, and integrity constraints without worrying about physical disk storage.</w:t>
      </w:r>
    </w:p>
    <w:p w14:paraId="0000002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Internal Level (Physical Level):</w:t>
      </w:r>
      <w:r>
        <w:rPr>
          <w:rFonts w:hint="default" w:ascii="Tw Cen MT" w:hAnsi="Tw Cen MT" w:cs="Tw Cen MT"/>
          <w:sz w:val="36"/>
          <w:szCs w:val="36"/>
          <w:rtl w:val="0"/>
        </w:rPr>
        <w:t xml:space="preserve"> How data is actually saved on the disk (data structures, file paths, indexes, and compression).</w:t>
      </w:r>
    </w:p>
    <w:p w14:paraId="00000023">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Data Independence</w:t>
      </w:r>
    </w:p>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The 3-level architecture provides two critical types of data independence:</w:t>
      </w:r>
    </w:p>
    <w:p w14:paraId="0000002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Logical Data Independence:</w:t>
      </w:r>
      <w:r>
        <w:rPr>
          <w:rFonts w:hint="default" w:ascii="Tw Cen MT" w:hAnsi="Tw Cen MT" w:cs="Tw Cen MT"/>
          <w:sz w:val="36"/>
          <w:szCs w:val="36"/>
          <w:rtl w:val="0"/>
        </w:rPr>
        <w:t xml:space="preserve"> Ability to modify the logical schema (e.g., adding a table column) without changing user views or application programs.</w:t>
      </w:r>
    </w:p>
    <w:p w14:paraId="0000002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Physical Data Independence:</w:t>
      </w:r>
      <w:r>
        <w:rPr>
          <w:rFonts w:hint="default" w:ascii="Tw Cen MT" w:hAnsi="Tw Cen MT" w:cs="Tw Cen MT"/>
          <w:sz w:val="36"/>
          <w:szCs w:val="36"/>
          <w:rtl w:val="0"/>
        </w:rPr>
        <w:t xml:space="preserve"> Ability to modify physical storage structures (e.g., changing index types or upgrading hard drives) without altering the logical schema.</w:t>
      </w:r>
    </w:p>
    <w:p w14:paraId="00000027">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4"/>
          <w:szCs w:val="44"/>
        </w:rPr>
      </w:pPr>
      <w:r>
        <w:rPr>
          <w:rFonts w:hint="default" w:ascii="Tw Cen MT" w:hAnsi="Tw Cen MT" w:cs="Tw Cen MT"/>
          <w:sz w:val="44"/>
          <w:szCs w:val="44"/>
          <w:rtl w:val="0"/>
        </w:rPr>
        <w:t>3. Database System Concepts</w:t>
      </w:r>
    </w:p>
    <w:p w14:paraId="00000028">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Abstraction:</w:t>
      </w:r>
      <w:r>
        <w:rPr>
          <w:rFonts w:hint="default" w:ascii="Tw Cen MT" w:hAnsi="Tw Cen MT" w:cs="Tw Cen MT"/>
          <w:sz w:val="36"/>
          <w:szCs w:val="36"/>
          <w:rtl w:val="0"/>
        </w:rPr>
        <w:t xml:space="preserve"> Hiding complex low-level implementation details from users, exposing only simple interfaces to interact with the database.</w:t>
      </w:r>
    </w:p>
    <w:p w14:paraId="00000029">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Dictionary (System Catalog):</w:t>
      </w:r>
      <w:r>
        <w:rPr>
          <w:rFonts w:hint="default" w:ascii="Tw Cen MT" w:hAnsi="Tw Cen MT" w:cs="Tw Cen MT"/>
          <w:sz w:val="36"/>
          <w:szCs w:val="36"/>
          <w:rtl w:val="0"/>
        </w:rPr>
        <w:t xml:space="preserve"> A specialized database storing </w:t>
      </w:r>
      <w:r>
        <w:rPr>
          <w:rFonts w:hint="default" w:ascii="Tw Cen MT" w:hAnsi="Tw Cen MT" w:cs="Tw Cen MT"/>
          <w:b/>
          <w:bCs/>
          <w:sz w:val="36"/>
          <w:szCs w:val="36"/>
          <w:rtl w:val="0"/>
        </w:rPr>
        <w:t>metadata</w:t>
      </w:r>
      <w:r>
        <w:rPr>
          <w:rFonts w:hint="default" w:ascii="Tw Cen MT" w:hAnsi="Tw Cen MT" w:cs="Tw Cen MT"/>
          <w:sz w:val="36"/>
          <w:szCs w:val="36"/>
          <w:rtl w:val="0"/>
        </w:rPr>
        <w:t xml:space="preserve"> (data about data), such as table definitions, user privileges, indexes, and constraints.</w:t>
      </w:r>
    </w:p>
    <w:p w14:paraId="0000002A">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Transactions &amp; ACID Properties:</w:t>
      </w:r>
      <w:r>
        <w:rPr>
          <w:rFonts w:hint="default" w:ascii="Tw Cen MT" w:hAnsi="Tw Cen MT" w:cs="Tw Cen MT"/>
          <w:sz w:val="36"/>
          <w:szCs w:val="36"/>
          <w:rtl w:val="0"/>
        </w:rPr>
        <w:t xml:space="preserve"> Every database operation must maintain integrity via ACID rules:</w:t>
      </w:r>
    </w:p>
    <w:p w14:paraId="0000002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Atomicity:</w:t>
      </w:r>
      <w:r>
        <w:rPr>
          <w:rFonts w:hint="default" w:ascii="Tw Cen MT" w:hAnsi="Tw Cen MT" w:cs="Tw Cen MT"/>
          <w:sz w:val="36"/>
          <w:szCs w:val="36"/>
          <w:rtl w:val="0"/>
        </w:rPr>
        <w:t xml:space="preserve"> All operations complete successfully, or none at all (all-or-nothing).</w:t>
      </w:r>
    </w:p>
    <w:p w14:paraId="0000002C">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Consistency:</w:t>
      </w:r>
      <w:r>
        <w:rPr>
          <w:rFonts w:hint="default" w:ascii="Tw Cen MT" w:hAnsi="Tw Cen MT" w:cs="Tw Cen MT"/>
          <w:sz w:val="36"/>
          <w:szCs w:val="36"/>
          <w:rtl w:val="0"/>
        </w:rPr>
        <w:t xml:space="preserve"> Database transitions only from one valid state to another valid state.</w:t>
      </w:r>
    </w:p>
    <w:p w14:paraId="0000002D">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Isolation:</w:t>
      </w:r>
      <w:r>
        <w:rPr>
          <w:rFonts w:hint="default" w:ascii="Tw Cen MT" w:hAnsi="Tw Cen MT" w:cs="Tw Cen MT"/>
          <w:sz w:val="36"/>
          <w:szCs w:val="36"/>
          <w:rtl w:val="0"/>
        </w:rPr>
        <w:t xml:space="preserve"> Simultaneous transactions run without interfering with each other.</w:t>
      </w:r>
    </w:p>
    <w:p w14:paraId="0000002E">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Durability:</w:t>
      </w:r>
      <w:r>
        <w:rPr>
          <w:rFonts w:hint="default" w:ascii="Tw Cen MT" w:hAnsi="Tw Cen MT" w:cs="Tw Cen MT"/>
          <w:sz w:val="36"/>
          <w:szCs w:val="36"/>
          <w:rtl w:val="0"/>
        </w:rPr>
        <w:t xml:space="preserve"> Committed changes persist even in the event of a system crash.</w:t>
      </w:r>
    </w:p>
    <w:p w14:paraId="0000002F">
      <w:pPr>
        <w:pStyle w:val="4"/>
        <w:pBdr>
          <w:top w:val="none" w:color="auto" w:sz="0" w:space="0"/>
          <w:left w:val="none" w:color="auto" w:sz="0" w:space="0"/>
          <w:bottom w:val="none" w:color="auto" w:sz="0" w:space="0"/>
          <w:right w:val="none" w:color="auto" w:sz="0" w:space="0"/>
          <w:between w:val="none" w:color="auto" w:sz="0" w:space="0"/>
        </w:pBdr>
        <w:shd w:val="clear" w:fill="auto"/>
        <w:spacing w:after="255"/>
        <w:rPr>
          <w:rFonts w:hint="default" w:ascii="Tw Cen MT" w:hAnsi="Tw Cen MT" w:cs="Tw Cen MT"/>
          <w:sz w:val="44"/>
          <w:szCs w:val="44"/>
        </w:rPr>
      </w:pPr>
      <w:r>
        <w:rPr>
          <w:rFonts w:hint="default" w:ascii="Tw Cen MT" w:hAnsi="Tw Cen MT" w:cs="Tw Cen MT"/>
          <w:sz w:val="44"/>
          <w:szCs w:val="44"/>
          <w:rtl w:val="0"/>
        </w:rPr>
        <w:t>4. Data Models, Schemas, and Instances</w:t>
      </w:r>
    </w:p>
    <w:p w14:paraId="0000003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0"/>
          <w:szCs w:val="40"/>
        </w:rPr>
      </w:pPr>
      <w:r>
        <w:rPr>
          <w:rFonts w:hint="default" w:ascii="Tw Cen MT" w:hAnsi="Tw Cen MT" w:cs="Tw Cen MT"/>
          <w:sz w:val="40"/>
          <w:szCs w:val="40"/>
          <w:rtl w:val="0"/>
        </w:rPr>
        <w:t>Data Model</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 conceptual framework or set of tools describing data structure, relationships, semantics, and constraints.</w:t>
      </w:r>
    </w:p>
    <w:p w14:paraId="0000003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Relational Model:</w:t>
      </w:r>
      <w:r>
        <w:rPr>
          <w:rFonts w:hint="default" w:ascii="Tw Cen MT" w:hAnsi="Tw Cen MT" w:cs="Tw Cen MT"/>
          <w:sz w:val="36"/>
          <w:szCs w:val="36"/>
          <w:rtl w:val="0"/>
        </w:rPr>
        <w:t xml:space="preserve"> Data organized into two-dimensional tables (relations) with rows and columns (most common, e.g., PostgreSQL, MySQL).</w:t>
      </w:r>
    </w:p>
    <w:p w14:paraId="00000033">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ER Model (Entity-Relationship):</w:t>
      </w:r>
      <w:r>
        <w:rPr>
          <w:rFonts w:hint="default" w:ascii="Tw Cen MT" w:hAnsi="Tw Cen MT" w:cs="Tw Cen MT"/>
          <w:sz w:val="36"/>
          <w:szCs w:val="36"/>
          <w:rtl w:val="0"/>
        </w:rPr>
        <w:t xml:space="preserve"> High-level visual blueprint using Entities (objects), Attributes (properties), and Relationships (connections).</w:t>
      </w:r>
    </w:p>
    <w:p w14:paraId="0000003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Object-Based Model:</w:t>
      </w:r>
      <w:r>
        <w:rPr>
          <w:rFonts w:hint="default" w:ascii="Tw Cen MT" w:hAnsi="Tw Cen MT" w:cs="Tw Cen MT"/>
          <w:sz w:val="36"/>
          <w:szCs w:val="36"/>
          <w:rtl w:val="0"/>
        </w:rPr>
        <w:t xml:space="preserve"> Combines object-oriented programming concepts (classes, inheritance) with database storage.</w:t>
      </w:r>
    </w:p>
    <w:p w14:paraId="0000003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Semi-Structured Model:</w:t>
      </w:r>
      <w:r>
        <w:rPr>
          <w:rFonts w:hint="default" w:ascii="Tw Cen MT" w:hAnsi="Tw Cen MT" w:cs="Tw Cen MT"/>
          <w:sz w:val="36"/>
          <w:szCs w:val="36"/>
          <w:rtl w:val="0"/>
        </w:rPr>
        <w:t xml:space="preserve"> Flexible format where data carries its own structure markers (e.g., JSON, XML).</w:t>
      </w:r>
    </w:p>
    <w:p w14:paraId="00000036">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Schemas vs. Instances</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Think of a database like a programming class versus an instantiated object:</w:t>
      </w:r>
    </w:p>
    <w:p w14:paraId="0000003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Schema (The Blueprint):</w:t>
      </w:r>
      <w:r>
        <w:rPr>
          <w:rFonts w:hint="default" w:ascii="Tw Cen MT" w:hAnsi="Tw Cen MT" w:cs="Tw Cen MT"/>
          <w:sz w:val="36"/>
          <w:szCs w:val="36"/>
          <w:rtl w:val="0"/>
        </w:rPr>
        <w:t xml:space="preserve"> The overall logical design and structure of the database. It is defined during database creation and changes very rarely.</w:t>
      </w:r>
    </w:p>
    <w:p w14:paraId="00000039">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Student (ID: Integer, Name: String, Age: Integer)</w:t>
      </w:r>
    </w:p>
    <w:p w14:paraId="0000003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Instance (The Snapshot):</w:t>
      </w:r>
      <w:r>
        <w:rPr>
          <w:rFonts w:hint="default" w:ascii="Tw Cen MT" w:hAnsi="Tw Cen MT" w:cs="Tw Cen MT"/>
          <w:sz w:val="36"/>
          <w:szCs w:val="36"/>
          <w:rtl w:val="0"/>
        </w:rPr>
        <w:t xml:space="preserve"> The actual collection of data stored in the database at a specific moment in time. It changes constantly as data is added, updated, or deleted.</w:t>
      </w:r>
    </w:p>
    <w:p w14:paraId="0000003B">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Example at 10:00 AM:</w:t>
      </w:r>
      <w:r>
        <w:rPr>
          <w:rFonts w:hint="default" w:ascii="Tw Cen MT" w:hAnsi="Tw Cen MT" w:cs="Tw Cen MT"/>
          <w:sz w:val="36"/>
          <w:szCs w:val="36"/>
          <w:rtl w:val="0"/>
        </w:rPr>
        <w:t xml:space="preserve"> (101, "Alice", 20), (102, "Bob", 22)</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i/>
          <w:iCs/>
          <w:color w:val="808080"/>
          <w:sz w:val="36"/>
          <w:szCs w:val="36"/>
        </w:rPr>
      </w:pPr>
    </w:p>
    <w:p w14:paraId="0000003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1. Data Independence</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Data independence is the ability to modify the database schema at one level without forcing changes at higher levels.</w:t>
      </w:r>
    </w:p>
    <w:p w14:paraId="0000003F">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Logical Data Independence:</w:t>
      </w:r>
      <w:r>
        <w:rPr>
          <w:rFonts w:hint="default" w:ascii="Tw Cen MT" w:hAnsi="Tw Cen MT" w:cs="Tw Cen MT"/>
          <w:sz w:val="36"/>
          <w:szCs w:val="36"/>
          <w:rtl w:val="0"/>
        </w:rPr>
        <w:t xml:space="preserve"> Modifying the </w:t>
      </w:r>
      <w:r>
        <w:rPr>
          <w:rFonts w:hint="default" w:ascii="Tw Cen MT" w:hAnsi="Tw Cen MT" w:cs="Tw Cen MT"/>
          <w:b/>
          <w:bCs/>
          <w:sz w:val="36"/>
          <w:szCs w:val="36"/>
          <w:rtl w:val="0"/>
        </w:rPr>
        <w:t>conceptual schema</w:t>
      </w:r>
      <w:r>
        <w:rPr>
          <w:rFonts w:hint="default" w:ascii="Tw Cen MT" w:hAnsi="Tw Cen MT" w:cs="Tw Cen MT"/>
          <w:sz w:val="36"/>
          <w:szCs w:val="36"/>
          <w:rtl w:val="0"/>
        </w:rPr>
        <w:t xml:space="preserve"> (e.g., adding a new column to a table or creating a new table) without needing to rewrite user views or application programs.</w:t>
      </w:r>
    </w:p>
    <w:p w14:paraId="00000040">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Adding an email column to a Students table doesn't break an app that only reads name and age.</w:t>
      </w:r>
    </w:p>
    <w:p w14:paraId="0000004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Physical Data Independence:</w:t>
      </w:r>
      <w:r>
        <w:rPr>
          <w:rFonts w:hint="default" w:ascii="Tw Cen MT" w:hAnsi="Tw Cen MT" w:cs="Tw Cen MT"/>
          <w:sz w:val="36"/>
          <w:szCs w:val="36"/>
          <w:rtl w:val="0"/>
        </w:rPr>
        <w:t xml:space="preserve"> Modifying the </w:t>
      </w:r>
      <w:r>
        <w:rPr>
          <w:rFonts w:hint="default" w:ascii="Tw Cen MT" w:hAnsi="Tw Cen MT" w:cs="Tw Cen MT"/>
          <w:b/>
          <w:bCs/>
          <w:sz w:val="36"/>
          <w:szCs w:val="36"/>
          <w:rtl w:val="0"/>
        </w:rPr>
        <w:t>internal schema</w:t>
      </w:r>
      <w:r>
        <w:rPr>
          <w:rFonts w:hint="default" w:ascii="Tw Cen MT" w:hAnsi="Tw Cen MT" w:cs="Tw Cen MT"/>
          <w:sz w:val="36"/>
          <w:szCs w:val="36"/>
          <w:rtl w:val="0"/>
        </w:rPr>
        <w:t xml:space="preserve"> (e.g., switching from HDDs to SSDs, changing index structures, or reallocating storage paths) without altering the logical schema or user applications.</w:t>
      </w:r>
    </w:p>
    <w:p w14:paraId="00000042">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Changing table storage from B-trees to Hash indexes speeds up queries behind the scenes without changing table structures or SQL syntax.</w:t>
      </w:r>
    </w:p>
    <w:p w14:paraId="00000043">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4"/>
          <w:szCs w:val="44"/>
        </w:rPr>
      </w:pPr>
      <w:r>
        <w:rPr>
          <w:rFonts w:hint="default" w:ascii="Tw Cen MT" w:hAnsi="Tw Cen MT" w:cs="Tw Cen MT"/>
          <w:sz w:val="44"/>
          <w:szCs w:val="44"/>
          <w:rtl w:val="0"/>
        </w:rPr>
        <w:t>2. Database Languages &amp; Interfaces</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Databases use specific command languages and user interfaces depending on the type of operation needed.</w:t>
      </w:r>
    </w:p>
    <w:p w14:paraId="00000045">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40"/>
          <w:szCs w:val="40"/>
        </w:rPr>
      </w:pPr>
      <w:r>
        <w:rPr>
          <w:rFonts w:hint="default" w:ascii="Tw Cen MT" w:hAnsi="Tw Cen MT" w:cs="Tw Cen MT"/>
          <w:sz w:val="40"/>
          <w:szCs w:val="40"/>
          <w:rtl w:val="0"/>
        </w:rPr>
        <w:t>Core Sub-Languages</w:t>
      </w:r>
    </w:p>
    <w:p w14:paraId="00000046">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Definition Language (DDL):</w:t>
      </w:r>
      <w:r>
        <w:rPr>
          <w:rFonts w:hint="default" w:ascii="Tw Cen MT" w:hAnsi="Tw Cen MT" w:cs="Tw Cen MT"/>
          <w:sz w:val="36"/>
          <w:szCs w:val="36"/>
          <w:rtl w:val="0"/>
        </w:rPr>
        <w:t xml:space="preserve"> Defines and manages the database </w:t>
      </w:r>
      <w:r>
        <w:rPr>
          <w:rFonts w:hint="default" w:ascii="Tw Cen MT" w:hAnsi="Tw Cen MT" w:cs="Tw Cen MT"/>
          <w:b/>
          <w:bCs/>
          <w:sz w:val="36"/>
          <w:szCs w:val="36"/>
          <w:rtl w:val="0"/>
        </w:rPr>
        <w:t>structure</w:t>
      </w:r>
      <w:r>
        <w:rPr>
          <w:rFonts w:hint="default" w:ascii="Tw Cen MT" w:hAnsi="Tw Cen MT" w:cs="Tw Cen MT"/>
          <w:sz w:val="36"/>
          <w:szCs w:val="36"/>
          <w:rtl w:val="0"/>
        </w:rPr>
        <w:t xml:space="preserve"> or schema.</w:t>
      </w:r>
    </w:p>
    <w:p w14:paraId="00000047">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Commands:</w:t>
      </w:r>
      <w:r>
        <w:rPr>
          <w:rFonts w:hint="default" w:ascii="Tw Cen MT" w:hAnsi="Tw Cen MT" w:cs="Tw Cen MT"/>
          <w:sz w:val="36"/>
          <w:szCs w:val="36"/>
          <w:rtl w:val="0"/>
        </w:rPr>
        <w:t xml:space="preserve"> CREATE, ALTER, DROP, TRUNCATE.</w:t>
      </w:r>
    </w:p>
    <w:p w14:paraId="00000048">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Manipulation Language (DML):</w:t>
      </w:r>
      <w:r>
        <w:rPr>
          <w:rFonts w:hint="default" w:ascii="Tw Cen MT" w:hAnsi="Tw Cen MT" w:cs="Tw Cen MT"/>
          <w:sz w:val="36"/>
          <w:szCs w:val="36"/>
          <w:rtl w:val="0"/>
        </w:rPr>
        <w:t xml:space="preserve"> Manages and alters the </w:t>
      </w:r>
      <w:r>
        <w:rPr>
          <w:rFonts w:hint="default" w:ascii="Tw Cen MT" w:hAnsi="Tw Cen MT" w:cs="Tw Cen MT"/>
          <w:b/>
          <w:bCs/>
          <w:sz w:val="36"/>
          <w:szCs w:val="36"/>
          <w:rtl w:val="0"/>
        </w:rPr>
        <w:t>actual data</w:t>
      </w:r>
      <w:r>
        <w:rPr>
          <w:rFonts w:hint="default" w:ascii="Tw Cen MT" w:hAnsi="Tw Cen MT" w:cs="Tw Cen MT"/>
          <w:sz w:val="36"/>
          <w:szCs w:val="36"/>
          <w:rtl w:val="0"/>
        </w:rPr>
        <w:t xml:space="preserve"> stored inside tables.</w:t>
      </w:r>
    </w:p>
    <w:p w14:paraId="00000049">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Commands:</w:t>
      </w:r>
      <w:r>
        <w:rPr>
          <w:rFonts w:hint="default" w:ascii="Tw Cen MT" w:hAnsi="Tw Cen MT" w:cs="Tw Cen MT"/>
          <w:sz w:val="36"/>
          <w:szCs w:val="36"/>
          <w:rtl w:val="0"/>
        </w:rPr>
        <w:t xml:space="preserve"> INSERT, UPDATE, DELETE, SELECT (often categorized under DML or DQL).</w:t>
      </w:r>
    </w:p>
    <w:p w14:paraId="0000004A">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Control Language (DCL):</w:t>
      </w:r>
      <w:r>
        <w:rPr>
          <w:rFonts w:hint="default" w:ascii="Tw Cen MT" w:hAnsi="Tw Cen MT" w:cs="Tw Cen MT"/>
          <w:sz w:val="36"/>
          <w:szCs w:val="36"/>
          <w:rtl w:val="0"/>
        </w:rPr>
        <w:t xml:space="preserve"> Controls access rights and permissions for users.</w:t>
      </w:r>
    </w:p>
    <w:p w14:paraId="0000004B">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Commands:</w:t>
      </w:r>
      <w:r>
        <w:rPr>
          <w:rFonts w:hint="default" w:ascii="Tw Cen MT" w:hAnsi="Tw Cen MT" w:cs="Tw Cen MT"/>
          <w:sz w:val="36"/>
          <w:szCs w:val="36"/>
          <w:rtl w:val="0"/>
        </w:rPr>
        <w:t xml:space="preserve"> GRANT, REVOKE.</w:t>
      </w:r>
    </w:p>
    <w:p w14:paraId="0000004C">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Transaction Control Language (TCL):</w:t>
      </w:r>
      <w:r>
        <w:rPr>
          <w:rFonts w:hint="default" w:ascii="Tw Cen MT" w:hAnsi="Tw Cen MT" w:cs="Tw Cen MT"/>
          <w:sz w:val="36"/>
          <w:szCs w:val="36"/>
          <w:rtl w:val="0"/>
        </w:rPr>
        <w:t xml:space="preserve"> Manages transactional state changes to maintain ACID properties.</w:t>
      </w:r>
    </w:p>
    <w:p w14:paraId="0000004D">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Commands:</w:t>
      </w:r>
      <w:r>
        <w:rPr>
          <w:rFonts w:hint="default" w:ascii="Tw Cen MT" w:hAnsi="Tw Cen MT" w:cs="Tw Cen MT"/>
          <w:sz w:val="36"/>
          <w:szCs w:val="36"/>
          <w:rtl w:val="0"/>
        </w:rPr>
        <w:t xml:space="preserve"> COMMIT, ROLLBACK, SAVEPOINT.</w:t>
      </w:r>
    </w:p>
    <w:p w14:paraId="0000004E">
      <w:pPr>
        <w:pStyle w:val="5"/>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0"/>
          <w:szCs w:val="40"/>
        </w:rPr>
      </w:pPr>
      <w:r>
        <w:rPr>
          <w:rFonts w:hint="default" w:ascii="Tw Cen MT" w:hAnsi="Tw Cen MT" w:cs="Tw Cen MT"/>
          <w:sz w:val="40"/>
          <w:szCs w:val="40"/>
          <w:rtl w:val="0"/>
        </w:rPr>
        <w:t>Database Interfaces</w:t>
      </w:r>
    </w:p>
    <w:p w14:paraId="0000004F">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Menu-based / Web Interfaces:</w:t>
      </w:r>
      <w:r>
        <w:rPr>
          <w:rFonts w:hint="default" w:ascii="Tw Cen MT" w:hAnsi="Tw Cen MT" w:cs="Tw Cen MT"/>
          <w:sz w:val="36"/>
          <w:szCs w:val="36"/>
          <w:rtl w:val="0"/>
        </w:rPr>
        <w:t xml:space="preserve"> Simple graphical interfaces designed for non-technical users (e.g., online banking apps).</w:t>
      </w:r>
    </w:p>
    <w:p w14:paraId="00000050">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Form-based Interfaces:</w:t>
      </w:r>
      <w:r>
        <w:rPr>
          <w:rFonts w:hint="default" w:ascii="Tw Cen MT" w:hAnsi="Tw Cen MT" w:cs="Tw Cen MT"/>
          <w:sz w:val="36"/>
          <w:szCs w:val="36"/>
          <w:rtl w:val="0"/>
        </w:rPr>
        <w:t xml:space="preserve"> Screen fields designed for quick data entry (e.g., job application forms).</w:t>
      </w:r>
    </w:p>
    <w:p w14:paraId="00000051">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Command Line Interfaces (CLI):</w:t>
      </w:r>
      <w:r>
        <w:rPr>
          <w:rFonts w:hint="default" w:ascii="Tw Cen MT" w:hAnsi="Tw Cen MT" w:cs="Tw Cen MT"/>
          <w:sz w:val="36"/>
          <w:szCs w:val="36"/>
          <w:rtl w:val="0"/>
        </w:rPr>
        <w:t xml:space="preserve"> Text consoles for database administrators (e.g., mysql or psql prompts).</w:t>
      </w:r>
    </w:p>
    <w:p w14:paraId="00000052">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Graphical User Interfaces (GUI):</w:t>
      </w:r>
      <w:r>
        <w:rPr>
          <w:rFonts w:hint="default" w:ascii="Tw Cen MT" w:hAnsi="Tw Cen MT" w:cs="Tw Cen MT"/>
          <w:sz w:val="36"/>
          <w:szCs w:val="36"/>
          <w:rtl w:val="0"/>
        </w:rPr>
        <w:t xml:space="preserve"> Visual tools like pgAdmin or MySQL Workbench for schema creation and querying.</w:t>
      </w:r>
    </w:p>
    <w:p w14:paraId="00000053">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Application Programming Interfaces (APIs / Embedded SQL):</w:t>
      </w:r>
      <w:r>
        <w:rPr>
          <w:rFonts w:hint="default" w:ascii="Tw Cen MT" w:hAnsi="Tw Cen MT" w:cs="Tw Cen MT"/>
          <w:sz w:val="36"/>
          <w:szCs w:val="36"/>
          <w:rtl w:val="0"/>
        </w:rPr>
        <w:t xml:space="preserve"> Libraries like JDBC, ODBC, or Python's sqlite3 allowing code to execute database commands programmatically.</w:t>
      </w:r>
    </w:p>
    <w:p w14:paraId="00000054">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4"/>
          <w:szCs w:val="44"/>
        </w:rPr>
      </w:pPr>
      <w:r>
        <w:rPr>
          <w:rFonts w:hint="default" w:ascii="Tw Cen MT" w:hAnsi="Tw Cen MT" w:cs="Tw Cen MT"/>
          <w:sz w:val="44"/>
          <w:szCs w:val="44"/>
          <w:rtl w:val="0"/>
        </w:rPr>
        <w:t>3. Data Definition Language (DDL) vs. Data Manipulation Language (DML)</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cs="Tw Cen MT"/>
          <w:sz w:val="36"/>
          <w:szCs w:val="36"/>
        </w:rPr>
      </w:pPr>
    </w:p>
    <w:tbl>
      <w:tblPr>
        <w:tblStyle w:val="14"/>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54E432D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Feature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Data Definition Language (DDL)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Data Manipulation Language (DML)</w:t>
            </w:r>
          </w:p>
        </w:tc>
      </w:tr>
      <w:tr w14:paraId="285823B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Target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Database schema and structure.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Records and rows inside tables.</w:t>
            </w:r>
          </w:p>
        </w:tc>
      </w:tr>
      <w:tr w14:paraId="27F14C1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Operations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Creates, alters, or removes database objects.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Adds, updates, deletes, or retrieves data.</w:t>
            </w:r>
          </w:p>
        </w:tc>
      </w:tr>
      <w:tr w14:paraId="5EA7CAE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Effect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Changes the structural blueprint.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Alters the data instance snapshot.</w:t>
            </w:r>
          </w:p>
        </w:tc>
      </w:tr>
      <w:tr w14:paraId="3E1F4AF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Persistence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Auto-committed permanently upon execution.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Requires explicit COMMIT to persist in many systems.</w:t>
            </w:r>
          </w:p>
        </w:tc>
      </w:tr>
      <w:tr w14:paraId="489388C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Key Commands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CREATE TABLE, ALTER TABLE, DROP TABLE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INSERT INTO, UPDATE, DELETE FROM</w:t>
            </w:r>
          </w:p>
        </w:tc>
      </w:tr>
    </w:tbl>
    <w:p w14:paraId="0000006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4. Overall Database Structure</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An end-to-end Database Management System consists of distinct operational components grouped into two main modules: </w:t>
      </w:r>
      <w:r>
        <w:rPr>
          <w:rFonts w:hint="default" w:ascii="Tw Cen MT" w:hAnsi="Tw Cen MT" w:cs="Tw Cen MT"/>
          <w:b/>
          <w:bCs/>
          <w:sz w:val="36"/>
          <w:szCs w:val="36"/>
          <w:rtl w:val="0"/>
        </w:rPr>
        <w:t>Query Processor</w:t>
      </w:r>
      <w:r>
        <w:rPr>
          <w:rFonts w:hint="default" w:ascii="Tw Cen MT" w:hAnsi="Tw Cen MT" w:cs="Tw Cen MT"/>
          <w:sz w:val="36"/>
          <w:szCs w:val="36"/>
          <w:rtl w:val="0"/>
        </w:rPr>
        <w:t xml:space="preserve"> and </w:t>
      </w:r>
      <w:r>
        <w:rPr>
          <w:rFonts w:hint="default" w:ascii="Tw Cen MT" w:hAnsi="Tw Cen MT" w:cs="Tw Cen MT"/>
          <w:b/>
          <w:bCs/>
          <w:sz w:val="36"/>
          <w:szCs w:val="36"/>
          <w:rtl w:val="0"/>
        </w:rPr>
        <w:t>Storage Manager</w:t>
      </w:r>
      <w:r>
        <w:rPr>
          <w:rFonts w:hint="default" w:ascii="Tw Cen MT" w:hAnsi="Tw Cen MT" w:cs="Tw Cen MT"/>
          <w:sz w:val="36"/>
          <w:szCs w:val="36"/>
          <w:rtl w:val="0"/>
        </w:rPr>
        <w:t>.</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Users / Apps ] ---&gt; [ Query Processor ] ---&gt; [ Storage Manager ] ---&gt; [ Disk Storage ]</w:t>
      </w:r>
      <w:r>
        <w:rPr>
          <w:rFonts w:hint="default" w:ascii="Tw Cen MT" w:hAnsi="Tw Cen MT" w:eastAsia="Courier" w:cs="Tw Cen MT"/>
          <w:sz w:val="36"/>
          <w:szCs w:val="36"/>
          <w:rtl w:val="0"/>
        </w:rPr>
        <w:br w:type="textWrapping"/>
      </w:r>
    </w:p>
    <w:p w14:paraId="0000006B">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0"/>
          <w:szCs w:val="40"/>
        </w:rPr>
      </w:pPr>
      <w:r>
        <w:rPr>
          <w:rFonts w:hint="default" w:ascii="Tw Cen MT" w:hAnsi="Tw Cen MT" w:cs="Tw Cen MT"/>
          <w:sz w:val="40"/>
          <w:szCs w:val="40"/>
          <w:rtl w:val="0"/>
        </w:rPr>
        <w:t>A. Query Processor</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Processes incoming commands and translates them into execution plans:</w:t>
      </w:r>
    </w:p>
    <w:p w14:paraId="0000006D">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DDL Interpreter:</w:t>
      </w:r>
      <w:r>
        <w:rPr>
          <w:rFonts w:hint="default" w:ascii="Tw Cen MT" w:hAnsi="Tw Cen MT" w:cs="Tw Cen MT"/>
          <w:sz w:val="36"/>
          <w:szCs w:val="36"/>
          <w:rtl w:val="0"/>
        </w:rPr>
        <w:t xml:space="preserve"> Parses DDL statements and updates metadata in the data dictionary.</w:t>
      </w:r>
    </w:p>
    <w:p w14:paraId="0000006E">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DML Compiler:</w:t>
      </w:r>
      <w:r>
        <w:rPr>
          <w:rFonts w:hint="default" w:ascii="Tw Cen MT" w:hAnsi="Tw Cen MT" w:cs="Tw Cen MT"/>
          <w:sz w:val="36"/>
          <w:szCs w:val="36"/>
          <w:rtl w:val="0"/>
        </w:rPr>
        <w:t xml:space="preserve"> Translates high-level DML queries (like SQL) into low-level machine instructions.</w:t>
      </w:r>
    </w:p>
    <w:p w14:paraId="0000006F">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Query Optimizer:</w:t>
      </w:r>
      <w:r>
        <w:rPr>
          <w:rFonts w:hint="default" w:ascii="Tw Cen MT" w:hAnsi="Tw Cen MT" w:cs="Tw Cen MT"/>
          <w:sz w:val="36"/>
          <w:szCs w:val="36"/>
          <w:rtl w:val="0"/>
        </w:rPr>
        <w:t xml:space="preserve"> Analyzes multiple paths to execute a query and selects the most efficient execution plan.</w:t>
      </w:r>
    </w:p>
    <w:p w14:paraId="00000070">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Evaluation Engine:</w:t>
      </w:r>
      <w:r>
        <w:rPr>
          <w:rFonts w:hint="default" w:ascii="Tw Cen MT" w:hAnsi="Tw Cen MT" w:cs="Tw Cen MT"/>
          <w:sz w:val="36"/>
          <w:szCs w:val="36"/>
          <w:rtl w:val="0"/>
        </w:rPr>
        <w:t xml:space="preserve"> Executes the optimized plan generated by the compiler.</w:t>
      </w:r>
    </w:p>
    <w:p w14:paraId="00000071">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B. Storage Manager</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Provides the interface between low-level raw data stored on disk and application queries:</w:t>
      </w:r>
    </w:p>
    <w:p w14:paraId="00000073">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Buffer Manager:</w:t>
      </w:r>
      <w:r>
        <w:rPr>
          <w:rFonts w:hint="default" w:ascii="Tw Cen MT" w:hAnsi="Tw Cen MT" w:cs="Tw Cen MT"/>
          <w:sz w:val="36"/>
          <w:szCs w:val="36"/>
          <w:rtl w:val="0"/>
        </w:rPr>
        <w:t xml:space="preserve"> Controls caching of data pages in main memory (RAM) to minimize slow disk reads.</w:t>
      </w:r>
    </w:p>
    <w:p w14:paraId="00000074">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File Manager:</w:t>
      </w:r>
      <w:r>
        <w:rPr>
          <w:rFonts w:hint="default" w:ascii="Tw Cen MT" w:hAnsi="Tw Cen MT" w:cs="Tw Cen MT"/>
          <w:sz w:val="36"/>
          <w:szCs w:val="36"/>
          <w:rtl w:val="0"/>
        </w:rPr>
        <w:t xml:space="preserve"> Manages allocation of disk space and data structures used to store information on physical storage.</w:t>
      </w:r>
    </w:p>
    <w:p w14:paraId="00000075">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Authorization &amp; Integrity Manager:</w:t>
      </w:r>
      <w:r>
        <w:rPr>
          <w:rFonts w:hint="default" w:ascii="Tw Cen MT" w:hAnsi="Tw Cen MT" w:cs="Tw Cen MT"/>
          <w:sz w:val="36"/>
          <w:szCs w:val="36"/>
          <w:rtl w:val="0"/>
        </w:rPr>
        <w:t xml:space="preserve"> Verifies user permissions and validates constraints before executing operations.</w:t>
      </w:r>
    </w:p>
    <w:p w14:paraId="00000076">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Transaction &amp; Concurrency Manager:</w:t>
      </w:r>
      <w:r>
        <w:rPr>
          <w:rFonts w:hint="default" w:ascii="Tw Cen MT" w:hAnsi="Tw Cen MT" w:cs="Tw Cen MT"/>
          <w:sz w:val="36"/>
          <w:szCs w:val="36"/>
          <w:rtl w:val="0"/>
        </w:rPr>
        <w:t xml:space="preserve"> Ensures database consistency under concurrent edits and provides recovery mechanisms after system crashes.</w:t>
      </w:r>
    </w:p>
    <w:p w14:paraId="00000077">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44"/>
          <w:szCs w:val="44"/>
        </w:rPr>
      </w:pPr>
    </w:p>
    <w:p w14:paraId="00000078">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44"/>
          <w:szCs w:val="44"/>
        </w:rPr>
      </w:pPr>
      <w:r>
        <w:rPr>
          <w:rFonts w:hint="default" w:ascii="Tw Cen MT" w:hAnsi="Tw Cen MT" w:cs="Tw Cen MT"/>
          <w:sz w:val="44"/>
          <w:szCs w:val="44"/>
          <w:rtl w:val="0"/>
        </w:rPr>
        <w:t>1. Core ER Model Concepts</w:t>
      </w:r>
    </w:p>
    <w:p w14:paraId="00000079">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Entity:</w:t>
      </w:r>
      <w:r>
        <w:rPr>
          <w:rFonts w:hint="default" w:ascii="Tw Cen MT" w:hAnsi="Tw Cen MT" w:cs="Tw Cen MT"/>
          <w:sz w:val="36"/>
          <w:szCs w:val="36"/>
          <w:rtl w:val="0"/>
        </w:rPr>
        <w:t xml:space="preserve"> A real-world object that is distinguishable from other objects (e.g., Student, Course).</w:t>
      </w:r>
    </w:p>
    <w:p w14:paraId="0000007A">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Strong Entity:</w:t>
      </w:r>
      <w:r>
        <w:rPr>
          <w:rFonts w:hint="default" w:ascii="Tw Cen MT" w:hAnsi="Tw Cen MT" w:cs="Tw Cen MT"/>
          <w:sz w:val="36"/>
          <w:szCs w:val="36"/>
          <w:rtl w:val="0"/>
        </w:rPr>
        <w:t xml:space="preserve"> An entity that can be uniquely identified by its own primary key.</w:t>
      </w:r>
    </w:p>
    <w:p w14:paraId="0000007B">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Weak Entity:</w:t>
      </w:r>
      <w:r>
        <w:rPr>
          <w:rFonts w:hint="default" w:ascii="Tw Cen MT" w:hAnsi="Tw Cen MT" w:cs="Tw Cen MT"/>
          <w:sz w:val="36"/>
          <w:szCs w:val="36"/>
          <w:rtl w:val="0"/>
        </w:rPr>
        <w:t xml:space="preserve"> An entity that cannot be uniquely identified by its own attributes alone and depends on a strong entity (called the </w:t>
      </w:r>
      <w:r>
        <w:rPr>
          <w:rFonts w:hint="default" w:ascii="Tw Cen MT" w:hAnsi="Tw Cen MT" w:cs="Tw Cen MT"/>
          <w:i/>
          <w:iCs/>
          <w:sz w:val="36"/>
          <w:szCs w:val="36"/>
          <w:rtl w:val="0"/>
        </w:rPr>
        <w:t>owner entity</w:t>
      </w:r>
      <w:r>
        <w:rPr>
          <w:rFonts w:hint="default" w:ascii="Tw Cen MT" w:hAnsi="Tw Cen MT" w:cs="Tw Cen MT"/>
          <w:sz w:val="36"/>
          <w:szCs w:val="36"/>
          <w:rtl w:val="0"/>
        </w:rPr>
        <w:t>) via an identifying relationship.</w:t>
      </w:r>
    </w:p>
    <w:p w14:paraId="0000007C">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Attribute:</w:t>
      </w:r>
      <w:r>
        <w:rPr>
          <w:rFonts w:hint="default" w:ascii="Tw Cen MT" w:hAnsi="Tw Cen MT" w:cs="Tw Cen MT"/>
          <w:sz w:val="36"/>
          <w:szCs w:val="36"/>
          <w:rtl w:val="0"/>
        </w:rPr>
        <w:t xml:space="preserve"> Properties or traits that describe an entity.</w:t>
      </w:r>
    </w:p>
    <w:p w14:paraId="0000007D">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Simple Attribute:</w:t>
      </w:r>
      <w:r>
        <w:rPr>
          <w:rFonts w:hint="default" w:ascii="Tw Cen MT" w:hAnsi="Tw Cen MT" w:cs="Tw Cen MT"/>
          <w:sz w:val="36"/>
          <w:szCs w:val="36"/>
          <w:rtl w:val="0"/>
        </w:rPr>
        <w:t xml:space="preserve"> Atomic value that cannot be divided (e.g., Age).</w:t>
      </w:r>
    </w:p>
    <w:p w14:paraId="0000007E">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Composite Attribute:</w:t>
      </w:r>
      <w:r>
        <w:rPr>
          <w:rFonts w:hint="default" w:ascii="Tw Cen MT" w:hAnsi="Tw Cen MT" w:cs="Tw Cen MT"/>
          <w:sz w:val="36"/>
          <w:szCs w:val="36"/>
          <w:rtl w:val="0"/>
        </w:rPr>
        <w:t xml:space="preserve"> Can be divided into sub-parts (e.g., Name → First_Name, Last_Name).</w:t>
      </w:r>
    </w:p>
    <w:p w14:paraId="0000007F">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Single-Valued Attribute:</w:t>
      </w:r>
      <w:r>
        <w:rPr>
          <w:rFonts w:hint="default" w:ascii="Tw Cen MT" w:hAnsi="Tw Cen MT" w:cs="Tw Cen MT"/>
          <w:sz w:val="36"/>
          <w:szCs w:val="36"/>
          <w:rtl w:val="0"/>
        </w:rPr>
        <w:t xml:space="preserve"> Holds only one value per entity instance (e.g., SSN).</w:t>
      </w:r>
    </w:p>
    <w:p w14:paraId="00000080">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Multi-Valued Attribute:</w:t>
      </w:r>
      <w:r>
        <w:rPr>
          <w:rFonts w:hint="default" w:ascii="Tw Cen MT" w:hAnsi="Tw Cen MT" w:cs="Tw Cen MT"/>
          <w:sz w:val="36"/>
          <w:szCs w:val="36"/>
          <w:rtl w:val="0"/>
        </w:rPr>
        <w:t xml:space="preserve"> Can hold multiple values for a single entity (e.g., Phone_Numbers).</w:t>
      </w:r>
    </w:p>
    <w:p w14:paraId="00000081">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Derived Attribute:</w:t>
      </w:r>
      <w:r>
        <w:rPr>
          <w:rFonts w:hint="default" w:ascii="Tw Cen MT" w:hAnsi="Tw Cen MT" w:cs="Tw Cen MT"/>
          <w:sz w:val="36"/>
          <w:szCs w:val="36"/>
          <w:rtl w:val="0"/>
        </w:rPr>
        <w:t xml:space="preserve"> Computed dynamically from other stored attributes (e.g., Age calculated from Date_of_Birth).</w:t>
      </w:r>
    </w:p>
    <w:p w14:paraId="00000082">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Key Attribute:</w:t>
      </w:r>
      <w:r>
        <w:rPr>
          <w:rFonts w:hint="default" w:ascii="Tw Cen MT" w:hAnsi="Tw Cen MT" w:cs="Tw Cen MT"/>
          <w:sz w:val="36"/>
          <w:szCs w:val="36"/>
          <w:rtl w:val="0"/>
        </w:rPr>
        <w:t xml:space="preserve"> Uniquely identifies each entity instance (e.g., Student_ID).</w:t>
      </w:r>
    </w:p>
    <w:p w14:paraId="00000083">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Relationship:</w:t>
      </w:r>
      <w:r>
        <w:rPr>
          <w:rFonts w:hint="default" w:ascii="Tw Cen MT" w:hAnsi="Tw Cen MT" w:cs="Tw Cen MT"/>
          <w:sz w:val="36"/>
          <w:szCs w:val="36"/>
          <w:rtl w:val="0"/>
        </w:rPr>
        <w:t xml:space="preserve"> An association among two or more entities (e.g., Student </w:t>
      </w:r>
      <w:r>
        <w:rPr>
          <w:rFonts w:hint="default" w:ascii="Tw Cen MT" w:hAnsi="Tw Cen MT" w:cs="Tw Cen MT"/>
          <w:i/>
          <w:iCs/>
          <w:sz w:val="36"/>
          <w:szCs w:val="36"/>
          <w:rtl w:val="0"/>
        </w:rPr>
        <w:t>Enrolls in</w:t>
      </w:r>
      <w:r>
        <w:rPr>
          <w:rFonts w:hint="default" w:ascii="Tw Cen MT" w:hAnsi="Tw Cen MT" w:cs="Tw Cen MT"/>
          <w:sz w:val="36"/>
          <w:szCs w:val="36"/>
          <w:rtl w:val="0"/>
        </w:rPr>
        <w:t xml:space="preserve"> Course).</w:t>
      </w:r>
    </w:p>
    <w:p w14:paraId="00000084">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Cardinality Ratio:</w:t>
      </w:r>
      <w:r>
        <w:rPr>
          <w:rFonts w:hint="default" w:ascii="Tw Cen MT" w:hAnsi="Tw Cen MT" w:cs="Tw Cen MT"/>
          <w:sz w:val="36"/>
          <w:szCs w:val="36"/>
          <w:rtl w:val="0"/>
        </w:rPr>
        <w:t xml:space="preserve"> Specifies how many entities can relate to another (1:1, 1:N, N:1, M:N).</w:t>
      </w:r>
    </w:p>
    <w:p w14:paraId="00000085">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Participation Constraint:</w:t>
      </w:r>
      <w:r>
        <w:rPr>
          <w:rFonts w:hint="default" w:ascii="Tw Cen MT" w:hAnsi="Tw Cen MT" w:cs="Tw Cen MT"/>
          <w:sz w:val="36"/>
          <w:szCs w:val="36"/>
          <w:rtl w:val="0"/>
        </w:rPr>
        <w:t xml:space="preserve"> Total participation (double line, every entity must participate) vs. Partial participation (single line, optional participation).</w:t>
      </w:r>
    </w:p>
    <w:p w14:paraId="00000086">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4"/>
          <w:szCs w:val="44"/>
        </w:rPr>
      </w:pPr>
      <w:r>
        <w:rPr>
          <w:rFonts w:hint="default" w:ascii="Tw Cen MT" w:hAnsi="Tw Cen MT" w:cs="Tw Cen MT"/>
          <w:sz w:val="44"/>
          <w:szCs w:val="44"/>
          <w:rtl w:val="0"/>
        </w:rPr>
        <w:t>2. Notations for ER Diagram (Chen's Notation)</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Below are the standard visual symbols used in ER modeling:</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cs="Tw Cen MT"/>
          <w:sz w:val="36"/>
          <w:szCs w:val="36"/>
        </w:rPr>
      </w:pPr>
      <w:r>
        <w:rPr>
          <w:rFonts w:hint="default" w:ascii="Tw Cen MT" w:hAnsi="Tw Cen MT" w:cs="Tw Cen MT"/>
          <w:sz w:val="36"/>
          <w:szCs w:val="36"/>
        </w:rPr>
        <w:drawing>
          <wp:inline distT="19050" distB="19050" distL="19050" distR="19050">
            <wp:extent cx="6351270" cy="3209925"/>
            <wp:effectExtent l="0" t="0" r="11430" b="3175"/>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5"/>
                    <a:srcRect/>
                    <a:stretch>
                      <a:fillRect/>
                    </a:stretch>
                  </pic:blipFill>
                  <pic:spPr>
                    <a:xfrm>
                      <a:off x="0" y="0"/>
                      <a:ext cx="6351338" cy="3209925"/>
                    </a:xfrm>
                    <a:prstGeom prst="rect">
                      <a:avLst/>
                    </a:prstGeom>
                  </pic:spPr>
                </pic:pic>
              </a:graphicData>
            </a:graphic>
          </wp:inline>
        </w:drawing>
      </w:r>
    </w:p>
    <w:tbl>
      <w:tblPr>
        <w:tblStyle w:val="15"/>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169AADE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ER Component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Graphical Symbol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Description</w:t>
            </w:r>
          </w:p>
        </w:tc>
      </w:tr>
      <w:tr w14:paraId="18DC880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Entity Set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Rectangle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Standard strong entity.</w:t>
            </w:r>
          </w:p>
        </w:tc>
      </w:tr>
      <w:tr w14:paraId="00A1676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Weak Entity Set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Double Rectangle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Depends on a strong entity.</w:t>
            </w:r>
          </w:p>
        </w:tc>
      </w:tr>
      <w:tr w14:paraId="3B5F3D7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Relationship Set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Diamond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Connection between entities.</w:t>
            </w:r>
          </w:p>
        </w:tc>
      </w:tr>
      <w:tr w14:paraId="7AAD412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Identifying Relationship</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Double Diamond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Links a weak entity to its owner entity.</w:t>
            </w:r>
          </w:p>
        </w:tc>
      </w:tr>
      <w:tr w14:paraId="6EA99EE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Simple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Oval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Basic property of an entity.</w:t>
            </w:r>
          </w:p>
        </w:tc>
      </w:tr>
      <w:tr w14:paraId="078DE8A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Key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Oval with Underlined Text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Primary key identifier.</w:t>
            </w:r>
          </w:p>
        </w:tc>
      </w:tr>
      <w:tr w14:paraId="0F57836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Multi-valued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Double Oval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Attribute with multiple possible values.</w:t>
            </w:r>
          </w:p>
        </w:tc>
      </w:tr>
      <w:tr w14:paraId="20F290DE">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Derived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Dashed Oval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Computed from another attribute.</w:t>
            </w:r>
          </w:p>
        </w:tc>
      </w:tr>
      <w:tr w14:paraId="266B27E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Total Participation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Double Line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All entities must participate in the relationship.</w:t>
            </w:r>
          </w:p>
        </w:tc>
      </w:tr>
      <w:tr w14:paraId="4938B5E6">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Partial Participation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Single Line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Optional participation in the relationship.</w:t>
            </w:r>
          </w:p>
        </w:tc>
      </w:tr>
    </w:tbl>
    <w:p w14:paraId="000000A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p>
    <w:p w14:paraId="000000A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3. Extended ER (EER) Model Concepts</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Standard ER diagrams lack features like inheritance and abstraction. The </w:t>
      </w:r>
      <w:r>
        <w:rPr>
          <w:rFonts w:hint="default" w:ascii="Tw Cen MT" w:hAnsi="Tw Cen MT" w:cs="Tw Cen MT"/>
          <w:b/>
          <w:bCs/>
          <w:sz w:val="36"/>
          <w:szCs w:val="36"/>
          <w:rtl w:val="0"/>
        </w:rPr>
        <w:t>Extended ER (EER)</w:t>
      </w:r>
      <w:r>
        <w:rPr>
          <w:rFonts w:hint="default" w:ascii="Tw Cen MT" w:hAnsi="Tw Cen MT" w:cs="Tw Cen MT"/>
          <w:sz w:val="36"/>
          <w:szCs w:val="36"/>
          <w:rtl w:val="0"/>
        </w:rPr>
        <w:t xml:space="preserve"> model introduces object-oriented design principles to handle complex applications.</w:t>
      </w:r>
    </w:p>
    <w:p w14:paraId="000000AD">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0"/>
          <w:szCs w:val="40"/>
        </w:rPr>
      </w:pPr>
      <w:r>
        <w:rPr>
          <w:rFonts w:hint="default" w:ascii="Tw Cen MT" w:hAnsi="Tw Cen MT" w:cs="Tw Cen MT"/>
          <w:sz w:val="40"/>
          <w:szCs w:val="40"/>
          <w:rtl w:val="0"/>
        </w:rPr>
        <w:t>Generalization (Bottom-Up)</w:t>
      </w:r>
    </w:p>
    <w:p w14:paraId="000000A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Combining multiple entity sets that share common traits into a single higher-level generalized entity set.</w:t>
      </w:r>
    </w:p>
    <w:p w14:paraId="000000AF">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Combining Car and Truck into a higher-level entity Vehicle.</w:t>
      </w:r>
    </w:p>
    <w:p w14:paraId="000000B0">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Specialization (Top-Down)</w:t>
      </w:r>
    </w:p>
    <w:p w14:paraId="000000B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Dividing a higher-level entity set into lower-level sub-entities based on specialized attributes or distinct roles.</w:t>
      </w:r>
    </w:p>
    <w:p w14:paraId="000000B2">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Subdividing Employee into Developer and Manager.</w:t>
      </w:r>
    </w:p>
    <w:p w14:paraId="000000B3">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Aggregation</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An abstraction process where a </w:t>
      </w:r>
      <w:r>
        <w:rPr>
          <w:rFonts w:hint="default" w:ascii="Tw Cen MT" w:hAnsi="Tw Cen MT" w:cs="Tw Cen MT"/>
          <w:b/>
          <w:bCs/>
          <w:sz w:val="36"/>
          <w:szCs w:val="36"/>
          <w:rtl w:val="0"/>
        </w:rPr>
        <w:t>relationship between two entities is treated as a single higher-level entity set</w:t>
      </w:r>
      <w:r>
        <w:rPr>
          <w:rFonts w:hint="default" w:ascii="Tw Cen MT" w:hAnsi="Tw Cen MT" w:cs="Tw Cen MT"/>
          <w:sz w:val="36"/>
          <w:szCs w:val="36"/>
          <w:rtl w:val="0"/>
        </w:rPr>
        <w:t xml:space="preserve"> so it can participate in another relationship.</w:t>
      </w:r>
    </w:p>
    <w:p w14:paraId="000000B5">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Suppose Employee </w:t>
      </w:r>
      <w:r>
        <w:rPr>
          <w:rFonts w:hint="default" w:ascii="Tw Cen MT" w:hAnsi="Tw Cen MT" w:cs="Tw Cen MT"/>
          <w:i/>
          <w:iCs/>
          <w:sz w:val="36"/>
          <w:szCs w:val="36"/>
          <w:rtl w:val="0"/>
        </w:rPr>
        <w:t>Works_On</w:t>
      </w:r>
      <w:r>
        <w:rPr>
          <w:rFonts w:hint="default" w:ascii="Tw Cen MT" w:hAnsi="Tw Cen MT" w:cs="Tw Cen MT"/>
          <w:sz w:val="36"/>
          <w:szCs w:val="36"/>
          <w:rtl w:val="0"/>
        </w:rPr>
        <w:t xml:space="preserve"> Project. If we want to assign a Job_Title or Equipment to that specific work assignment, we wrap (Employee - Works_On - Project) inside a box (aggregate) and connect it to Equipment.</w:t>
      </w:r>
    </w:p>
    <w:p w14:paraId="000000B6">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4"/>
          <w:szCs w:val="44"/>
        </w:rPr>
      </w:pPr>
      <w:r>
        <w:rPr>
          <w:rFonts w:hint="default" w:ascii="Tw Cen MT" w:hAnsi="Tw Cen MT" w:cs="Tw Cen MT"/>
          <w:sz w:val="44"/>
          <w:szCs w:val="44"/>
          <w:rtl w:val="0"/>
        </w:rPr>
        <w:t>4. Relationships of Higher Degree</w:t>
      </w:r>
    </w:p>
    <w:p w14:paraId="000000B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The </w:t>
      </w:r>
      <w:r>
        <w:rPr>
          <w:rFonts w:hint="default" w:ascii="Tw Cen MT" w:hAnsi="Tw Cen MT" w:cs="Tw Cen MT"/>
          <w:b/>
          <w:bCs/>
          <w:sz w:val="36"/>
          <w:szCs w:val="36"/>
          <w:rtl w:val="0"/>
        </w:rPr>
        <w:t>degree</w:t>
      </w:r>
      <w:r>
        <w:rPr>
          <w:rFonts w:hint="default" w:ascii="Tw Cen MT" w:hAnsi="Tw Cen MT" w:cs="Tw Cen MT"/>
          <w:sz w:val="36"/>
          <w:szCs w:val="36"/>
          <w:rtl w:val="0"/>
        </w:rPr>
        <w:t xml:space="preserve"> of a relationship set refers to the number of participating entity sets.</w:t>
      </w:r>
    </w:p>
    <w:p w14:paraId="000000B8">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Unary (Degree 1):</w:t>
      </w:r>
      <w:r>
        <w:rPr>
          <w:rFonts w:hint="default" w:ascii="Tw Cen MT" w:hAnsi="Tw Cen MT" w:cs="Tw Cen MT"/>
          <w:sz w:val="36"/>
          <w:szCs w:val="36"/>
          <w:rtl w:val="0"/>
        </w:rPr>
        <w:t xml:space="preserve"> A single entity set relates to itself (e.g., Employee </w:t>
      </w:r>
      <w:r>
        <w:rPr>
          <w:rFonts w:hint="default" w:ascii="Tw Cen MT" w:hAnsi="Tw Cen MT" w:cs="Tw Cen MT"/>
          <w:i/>
          <w:iCs/>
          <w:sz w:val="36"/>
          <w:szCs w:val="36"/>
          <w:rtl w:val="0"/>
        </w:rPr>
        <w:t>manages</w:t>
      </w:r>
      <w:r>
        <w:rPr>
          <w:rFonts w:hint="default" w:ascii="Tw Cen MT" w:hAnsi="Tw Cen MT" w:cs="Tw Cen MT"/>
          <w:sz w:val="36"/>
          <w:szCs w:val="36"/>
          <w:rtl w:val="0"/>
        </w:rPr>
        <w:t xml:space="preserve"> another Employee).</w:t>
      </w:r>
    </w:p>
    <w:p w14:paraId="000000B9">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Binary (Degree 2):</w:t>
      </w:r>
      <w:r>
        <w:rPr>
          <w:rFonts w:hint="default" w:ascii="Tw Cen MT" w:hAnsi="Tw Cen MT" w:cs="Tw Cen MT"/>
          <w:sz w:val="36"/>
          <w:szCs w:val="36"/>
          <w:rtl w:val="0"/>
        </w:rPr>
        <w:t xml:space="preserve"> Two entity sets participate (e.g., Student </w:t>
      </w:r>
      <w:r>
        <w:rPr>
          <w:rFonts w:hint="default" w:ascii="Tw Cen MT" w:hAnsi="Tw Cen MT" w:cs="Tw Cen MT"/>
          <w:i/>
          <w:iCs/>
          <w:sz w:val="36"/>
          <w:szCs w:val="36"/>
          <w:rtl w:val="0"/>
        </w:rPr>
        <w:t>enrolls in</w:t>
      </w:r>
      <w:r>
        <w:rPr>
          <w:rFonts w:hint="default" w:ascii="Tw Cen MT" w:hAnsi="Tw Cen MT" w:cs="Tw Cen MT"/>
          <w:sz w:val="36"/>
          <w:szCs w:val="36"/>
          <w:rtl w:val="0"/>
        </w:rPr>
        <w:t xml:space="preserve"> Course).</w:t>
      </w:r>
    </w:p>
    <w:p w14:paraId="000000BA">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Ternary (Degree 3):</w:t>
      </w:r>
      <w:r>
        <w:rPr>
          <w:rFonts w:hint="default" w:ascii="Tw Cen MT" w:hAnsi="Tw Cen MT" w:cs="Tw Cen MT"/>
          <w:sz w:val="36"/>
          <w:szCs w:val="36"/>
          <w:rtl w:val="0"/>
        </w:rPr>
        <w:t xml:space="preserve"> Three entity sets participate simultaneously in a single relationship.</w:t>
      </w:r>
    </w:p>
    <w:p w14:paraId="000000BB">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Example:</w:t>
      </w:r>
      <w:r>
        <w:rPr>
          <w:rFonts w:hint="default" w:ascii="Tw Cen MT" w:hAnsi="Tw Cen MT" w:cs="Tw Cen MT"/>
          <w:sz w:val="36"/>
          <w:szCs w:val="36"/>
          <w:rtl w:val="0"/>
        </w:rPr>
        <w:t xml:space="preserve"> Doctor </w:t>
      </w:r>
      <w:r>
        <w:rPr>
          <w:rFonts w:hint="default" w:ascii="Tw Cen MT" w:hAnsi="Tw Cen MT" w:cs="Tw Cen MT"/>
          <w:i/>
          <w:iCs/>
          <w:sz w:val="36"/>
          <w:szCs w:val="36"/>
          <w:rtl w:val="0"/>
        </w:rPr>
        <w:t>prescribes</w:t>
      </w:r>
      <w:r>
        <w:rPr>
          <w:rFonts w:hint="default" w:ascii="Tw Cen MT" w:hAnsi="Tw Cen MT" w:cs="Tw Cen MT"/>
          <w:sz w:val="36"/>
          <w:szCs w:val="36"/>
          <w:rtl w:val="0"/>
        </w:rPr>
        <w:t xml:space="preserve"> Medicine to a Patient. All three entities are tied together in one transaction.</w:t>
      </w:r>
    </w:p>
    <w:p w14:paraId="000000BC">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N-ary (Degree N):</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N</w:t>
      </w:r>
      <w:r>
        <w:rPr>
          <w:rFonts w:hint="default" w:ascii="Tw Cen MT" w:hAnsi="Tw Cen MT" w:cs="Tw Cen MT"/>
          <w:sz w:val="36"/>
          <w:szCs w:val="36"/>
          <w:rtl w:val="0"/>
        </w:rPr>
        <w:t xml:space="preserve"> entity sets participate simultaneously in a single relationship set.</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p>
    <w:p w14:paraId="000000B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4"/>
          <w:szCs w:val="44"/>
        </w:rPr>
      </w:pPr>
      <w:r>
        <w:rPr>
          <w:rFonts w:hint="default" w:ascii="Tw Cen MT" w:hAnsi="Tw Cen MT" w:cs="Tw Cen MT"/>
          <w:sz w:val="44"/>
          <w:szCs w:val="44"/>
          <w:rtl w:val="0"/>
        </w:rPr>
        <w:t>1. Database Keys</w:t>
      </w:r>
    </w:p>
    <w:p w14:paraId="000000B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 key is a single attribute or a set of attributes that uniquely identifies a tuple (row) within a relation (table).</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SUPER KEYS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(Any set of attributes that uniquely identifies)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CANDIDATE KEYS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(Minimal Super Keys - No redundant)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          PRIMARY KEY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    (Chosen Candidate Key)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     </w:t>
      </w:r>
      <w:r>
        <w:rPr>
          <w:rFonts w:hint="default" w:ascii="Tw Cen MT" w:hAnsi="Tw Cen MT" w:eastAsia="Courier" w:cs="Tw Cen MT"/>
          <w:sz w:val="36"/>
          <w:szCs w:val="36"/>
          <w:rtl w:val="0"/>
          <w:lang w:val="en-US"/>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p>
    <w:p w14:paraId="000000C1">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40"/>
          <w:szCs w:val="40"/>
        </w:rPr>
      </w:pPr>
      <w:r>
        <w:rPr>
          <w:rFonts w:hint="default" w:ascii="Tw Cen MT" w:hAnsi="Tw Cen MT" w:cs="Tw Cen MT"/>
          <w:sz w:val="40"/>
          <w:szCs w:val="40"/>
          <w:rtl w:val="0"/>
        </w:rPr>
        <w:t>Key Concepts &amp; Hierarchy</w:t>
      </w:r>
    </w:p>
    <w:p w14:paraId="000000C2">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Super Key (SK):</w:t>
      </w:r>
      <w:r>
        <w:rPr>
          <w:rFonts w:hint="default" w:ascii="Tw Cen MT" w:hAnsi="Tw Cen MT" w:cs="Tw Cen MT"/>
          <w:sz w:val="36"/>
          <w:szCs w:val="36"/>
          <w:rtl w:val="0"/>
        </w:rPr>
        <w:t xml:space="preserve"> Any attribute set </w:t>
      </w:r>
      <w:r>
        <w:rPr>
          <w:rFonts w:hint="default" w:ascii="Tw Cen MT" w:hAnsi="Tw Cen MT" w:eastAsia="Arial" w:cs="Tw Cen MT"/>
          <w:i/>
          <w:iCs/>
          <w:sz w:val="36"/>
          <w:szCs w:val="36"/>
          <w:rtl w:val="0"/>
        </w:rPr>
        <w:t>S</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such that no two distinct tuples in relation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have identical values for </w:t>
      </w:r>
      <w:r>
        <w:rPr>
          <w:rFonts w:hint="default" w:ascii="Tw Cen MT" w:hAnsi="Tw Cen MT" w:eastAsia="Arial" w:cs="Tw Cen MT"/>
          <w:i/>
          <w:iCs/>
          <w:sz w:val="36"/>
          <w:szCs w:val="36"/>
          <w:rtl w:val="0"/>
        </w:rPr>
        <w:t>S</w:t>
      </w:r>
      <w:r>
        <w:rPr>
          <w:rFonts w:hint="default" w:ascii="Tw Cen MT" w:hAnsi="Tw Cen MT" w:cs="Tw Cen MT"/>
          <w:sz w:val="36"/>
          <w:szCs w:val="36"/>
          <w:rtl w:val="0"/>
        </w:rPr>
        <w:t>. It can contain unnecessary/redundant attributes.</w:t>
      </w:r>
    </w:p>
    <w:p w14:paraId="000000C3">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Candidate Key (CK):</w:t>
      </w:r>
      <w:r>
        <w:rPr>
          <w:rFonts w:hint="default" w:ascii="Tw Cen MT" w:hAnsi="Tw Cen MT" w:cs="Tw Cen MT"/>
          <w:sz w:val="36"/>
          <w:szCs w:val="36"/>
          <w:rtl w:val="0"/>
        </w:rPr>
        <w:t xml:space="preserve"> A </w:t>
      </w:r>
      <w:r>
        <w:rPr>
          <w:rFonts w:hint="default" w:ascii="Tw Cen MT" w:hAnsi="Tw Cen MT" w:cs="Tw Cen MT"/>
          <w:b/>
          <w:bCs/>
          <w:sz w:val="36"/>
          <w:szCs w:val="36"/>
          <w:rtl w:val="0"/>
        </w:rPr>
        <w:t>minimal</w:t>
      </w:r>
      <w:r>
        <w:rPr>
          <w:rFonts w:hint="default" w:ascii="Tw Cen MT" w:hAnsi="Tw Cen MT" w:cs="Tw Cen MT"/>
          <w:sz w:val="36"/>
          <w:szCs w:val="36"/>
          <w:rtl w:val="0"/>
        </w:rPr>
        <w:t xml:space="preserve"> Super Key. An SK </w:t>
      </w:r>
      <w:r>
        <w:rPr>
          <w:rFonts w:hint="default" w:ascii="Tw Cen MT" w:hAnsi="Tw Cen MT" w:eastAsia="Arial" w:cs="Tw Cen MT"/>
          <w:i/>
          <w:iCs/>
          <w:sz w:val="36"/>
          <w:szCs w:val="36"/>
          <w:rtl w:val="0"/>
        </w:rPr>
        <w:t>K</w:t>
      </w:r>
      <w:r>
        <w:rPr>
          <w:rFonts w:hint="default" w:ascii="Tw Cen MT" w:hAnsi="Tw Cen MT" w:cs="Tw Cen MT"/>
          <w:sz w:val="36"/>
          <w:szCs w:val="36"/>
          <w:rtl w:val="0"/>
        </w:rPr>
        <w:t xml:space="preserve"> is a candidate key if no proper subset of </w:t>
      </w:r>
      <w:r>
        <w:rPr>
          <w:rFonts w:hint="default" w:ascii="Tw Cen MT" w:hAnsi="Tw Cen MT" w:eastAsia="Arial" w:cs="Tw Cen MT"/>
          <w:i/>
          <w:iCs/>
          <w:sz w:val="36"/>
          <w:szCs w:val="36"/>
          <w:rtl w:val="0"/>
        </w:rPr>
        <w:t>K</w:t>
      </w:r>
      <w:r>
        <w:rPr>
          <w:rFonts w:hint="default" w:ascii="Tw Cen MT" w:hAnsi="Tw Cen MT" w:cs="Tw Cen MT"/>
          <w:sz w:val="36"/>
          <w:szCs w:val="36"/>
          <w:rtl w:val="0"/>
        </w:rPr>
        <w:t xml:space="preserve"> is itself a Super Key.</w:t>
      </w:r>
    </w:p>
    <w:p w14:paraId="000000C4">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Primary Key (PK):</w:t>
      </w:r>
      <w:r>
        <w:rPr>
          <w:rFonts w:hint="default" w:ascii="Tw Cen MT" w:hAnsi="Tw Cen MT" w:cs="Tw Cen MT"/>
          <w:sz w:val="36"/>
          <w:szCs w:val="36"/>
          <w:rtl w:val="0"/>
        </w:rPr>
        <w:t xml:space="preserve"> The specific Candidate Key chosen by the database designer to uniquely identify tuples. It </w:t>
      </w:r>
      <w:r>
        <w:rPr>
          <w:rFonts w:hint="default" w:ascii="Tw Cen MT" w:hAnsi="Tw Cen MT" w:cs="Tw Cen MT"/>
          <w:b/>
          <w:bCs/>
          <w:sz w:val="36"/>
          <w:szCs w:val="36"/>
          <w:rtl w:val="0"/>
        </w:rPr>
        <w:t>cannot contain NULL values</w:t>
      </w:r>
      <w:r>
        <w:rPr>
          <w:rFonts w:hint="default" w:ascii="Tw Cen MT" w:hAnsi="Tw Cen MT" w:cs="Tw Cen MT"/>
          <w:sz w:val="36"/>
          <w:szCs w:val="36"/>
          <w:rtl w:val="0"/>
        </w:rPr>
        <w:t>.</w:t>
      </w:r>
    </w:p>
    <w:p w14:paraId="000000C5">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Alternate Key:</w:t>
      </w:r>
      <w:r>
        <w:rPr>
          <w:rFonts w:hint="default" w:ascii="Tw Cen MT" w:hAnsi="Tw Cen MT" w:cs="Tw Cen MT"/>
          <w:sz w:val="36"/>
          <w:szCs w:val="36"/>
          <w:rtl w:val="0"/>
        </w:rPr>
        <w:t xml:space="preserve"> Any Candidate Key that was </w:t>
      </w:r>
      <w:r>
        <w:rPr>
          <w:rFonts w:hint="default" w:ascii="Tw Cen MT" w:hAnsi="Tw Cen MT" w:cs="Tw Cen MT"/>
          <w:i/>
          <w:iCs/>
          <w:sz w:val="36"/>
          <w:szCs w:val="36"/>
          <w:rtl w:val="0"/>
        </w:rPr>
        <w:t>not</w:t>
      </w:r>
      <w:r>
        <w:rPr>
          <w:rFonts w:hint="default" w:ascii="Tw Cen MT" w:hAnsi="Tw Cen MT" w:cs="Tw Cen MT"/>
          <w:sz w:val="36"/>
          <w:szCs w:val="36"/>
          <w:rtl w:val="0"/>
        </w:rPr>
        <w:t xml:space="preserve"> selected as the Primary Key.</w:t>
      </w:r>
    </w:p>
    <w:p w14:paraId="000000C6">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Mathematical Definition</w:t>
      </w:r>
    </w:p>
    <w:p w14:paraId="000000C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Given a relation schema </w:t>
      </w:r>
      <w:r>
        <w:rPr>
          <w:rFonts w:hint="default" w:ascii="Tw Cen MT" w:hAnsi="Tw Cen MT" w:eastAsia="Arial" w:cs="Tw Cen MT"/>
          <w:i/>
          <w:iCs/>
          <w:sz w:val="36"/>
          <w:szCs w:val="36"/>
          <w:rtl w:val="0"/>
        </w:rPr>
        <w:t>R</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20"/>
          <w:szCs w:val="20"/>
          <w:vertAlign w:val="baseline"/>
          <w:rtl w:val="0"/>
        </w:rPr>
        <w:t>1</w:t>
      </w:r>
      <w:r>
        <w:rPr>
          <w:rFonts w:hint="default" w:ascii="Tw Cen MT" w:hAnsi="Tw Cen MT" w:cs="Tw Cen MT"/>
          <w:sz w:val="10"/>
          <w:szCs w:val="1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20"/>
          <w:szCs w:val="20"/>
          <w:vertAlign w:val="baseline"/>
          <w:rtl w:val="0"/>
        </w:rPr>
        <w:t>2</w:t>
      </w:r>
      <w:r>
        <w:rPr>
          <w:rFonts w:hint="default" w:ascii="Tw Cen MT" w:hAnsi="Tw Cen MT" w:cs="Tw Cen MT"/>
          <w:sz w:val="10"/>
          <w:szCs w:val="1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eastAsia="Arial" w:cs="Tw Cen MT"/>
          <w:i/>
          <w:iCs/>
          <w:sz w:val="20"/>
          <w:szCs w:val="20"/>
          <w:vertAlign w:val="baseline"/>
          <w:rtl w:val="0"/>
        </w:rPr>
        <w:t>n</w:t>
      </w:r>
      <w:r>
        <w:rPr>
          <w:rFonts w:hint="default" w:ascii="Tw Cen MT" w:hAnsi="Tw Cen MT" w:cs="Tw Cen MT"/>
          <w:sz w:val="10"/>
          <w:szCs w:val="10"/>
          <w:vertAlign w:val="baseline"/>
          <w:rtl w:val="0"/>
        </w:rPr>
        <w:t>​</w:t>
      </w:r>
      <w:r>
        <w:rPr>
          <w:rFonts w:hint="default" w:ascii="Tw Cen MT" w:hAnsi="Tw Cen MT" w:cs="Tw Cen MT"/>
          <w:sz w:val="36"/>
          <w:szCs w:val="36"/>
          <w:rtl w:val="0"/>
        </w:rPr>
        <w:t xml:space="preserve">) and functional dependencies </w:t>
      </w:r>
      <w:r>
        <w:rPr>
          <w:rFonts w:hint="default" w:ascii="Tw Cen MT" w:hAnsi="Tw Cen MT" w:eastAsia="Arial" w:cs="Tw Cen MT"/>
          <w:i/>
          <w:iCs/>
          <w:sz w:val="36"/>
          <w:szCs w:val="36"/>
          <w:rtl w:val="0"/>
        </w:rPr>
        <w:t>F</w:t>
      </w:r>
      <w:r>
        <w:rPr>
          <w:rFonts w:hint="default" w:ascii="Tw Cen MT" w:hAnsi="Tw Cen MT" w:cs="Tw Cen MT"/>
          <w:sz w:val="36"/>
          <w:szCs w:val="36"/>
          <w:rtl w:val="0"/>
        </w:rPr>
        <w:t>:</w:t>
      </w:r>
    </w:p>
    <w:p w14:paraId="000000C8">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is a </w:t>
      </w:r>
      <w:r>
        <w:rPr>
          <w:rFonts w:hint="default" w:ascii="Tw Cen MT" w:hAnsi="Tw Cen MT" w:cs="Tw Cen MT"/>
          <w:b/>
          <w:bCs/>
          <w:sz w:val="36"/>
          <w:szCs w:val="36"/>
          <w:rtl w:val="0"/>
        </w:rPr>
        <w:t>Super Key</w:t>
      </w:r>
      <w:r>
        <w:rPr>
          <w:rFonts w:hint="default" w:ascii="Tw Cen MT" w:hAnsi="Tw Cen MT" w:cs="Tw Cen MT"/>
          <w:sz w:val="36"/>
          <w:szCs w:val="36"/>
          <w:rtl w:val="0"/>
        </w:rPr>
        <w:t xml:space="preserve"> if </w:t>
      </w:r>
      <w:r>
        <w:rPr>
          <w:rFonts w:hint="default" w:ascii="Tw Cen MT" w:hAnsi="Tw Cen MT" w:eastAsia="Arial" w:cs="Tw Cen MT"/>
          <w:i/>
          <w:iCs/>
          <w:sz w:val="36"/>
          <w:szCs w:val="36"/>
          <w:rtl w:val="0"/>
        </w:rPr>
        <w:t>X</w:t>
      </w:r>
      <w:r>
        <w:rPr>
          <w:rFonts w:hint="default" w:ascii="Tw Cen MT" w:hAnsi="Tw Cen MT" w:cs="Tw Cen MT"/>
          <w:sz w:val="20"/>
          <w:szCs w:val="2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(the attribute closure of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contains all attributes of </w:t>
      </w:r>
      <w:r>
        <w:rPr>
          <w:rFonts w:hint="default" w:ascii="Tw Cen MT" w:hAnsi="Tw Cen MT" w:eastAsia="Arial" w:cs="Tw Cen MT"/>
          <w:i/>
          <w:iCs/>
          <w:sz w:val="36"/>
          <w:szCs w:val="36"/>
          <w:rtl w:val="0"/>
        </w:rPr>
        <w:t>R</w:t>
      </w:r>
      <w:r>
        <w:rPr>
          <w:rFonts w:hint="default" w:ascii="Tw Cen MT" w:hAnsi="Tw Cen MT" w:cs="Tw Cen MT"/>
          <w:sz w:val="36"/>
          <w:szCs w:val="36"/>
          <w:rtl w:val="0"/>
        </w:rPr>
        <w:t>).</w:t>
      </w:r>
    </w:p>
    <w:p w14:paraId="000000C9">
      <w:pPr>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is a </w:t>
      </w:r>
      <w:r>
        <w:rPr>
          <w:rFonts w:hint="default" w:ascii="Tw Cen MT" w:hAnsi="Tw Cen MT" w:cs="Tw Cen MT"/>
          <w:b/>
          <w:bCs/>
          <w:sz w:val="36"/>
          <w:szCs w:val="36"/>
          <w:rtl w:val="0"/>
        </w:rPr>
        <w:t>Candidate Key</w:t>
      </w:r>
      <w:r>
        <w:rPr>
          <w:rFonts w:hint="default" w:ascii="Tw Cen MT" w:hAnsi="Tw Cen MT" w:cs="Tw Cen MT"/>
          <w:sz w:val="36"/>
          <w:szCs w:val="36"/>
          <w:rtl w:val="0"/>
        </w:rPr>
        <w:t xml:space="preserve"> if </w:t>
      </w:r>
      <w:r>
        <w:rPr>
          <w:rFonts w:hint="default" w:ascii="Tw Cen MT" w:hAnsi="Tw Cen MT" w:eastAsia="Arial" w:cs="Tw Cen MT"/>
          <w:i/>
          <w:iCs/>
          <w:sz w:val="36"/>
          <w:szCs w:val="36"/>
          <w:rtl w:val="0"/>
        </w:rPr>
        <w:t>X</w:t>
      </w:r>
      <w:r>
        <w:rPr>
          <w:rFonts w:hint="default" w:ascii="Tw Cen MT" w:hAnsi="Tw Cen MT" w:cs="Tw Cen MT"/>
          <w:sz w:val="20"/>
          <w:szCs w:val="2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AND for every </w:t>
      </w:r>
      <w:r>
        <w:rPr>
          <w:rFonts w:hint="default" w:ascii="Tw Cen MT" w:hAnsi="Tw Cen MT" w:eastAsia="Arial" w:cs="Tw Cen MT"/>
          <w:i/>
          <w:iCs/>
          <w:sz w:val="36"/>
          <w:szCs w:val="36"/>
          <w:rtl w:val="0"/>
        </w:rPr>
        <w:t>Y</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Y</w:t>
      </w:r>
      <w:r>
        <w:rPr>
          <w:rFonts w:hint="default" w:ascii="Tw Cen MT" w:hAnsi="Tw Cen MT" w:cs="Tw Cen MT"/>
          <w:sz w:val="20"/>
          <w:szCs w:val="2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w:t>
      </w:r>
    </w:p>
    <w:p w14:paraId="000000CA">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Worked Example</w:t>
      </w:r>
    </w:p>
    <w:p w14:paraId="000000C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Consider relation </w:t>
      </w:r>
      <w:r>
        <w:rPr>
          <w:rFonts w:hint="default" w:ascii="Tw Cen MT" w:hAnsi="Tw Cen MT" w:eastAsia="Arial" w:cs="Tw Cen MT"/>
          <w:i/>
          <w:iCs/>
          <w:sz w:val="36"/>
          <w:szCs w:val="36"/>
          <w:rtl w:val="0"/>
        </w:rPr>
        <w:t>R</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C</w:t>
      </w:r>
      <w:r>
        <w:rPr>
          <w:rFonts w:hint="default" w:ascii="Tw Cen MT" w:hAnsi="Tw Cen MT" w:cs="Tw Cen MT"/>
          <w:sz w:val="36"/>
          <w:szCs w:val="36"/>
          <w:rtl w:val="0"/>
        </w:rPr>
        <w:t>,</w:t>
      </w:r>
      <w:r>
        <w:rPr>
          <w:rFonts w:hint="default" w:ascii="Tw Cen MT" w:hAnsi="Tw Cen MT" w:eastAsia="Arial" w:cs="Tw Cen MT"/>
          <w:i/>
          <w:iCs/>
          <w:sz w:val="36"/>
          <w:szCs w:val="36"/>
          <w:rtl w:val="0"/>
        </w:rPr>
        <w:t>D</w:t>
      </w:r>
      <w:r>
        <w:rPr>
          <w:rFonts w:hint="default" w:ascii="Tw Cen MT" w:hAnsi="Tw Cen MT" w:cs="Tw Cen MT"/>
          <w:sz w:val="36"/>
          <w:szCs w:val="36"/>
          <w:rtl w:val="0"/>
        </w:rPr>
        <w:t>) with functional dependencies:</w:t>
      </w:r>
    </w:p>
    <w:p w14:paraId="000000CC">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p>
    <w:p w14:paraId="000000CD">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C</w:t>
      </w:r>
    </w:p>
    <w:p w14:paraId="000000CE">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C</w:t>
      </w:r>
      <w:r>
        <w:rPr>
          <w:rFonts w:hint="default" w:ascii="Tw Cen MT" w:hAnsi="Tw Cen MT" w:cs="Tw Cen MT"/>
          <w:sz w:val="36"/>
          <w:szCs w:val="36"/>
          <w:rtl w:val="0"/>
        </w:rPr>
        <w:t>→</w:t>
      </w:r>
      <w:r>
        <w:rPr>
          <w:rFonts w:hint="default" w:ascii="Tw Cen MT" w:hAnsi="Tw Cen MT" w:eastAsia="Arial" w:cs="Tw Cen MT"/>
          <w:i/>
          <w:iCs/>
          <w:sz w:val="36"/>
          <w:szCs w:val="36"/>
          <w:rtl w:val="0"/>
        </w:rPr>
        <w:t>D</w:t>
      </w:r>
    </w:p>
    <w:p w14:paraId="000000CF">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Compute (</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cs="Tw Cen MT"/>
          <w:sz w:val="20"/>
          <w:szCs w:val="20"/>
          <w:vertAlign w:val="baseline"/>
          <w:rtl w:val="0"/>
        </w:rPr>
        <w:t>+</w:t>
      </w:r>
      <w:r>
        <w:rPr>
          <w:rFonts w:hint="default" w:ascii="Tw Cen MT" w:hAnsi="Tw Cen MT" w:cs="Tw Cen MT"/>
          <w:sz w:val="36"/>
          <w:szCs w:val="36"/>
          <w:rtl w:val="0"/>
        </w:rPr>
        <w:t>: (</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cs="Tw Cen MT"/>
          <w:sz w:val="20"/>
          <w:szCs w:val="2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C</w:t>
      </w:r>
      <w:r>
        <w:rPr>
          <w:rFonts w:hint="default" w:ascii="Tw Cen MT" w:hAnsi="Tw Cen MT" w:cs="Tw Cen MT"/>
          <w:sz w:val="36"/>
          <w:szCs w:val="36"/>
          <w:rtl w:val="0"/>
        </w:rPr>
        <w:t>,</w:t>
      </w:r>
      <w:r>
        <w:rPr>
          <w:rFonts w:hint="default" w:ascii="Tw Cen MT" w:hAnsi="Tw Cen MT" w:eastAsia="Arial" w:cs="Tw Cen MT"/>
          <w:i/>
          <w:iCs/>
          <w:sz w:val="36"/>
          <w:szCs w:val="36"/>
          <w:rtl w:val="0"/>
        </w:rPr>
        <w:t>D</w:t>
      </w:r>
      <w:r>
        <w:rPr>
          <w:rFonts w:hint="default" w:ascii="Tw Cen MT" w:hAnsi="Tw Cen MT" w:cs="Tw Cen MT"/>
          <w:sz w:val="36"/>
          <w:szCs w:val="36"/>
          <w:rtl w:val="0"/>
        </w:rPr>
        <w:t>}. Since it contains all attributes,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is a </w:t>
      </w:r>
      <w:r>
        <w:rPr>
          <w:rFonts w:hint="default" w:ascii="Tw Cen MT" w:hAnsi="Tw Cen MT" w:cs="Tw Cen MT"/>
          <w:b/>
          <w:bCs/>
          <w:sz w:val="36"/>
          <w:szCs w:val="36"/>
          <w:rtl w:val="0"/>
        </w:rPr>
        <w:t>Super Key</w:t>
      </w:r>
      <w:r>
        <w:rPr>
          <w:rFonts w:hint="default" w:ascii="Tw Cen MT" w:hAnsi="Tw Cen MT" w:cs="Tw Cen MT"/>
          <w:sz w:val="36"/>
          <w:szCs w:val="36"/>
          <w:rtl w:val="0"/>
        </w:rPr>
        <w:t>.</w:t>
      </w:r>
    </w:p>
    <w:p w14:paraId="000000D0">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Is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a </w:t>
      </w:r>
      <w:r>
        <w:rPr>
          <w:rFonts w:hint="default" w:ascii="Tw Cen MT" w:hAnsi="Tw Cen MT" w:cs="Tw Cen MT"/>
          <w:b/>
          <w:bCs/>
          <w:sz w:val="36"/>
          <w:szCs w:val="36"/>
          <w:rtl w:val="0"/>
        </w:rPr>
        <w:t>Candidate Key</w:t>
      </w:r>
      <w:r>
        <w:rPr>
          <w:rFonts w:hint="default" w:ascii="Tw Cen MT" w:hAnsi="Tw Cen MT" w:cs="Tw Cen MT"/>
          <w:sz w:val="36"/>
          <w:szCs w:val="36"/>
          <w:rtl w:val="0"/>
        </w:rPr>
        <w:t xml:space="preserve">? Yes, because no proper subset exists (other than the empty set, which cannot determine </w:t>
      </w:r>
      <w:r>
        <w:rPr>
          <w:rFonts w:hint="default" w:ascii="Tw Cen MT" w:hAnsi="Tw Cen MT" w:eastAsia="Arial" w:cs="Tw Cen MT"/>
          <w:i/>
          <w:iCs/>
          <w:sz w:val="36"/>
          <w:szCs w:val="36"/>
          <w:rtl w:val="0"/>
        </w:rPr>
        <w:t>R</w:t>
      </w:r>
      <w:r>
        <w:rPr>
          <w:rFonts w:hint="default" w:ascii="Tw Cen MT" w:hAnsi="Tw Cen MT" w:cs="Tw Cen MT"/>
          <w:sz w:val="36"/>
          <w:szCs w:val="36"/>
          <w:rtl w:val="0"/>
        </w:rPr>
        <w:t>).</w:t>
      </w:r>
    </w:p>
    <w:p w14:paraId="000000D1">
      <w:pPr>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 xml:space="preserve">} is a </w:t>
      </w:r>
      <w:r>
        <w:rPr>
          <w:rFonts w:hint="default" w:ascii="Tw Cen MT" w:hAnsi="Tw Cen MT" w:cs="Tw Cen MT"/>
          <w:b/>
          <w:bCs/>
          <w:sz w:val="36"/>
          <w:szCs w:val="36"/>
          <w:rtl w:val="0"/>
        </w:rPr>
        <w:t>Super Key</w:t>
      </w:r>
      <w:r>
        <w:rPr>
          <w:rFonts w:hint="default" w:ascii="Tw Cen MT" w:hAnsi="Tw Cen MT" w:cs="Tw Cen MT"/>
          <w:sz w:val="36"/>
          <w:szCs w:val="36"/>
          <w:rtl w:val="0"/>
        </w:rPr>
        <w:t xml:space="preserve"> (since (</w:t>
      </w:r>
      <w:r>
        <w:rPr>
          <w:rFonts w:hint="default" w:ascii="Tw Cen MT" w:hAnsi="Tw Cen MT" w:eastAsia="Arial" w:cs="Tw Cen MT"/>
          <w:i/>
          <w:iCs/>
          <w:sz w:val="36"/>
          <w:szCs w:val="36"/>
          <w:rtl w:val="0"/>
        </w:rPr>
        <w:t>AB</w:t>
      </w:r>
      <w:r>
        <w:rPr>
          <w:rFonts w:hint="default" w:ascii="Tw Cen MT" w:hAnsi="Tw Cen MT" w:cs="Tw Cen MT"/>
          <w:sz w:val="36"/>
          <w:szCs w:val="36"/>
          <w:rtl w:val="0"/>
        </w:rPr>
        <w:t>)</w:t>
      </w:r>
      <w:r>
        <w:rPr>
          <w:rFonts w:hint="default" w:ascii="Tw Cen MT" w:hAnsi="Tw Cen MT" w:cs="Tw Cen MT"/>
          <w:sz w:val="20"/>
          <w:szCs w:val="20"/>
          <w:vertAlign w:val="baseline"/>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C</w:t>
      </w:r>
      <w:r>
        <w:rPr>
          <w:rFonts w:hint="default" w:ascii="Tw Cen MT" w:hAnsi="Tw Cen MT" w:cs="Tw Cen MT"/>
          <w:sz w:val="36"/>
          <w:szCs w:val="36"/>
          <w:rtl w:val="0"/>
        </w:rPr>
        <w:t>,</w:t>
      </w:r>
      <w:r>
        <w:rPr>
          <w:rFonts w:hint="default" w:ascii="Tw Cen MT" w:hAnsi="Tw Cen MT" w:eastAsia="Arial" w:cs="Tw Cen MT"/>
          <w:i/>
          <w:iCs/>
          <w:sz w:val="36"/>
          <w:szCs w:val="36"/>
          <w:rtl w:val="0"/>
        </w:rPr>
        <w:t>D</w:t>
      </w:r>
      <w:r>
        <w:rPr>
          <w:rFonts w:hint="default" w:ascii="Tw Cen MT" w:hAnsi="Tw Cen MT" w:cs="Tw Cen MT"/>
          <w:sz w:val="36"/>
          <w:szCs w:val="36"/>
          <w:rtl w:val="0"/>
        </w:rPr>
        <w:t xml:space="preserve">}), but it is </w:t>
      </w:r>
      <w:r>
        <w:rPr>
          <w:rFonts w:hint="default" w:ascii="Tw Cen MT" w:hAnsi="Tw Cen MT" w:cs="Tw Cen MT"/>
          <w:b/>
          <w:bCs/>
          <w:sz w:val="36"/>
          <w:szCs w:val="36"/>
          <w:rtl w:val="0"/>
        </w:rPr>
        <w:t>not a Candidate Key</w:t>
      </w:r>
      <w:r>
        <w:rPr>
          <w:rFonts w:hint="default" w:ascii="Tw Cen MT" w:hAnsi="Tw Cen MT" w:cs="Tw Cen MT"/>
          <w:sz w:val="36"/>
          <w:szCs w:val="36"/>
          <w:rtl w:val="0"/>
        </w:rPr>
        <w:t xml:space="preserve"> because its subset {</w:t>
      </w:r>
      <w:r>
        <w:rPr>
          <w:rFonts w:hint="default" w:ascii="Tw Cen MT" w:hAnsi="Tw Cen MT" w:eastAsia="Arial" w:cs="Tw Cen MT"/>
          <w:i/>
          <w:iCs/>
          <w:sz w:val="36"/>
          <w:szCs w:val="36"/>
          <w:rtl w:val="0"/>
        </w:rPr>
        <w:t>A</w:t>
      </w:r>
      <w:r>
        <w:rPr>
          <w:rFonts w:hint="default" w:ascii="Tw Cen MT" w:hAnsi="Tw Cen MT" w:cs="Tw Cen MT"/>
          <w:sz w:val="36"/>
          <w:szCs w:val="36"/>
          <w:rtl w:val="0"/>
        </w:rPr>
        <w:t>} is already a key.</w:t>
      </w:r>
    </w:p>
    <w:p w14:paraId="000000D2">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4"/>
          <w:szCs w:val="44"/>
        </w:rPr>
      </w:pPr>
      <w:r>
        <w:rPr>
          <w:rFonts w:hint="default" w:ascii="Tw Cen MT" w:hAnsi="Tw Cen MT" w:cs="Tw Cen MT"/>
          <w:sz w:val="44"/>
          <w:szCs w:val="44"/>
          <w:rtl w:val="0"/>
        </w:rPr>
        <w:t>2. Mapping Constraints (Cardinality &amp; Participation)</w:t>
      </w:r>
    </w:p>
    <w:p w14:paraId="000000D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Mapping constraints define the structural rules for how entities participate in relationships within an Entity-Relationship (ER) model.</w:t>
      </w:r>
    </w:p>
    <w:p w14:paraId="000000D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0"/>
          <w:szCs w:val="40"/>
        </w:rPr>
      </w:pPr>
      <w:r>
        <w:rPr>
          <w:rFonts w:hint="default" w:ascii="Tw Cen MT" w:hAnsi="Tw Cen MT" w:cs="Tw Cen MT"/>
          <w:sz w:val="40"/>
          <w:szCs w:val="40"/>
          <w:rtl w:val="0"/>
        </w:rPr>
        <w:t>Cardinality Ratios (Binary Relationships)</w:t>
      </w:r>
    </w:p>
    <w:p w14:paraId="000000D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Determines the maximum number of relationship instances an entity can participate in:</w:t>
      </w:r>
    </w:p>
    <w:p w14:paraId="000000D6">
      <w:pPr>
        <w:pBdr>
          <w:top w:val="none" w:color="auto" w:sz="0" w:space="0"/>
          <w:left w:val="none" w:color="auto" w:sz="0" w:space="0"/>
          <w:bottom w:val="none" w:color="auto" w:sz="0" w:space="0"/>
          <w:right w:val="none" w:color="auto" w:sz="0" w:space="0"/>
          <w:between w:val="none" w:color="auto" w:sz="0" w:space="0"/>
        </w:pBdr>
        <w:shd w:val="clear" w:fill="auto"/>
        <w:spacing w:before="0" w:after="255"/>
        <w:ind w:left="0" w:right="0" w:firstLine="0"/>
        <w:rPr>
          <w:rFonts w:hint="default" w:ascii="Tw Cen MT" w:hAnsi="Tw Cen MT" w:cs="Tw Cen MT"/>
          <w:sz w:val="36"/>
          <w:szCs w:val="36"/>
        </w:rPr>
      </w:pPr>
    </w:p>
    <w:tbl>
      <w:tblPr>
        <w:tblStyle w:val="16"/>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1855D57E">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D7">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Mapping Ratio</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D8">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Description</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D9">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Example</w:t>
            </w:r>
          </w:p>
        </w:tc>
      </w:tr>
      <w:tr w14:paraId="2E383E5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 : 1 (One-to-One)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An entity in A is associated with at most one entity in B, and vice versa.</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Department managed by Employee</w:t>
            </w:r>
          </w:p>
        </w:tc>
      </w:tr>
      <w:tr w14:paraId="0DC4599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 : N (One-to-Many)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An entity in A is associated with many entities in B, but B is associated with at most one in A.</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D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Department employs Employees</w:t>
            </w:r>
          </w:p>
        </w:tc>
      </w:tr>
      <w:tr w14:paraId="10484CE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N : 1 (Many-to-One)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Multiple entities in A associated with one in B.</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Employees belong to Department</w:t>
            </w:r>
          </w:p>
        </w:tc>
      </w:tr>
      <w:tr w14:paraId="4204428A">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M : N (Many-to-Many)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Entities in A and B can be associated with any number of each other.</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E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Students enrolled in Courses</w:t>
            </w:r>
          </w:p>
        </w:tc>
      </w:tr>
    </w:tbl>
    <w:p w14:paraId="000000E6">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40"/>
          <w:szCs w:val="40"/>
        </w:rPr>
      </w:pPr>
      <w:r>
        <w:rPr>
          <w:rFonts w:hint="default" w:ascii="Tw Cen MT" w:hAnsi="Tw Cen MT" w:cs="Tw Cen MT"/>
          <w:sz w:val="40"/>
          <w:szCs w:val="40"/>
          <w:rtl w:val="0"/>
        </w:rPr>
        <w:t>Participation Constraints</w:t>
      </w:r>
    </w:p>
    <w:p w14:paraId="000000E7">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Total Participation (Existence Dependency):</w:t>
      </w:r>
      <w:r>
        <w:rPr>
          <w:rFonts w:hint="default" w:ascii="Tw Cen MT" w:hAnsi="Tw Cen MT" w:cs="Tw Cen MT"/>
          <w:sz w:val="36"/>
          <w:szCs w:val="36"/>
          <w:rtl w:val="0"/>
        </w:rPr>
        <w:t xml:space="preserve"> Every entity in the entity set MUST participate in at least one relationship instance (represented by double lines in ER diagrams).</w:t>
      </w:r>
    </w:p>
    <w:p w14:paraId="000000E8">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Partial Participation:</w:t>
      </w:r>
      <w:r>
        <w:rPr>
          <w:rFonts w:hint="default" w:ascii="Tw Cen MT" w:hAnsi="Tw Cen MT" w:cs="Tw Cen MT"/>
          <w:sz w:val="36"/>
          <w:szCs w:val="36"/>
          <w:rtl w:val="0"/>
        </w:rPr>
        <w:t xml:space="preserve"> Some entities in the set may NOT participate in any relationship instance (single line in ER diagrams).</w:t>
      </w:r>
    </w:p>
    <w:p w14:paraId="000000E9">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4"/>
          <w:szCs w:val="44"/>
        </w:rPr>
      </w:pPr>
      <w:r>
        <w:rPr>
          <w:rFonts w:hint="default" w:ascii="Tw Cen MT" w:hAnsi="Tw Cen MT" w:cs="Tw Cen MT"/>
          <w:sz w:val="44"/>
          <w:szCs w:val="44"/>
          <w:rtl w:val="0"/>
        </w:rPr>
        <w:t>3. Reduction of ER Diagrams to Relational Tables</w:t>
      </w:r>
    </w:p>
    <w:p w14:paraId="000000E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Converting an ER diagram into a set of relational tables requires specific rules based on entity types and relationship cardinalities to prevent redundancy while preserving constraints.</w:t>
      </w:r>
    </w:p>
    <w:p w14:paraId="000000EB">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40"/>
          <w:szCs w:val="40"/>
        </w:rPr>
      </w:pPr>
      <w:r>
        <w:rPr>
          <w:rFonts w:hint="default" w:ascii="Tw Cen MT" w:hAnsi="Tw Cen MT" w:cs="Tw Cen MT"/>
          <w:sz w:val="40"/>
          <w:szCs w:val="40"/>
          <w:rtl w:val="0"/>
        </w:rPr>
        <w:t>Rule 1: Strong Entity Sets</w:t>
      </w:r>
    </w:p>
    <w:p w14:paraId="000000E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Each strong entity set converts into a standalone table.</w:t>
      </w:r>
    </w:p>
    <w:p w14:paraId="000000ED">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Attributes → Columns</w:t>
      </w:r>
    </w:p>
    <w:p w14:paraId="000000EE">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Primary Key → Table Primary Key</w:t>
      </w:r>
    </w:p>
    <w:p w14:paraId="000000EF">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40"/>
          <w:szCs w:val="40"/>
        </w:rPr>
      </w:pPr>
      <w:r>
        <w:rPr>
          <w:rFonts w:hint="default" w:ascii="Tw Cen MT" w:hAnsi="Tw Cen MT" w:cs="Tw Cen MT"/>
          <w:sz w:val="40"/>
          <w:szCs w:val="40"/>
          <w:rtl w:val="0"/>
        </w:rPr>
        <w:t>Rule 2: Weak Entity Sets</w:t>
      </w:r>
    </w:p>
    <w:p w14:paraId="000000F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 weak entity cannot exist without an identifying (strong) entity set.</w:t>
      </w:r>
    </w:p>
    <w:p w14:paraId="000000F1">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The weak entity set forms a table containing all its own attributes plus the </w:t>
      </w:r>
      <w:r>
        <w:rPr>
          <w:rFonts w:hint="default" w:ascii="Tw Cen MT" w:hAnsi="Tw Cen MT" w:cs="Tw Cen MT"/>
          <w:b/>
          <w:bCs/>
          <w:sz w:val="36"/>
          <w:szCs w:val="36"/>
          <w:rtl w:val="0"/>
        </w:rPr>
        <w:t>Primary Key of the identifying strong entity</w:t>
      </w:r>
      <w:r>
        <w:rPr>
          <w:rFonts w:hint="default" w:ascii="Tw Cen MT" w:hAnsi="Tw Cen MT" w:cs="Tw Cen MT"/>
          <w:sz w:val="36"/>
          <w:szCs w:val="36"/>
          <w:rtl w:val="0"/>
        </w:rPr>
        <w:t>.</w:t>
      </w:r>
    </w:p>
    <w:p w14:paraId="000000F2">
      <w:pPr>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Primary Key:</w:t>
      </w:r>
      <w:r>
        <w:rPr>
          <w:rFonts w:hint="default" w:ascii="Tw Cen MT" w:hAnsi="Tw Cen MT" w:cs="Tw Cen MT"/>
          <w:sz w:val="36"/>
          <w:szCs w:val="36"/>
          <w:rtl w:val="0"/>
        </w:rPr>
        <w:t xml:space="preserve"> (Identifying Strong PK) + (Weak Entity Partial Key / Discriminator).</w:t>
      </w:r>
    </w:p>
    <w:p w14:paraId="000000F3">
      <w:pPr>
        <w:pStyle w:val="5"/>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0"/>
          <w:szCs w:val="40"/>
        </w:rPr>
      </w:pPr>
      <w:r>
        <w:rPr>
          <w:rFonts w:hint="default" w:ascii="Tw Cen MT" w:hAnsi="Tw Cen MT" w:cs="Tw Cen MT"/>
          <w:sz w:val="40"/>
          <w:szCs w:val="40"/>
          <w:rtl w:val="0"/>
        </w:rPr>
        <w:t>Rule 3: Relationship Sets (Based on Cardinality)</w:t>
      </w:r>
    </w:p>
    <w:p w14:paraId="000000F4">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Many-to-Many (</w:t>
      </w:r>
      <w:r>
        <w:rPr>
          <w:rFonts w:hint="default" w:ascii="Tw Cen MT" w:hAnsi="Tw Cen MT" w:eastAsia="Arial" w:cs="Tw Cen MT"/>
          <w:b/>
          <w:bCs/>
          <w:i/>
          <w:iCs/>
          <w:sz w:val="36"/>
          <w:szCs w:val="36"/>
          <w:rtl w:val="0"/>
        </w:rPr>
        <w:t>M</w:t>
      </w:r>
      <w:r>
        <w:rPr>
          <w:rFonts w:hint="default" w:ascii="Tw Cen MT" w:hAnsi="Tw Cen MT" w:cs="Tw Cen MT"/>
          <w:b/>
          <w:bCs/>
          <w:sz w:val="36"/>
          <w:szCs w:val="36"/>
          <w:rtl w:val="0"/>
        </w:rPr>
        <w:t>:</w:t>
      </w:r>
      <w:r>
        <w:rPr>
          <w:rFonts w:hint="default" w:ascii="Tw Cen MT" w:hAnsi="Tw Cen MT" w:eastAsia="Arial" w:cs="Tw Cen MT"/>
          <w:b/>
          <w:bCs/>
          <w:i/>
          <w:iCs/>
          <w:sz w:val="36"/>
          <w:szCs w:val="36"/>
          <w:rtl w:val="0"/>
        </w:rPr>
        <w:t>N</w:t>
      </w:r>
      <w:r>
        <w:rPr>
          <w:rFonts w:hint="default" w:ascii="Tw Cen MT" w:hAnsi="Tw Cen MT" w:cs="Tw Cen MT"/>
          <w:b/>
          <w:bCs/>
          <w:sz w:val="36"/>
          <w:szCs w:val="36"/>
          <w:rtl w:val="0"/>
        </w:rPr>
        <w:t>):</w:t>
      </w:r>
    </w:p>
    <w:p w14:paraId="000000F5">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Requires its </w:t>
      </w:r>
      <w:r>
        <w:rPr>
          <w:rFonts w:hint="default" w:ascii="Tw Cen MT" w:hAnsi="Tw Cen MT" w:cs="Tw Cen MT"/>
          <w:b/>
          <w:bCs/>
          <w:sz w:val="36"/>
          <w:szCs w:val="36"/>
          <w:rtl w:val="0"/>
        </w:rPr>
        <w:t>own standalone table</w:t>
      </w:r>
      <w:r>
        <w:rPr>
          <w:rFonts w:hint="default" w:ascii="Tw Cen MT" w:hAnsi="Tw Cen MT" w:cs="Tw Cen MT"/>
          <w:sz w:val="36"/>
          <w:szCs w:val="36"/>
          <w:rtl w:val="0"/>
        </w:rPr>
        <w:t>.</w:t>
      </w:r>
    </w:p>
    <w:p w14:paraId="000000F6">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Columns: Primary keys of both participating entity sets + relationship attributes.</w:t>
      </w:r>
    </w:p>
    <w:p w14:paraId="000000F7">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Primary Key:</w:t>
      </w:r>
      <w:r>
        <w:rPr>
          <w:rFonts w:hint="default" w:ascii="Tw Cen MT" w:hAnsi="Tw Cen MT" w:cs="Tw Cen MT"/>
          <w:sz w:val="36"/>
          <w:szCs w:val="36"/>
          <w:rtl w:val="0"/>
        </w:rPr>
        <w:t xml:space="preserve"> Composite key of both foreign keys combined.</w:t>
      </w:r>
    </w:p>
    <w:p w14:paraId="000000F8">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One-to-Many (1:</w:t>
      </w:r>
      <w:r>
        <w:rPr>
          <w:rFonts w:hint="default" w:ascii="Tw Cen MT" w:hAnsi="Tw Cen MT" w:eastAsia="Arial" w:cs="Tw Cen MT"/>
          <w:b/>
          <w:bCs/>
          <w:i/>
          <w:iCs/>
          <w:sz w:val="36"/>
          <w:szCs w:val="36"/>
          <w:rtl w:val="0"/>
        </w:rPr>
        <w:t>N</w:t>
      </w:r>
      <w:r>
        <w:rPr>
          <w:rFonts w:hint="default" w:ascii="Tw Cen MT" w:hAnsi="Tw Cen MT" w:cs="Tw Cen MT"/>
          <w:b/>
          <w:bCs/>
          <w:sz w:val="36"/>
          <w:szCs w:val="36"/>
          <w:rtl w:val="0"/>
        </w:rPr>
        <w:t>) or Many-to-One (</w:t>
      </w:r>
      <w:r>
        <w:rPr>
          <w:rFonts w:hint="default" w:ascii="Tw Cen MT" w:hAnsi="Tw Cen MT" w:eastAsia="Arial" w:cs="Tw Cen MT"/>
          <w:b/>
          <w:bCs/>
          <w:i/>
          <w:iCs/>
          <w:sz w:val="36"/>
          <w:szCs w:val="36"/>
          <w:rtl w:val="0"/>
        </w:rPr>
        <w:t>N</w:t>
      </w:r>
      <w:r>
        <w:rPr>
          <w:rFonts w:hint="default" w:ascii="Tw Cen MT" w:hAnsi="Tw Cen MT" w:cs="Tw Cen MT"/>
          <w:b/>
          <w:bCs/>
          <w:sz w:val="36"/>
          <w:szCs w:val="36"/>
          <w:rtl w:val="0"/>
        </w:rPr>
        <w:t>:1):</w:t>
      </w:r>
    </w:p>
    <w:p w14:paraId="000000F9">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No separate table needed</w:t>
      </w:r>
      <w:r>
        <w:rPr>
          <w:rFonts w:hint="default" w:ascii="Tw Cen MT" w:hAnsi="Tw Cen MT" w:cs="Tw Cen MT"/>
          <w:sz w:val="36"/>
          <w:szCs w:val="36"/>
          <w:rtl w:val="0"/>
        </w:rPr>
        <w:t xml:space="preserve"> (to minimize join overhead).</w:t>
      </w:r>
    </w:p>
    <w:p w14:paraId="000000FA">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Combine the relationship into the table on the </w:t>
      </w:r>
      <w:r>
        <w:rPr>
          <w:rFonts w:hint="default" w:ascii="Tw Cen MT" w:hAnsi="Tw Cen MT" w:cs="Tw Cen MT"/>
          <w:b/>
          <w:bCs/>
          <w:sz w:val="36"/>
          <w:szCs w:val="36"/>
          <w:rtl w:val="0"/>
        </w:rPr>
        <w:t>"Many" side</w:t>
      </w:r>
      <w:r>
        <w:rPr>
          <w:rFonts w:hint="default" w:ascii="Tw Cen MT" w:hAnsi="Tw Cen MT" w:cs="Tw Cen MT"/>
          <w:sz w:val="36"/>
          <w:szCs w:val="36"/>
          <w:rtl w:val="0"/>
        </w:rPr>
        <w:t>.</w:t>
      </w:r>
    </w:p>
    <w:p w14:paraId="000000FB">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Add the Primary Key of the "One" side as a </w:t>
      </w:r>
      <w:r>
        <w:rPr>
          <w:rFonts w:hint="default" w:ascii="Tw Cen MT" w:hAnsi="Tw Cen MT" w:cs="Tw Cen MT"/>
          <w:b/>
          <w:bCs/>
          <w:sz w:val="36"/>
          <w:szCs w:val="36"/>
          <w:rtl w:val="0"/>
        </w:rPr>
        <w:t>Foreign Key</w:t>
      </w:r>
      <w:r>
        <w:rPr>
          <w:rFonts w:hint="default" w:ascii="Tw Cen MT" w:hAnsi="Tw Cen MT" w:cs="Tw Cen MT"/>
          <w:sz w:val="36"/>
          <w:szCs w:val="36"/>
          <w:rtl w:val="0"/>
        </w:rPr>
        <w:t xml:space="preserve"> in the "Many" side table.</w:t>
      </w:r>
    </w:p>
    <w:p w14:paraId="000000FC">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One-to-One (1:1):</w:t>
      </w:r>
    </w:p>
    <w:p w14:paraId="000000FD">
      <w:pPr>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Total participation on both sides:</w:t>
      </w:r>
      <w:r>
        <w:rPr>
          <w:rFonts w:hint="default" w:ascii="Tw Cen MT" w:hAnsi="Tw Cen MT" w:cs="Tw Cen MT"/>
          <w:sz w:val="36"/>
          <w:szCs w:val="36"/>
          <w:rtl w:val="0"/>
        </w:rPr>
        <w:t xml:space="preserve"> Combine both entity sets and the relationship into a </w:t>
      </w:r>
      <w:r>
        <w:rPr>
          <w:rFonts w:hint="default" w:ascii="Tw Cen MT" w:hAnsi="Tw Cen MT" w:cs="Tw Cen MT"/>
          <w:b/>
          <w:bCs/>
          <w:sz w:val="36"/>
          <w:szCs w:val="36"/>
          <w:rtl w:val="0"/>
        </w:rPr>
        <w:t>single table</w:t>
      </w:r>
      <w:r>
        <w:rPr>
          <w:rFonts w:hint="default" w:ascii="Tw Cen MT" w:hAnsi="Tw Cen MT" w:cs="Tw Cen MT"/>
          <w:sz w:val="36"/>
          <w:szCs w:val="36"/>
          <w:rtl w:val="0"/>
        </w:rPr>
        <w:t>.</w:t>
      </w:r>
    </w:p>
    <w:p w14:paraId="000000FE">
      <w:pPr>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Total participation on one side:</w:t>
      </w:r>
      <w:r>
        <w:rPr>
          <w:rFonts w:hint="default" w:ascii="Tw Cen MT" w:hAnsi="Tw Cen MT" w:cs="Tw Cen MT"/>
          <w:sz w:val="36"/>
          <w:szCs w:val="36"/>
          <w:rtl w:val="0"/>
        </w:rPr>
        <w:t xml:space="preserve"> Merge the relationship into the table with </w:t>
      </w:r>
      <w:r>
        <w:rPr>
          <w:rFonts w:hint="default" w:ascii="Tw Cen MT" w:hAnsi="Tw Cen MT" w:cs="Tw Cen MT"/>
          <w:b/>
          <w:bCs/>
          <w:sz w:val="36"/>
          <w:szCs w:val="36"/>
          <w:rtl w:val="0"/>
        </w:rPr>
        <w:t>total participation</w:t>
      </w:r>
      <w:r>
        <w:rPr>
          <w:rFonts w:hint="default" w:ascii="Tw Cen MT" w:hAnsi="Tw Cen MT" w:cs="Tw Cen MT"/>
          <w:sz w:val="36"/>
          <w:szCs w:val="36"/>
          <w:rtl w:val="0"/>
        </w:rPr>
        <w:t xml:space="preserve"> by introducing the PK of the other entity as a Foreign Key.</w:t>
      </w:r>
    </w:p>
    <w:p w14:paraId="000000FF">
      <w:pPr>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Partial participation on both sides:</w:t>
      </w:r>
      <w:r>
        <w:rPr>
          <w:rFonts w:hint="default" w:ascii="Tw Cen MT" w:hAnsi="Tw Cen MT" w:cs="Tw Cen MT"/>
          <w:sz w:val="36"/>
          <w:szCs w:val="36"/>
          <w:rtl w:val="0"/>
        </w:rPr>
        <w:t xml:space="preserve"> Either merge into one side (introducing FK) or create a separate relationship table (less preferred due to potential NULL values).</w:t>
      </w:r>
    </w:p>
    <w:p w14:paraId="00000100">
      <w:pPr>
        <w:pStyle w:val="5"/>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0"/>
          <w:szCs w:val="40"/>
        </w:rPr>
      </w:pPr>
      <w:r>
        <w:rPr>
          <w:rFonts w:hint="default" w:ascii="Tw Cen MT" w:hAnsi="Tw Cen MT" w:cs="Tw Cen MT"/>
          <w:sz w:val="40"/>
          <w:szCs w:val="40"/>
          <w:rtl w:val="0"/>
        </w:rPr>
        <w:t>Rule 4: Multivalued Attributes</w:t>
      </w:r>
    </w:p>
    <w:p w14:paraId="00000101">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Create a </w:t>
      </w:r>
      <w:r>
        <w:rPr>
          <w:rFonts w:hint="default" w:ascii="Tw Cen MT" w:hAnsi="Tw Cen MT" w:cs="Tw Cen MT"/>
          <w:b/>
          <w:bCs/>
          <w:sz w:val="36"/>
          <w:szCs w:val="36"/>
          <w:rtl w:val="0"/>
        </w:rPr>
        <w:t>separate table</w:t>
      </w:r>
      <w:r>
        <w:rPr>
          <w:rFonts w:hint="default" w:ascii="Tw Cen MT" w:hAnsi="Tw Cen MT" w:cs="Tw Cen MT"/>
          <w:sz w:val="36"/>
          <w:szCs w:val="36"/>
          <w:rtl w:val="0"/>
        </w:rPr>
        <w:t xml:space="preserve"> containing the multivalued attribute and the Primary Key of the parent entity.</w:t>
      </w:r>
    </w:p>
    <w:p w14:paraId="00000102">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Primary Key:</w:t>
      </w:r>
      <w:r>
        <w:rPr>
          <w:rFonts w:hint="default" w:ascii="Tw Cen MT" w:hAnsi="Tw Cen MT" w:cs="Tw Cen MT"/>
          <w:sz w:val="36"/>
          <w:szCs w:val="36"/>
          <w:rtl w:val="0"/>
        </w:rPr>
        <w:t xml:space="preserve"> Composite of (Parent PK + Multivalued Attribute).</w:t>
      </w:r>
    </w:p>
    <w:p w14:paraId="00000103">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44"/>
          <w:szCs w:val="44"/>
        </w:rPr>
      </w:pPr>
      <w:r>
        <w:rPr>
          <w:rFonts w:hint="default" w:ascii="Tw Cen MT" w:hAnsi="Tw Cen MT" w:cs="Tw Cen MT"/>
          <w:sz w:val="44"/>
          <w:szCs w:val="44"/>
          <w:rtl w:val="0"/>
        </w:rPr>
        <w:t>ER Reduction Summary</w:t>
      </w:r>
    </w:p>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6"/>
          <w:szCs w:val="36"/>
        </w:rPr>
      </w:pPr>
    </w:p>
    <w:tbl>
      <w:tblPr>
        <w:tblStyle w:val="17"/>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7E2A765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ER Element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Relational Schema Rule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Resulting Table PK</w:t>
            </w:r>
          </w:p>
        </w:tc>
      </w:tr>
      <w:tr w14:paraId="7845F44A">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Strong Entity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Table per entity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Entity PK</w:t>
            </w:r>
          </w:p>
        </w:tc>
      </w:tr>
      <w:tr w14:paraId="3D7EBE0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Weak Entity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Table = Weak Attributes + Parent PK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Parent PK + Discriminator</w:t>
            </w:r>
          </w:p>
        </w:tc>
      </w:tr>
      <w:tr w14:paraId="1FC9DF6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Multivalued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Table = Parent PK + Attribute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Parent PK + Attribute</w:t>
            </w:r>
          </w:p>
        </w:tc>
      </w:tr>
      <w:tr w14:paraId="5FCCD860">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eastAsia="Arial" w:cs="Tw Cen MT"/>
                <w:b/>
                <w:bCs/>
                <w:i/>
                <w:iCs/>
                <w:sz w:val="36"/>
                <w:szCs w:val="36"/>
                <w:rtl w:val="0"/>
              </w:rPr>
              <w:t>M</w:t>
            </w:r>
            <w:r>
              <w:rPr>
                <w:rFonts w:hint="default" w:ascii="Tw Cen MT" w:hAnsi="Tw Cen MT" w:cs="Tw Cen MT"/>
                <w:b/>
                <w:bCs/>
                <w:sz w:val="36"/>
                <w:szCs w:val="36"/>
                <w:rtl w:val="0"/>
              </w:rPr>
              <w:t>:</w:t>
            </w:r>
            <w:r>
              <w:rPr>
                <w:rFonts w:hint="default" w:ascii="Tw Cen MT" w:hAnsi="Tw Cen MT" w:eastAsia="Arial" w:cs="Tw Cen MT"/>
                <w:b/>
                <w:bCs/>
                <w:i/>
                <w:iCs/>
                <w:sz w:val="36"/>
                <w:szCs w:val="36"/>
                <w:rtl w:val="0"/>
              </w:rPr>
              <w:t>N</w:t>
            </w:r>
            <w:r>
              <w:rPr>
                <w:rFonts w:hint="default" w:ascii="Tw Cen MT" w:hAnsi="Tw Cen MT" w:cs="Tw Cen MT"/>
                <w:b/>
                <w:bCs/>
                <w:sz w:val="36"/>
                <w:szCs w:val="36"/>
                <w:rtl w:val="0"/>
              </w:rPr>
              <w:t xml:space="preserve"> Relationship</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Separate relationship table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Foreign Keys of both entities combined</w:t>
            </w:r>
          </w:p>
        </w:tc>
      </w:tr>
      <w:tr w14:paraId="3828036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w:t>
            </w:r>
            <w:r>
              <w:rPr>
                <w:rFonts w:hint="default" w:ascii="Tw Cen MT" w:hAnsi="Tw Cen MT" w:eastAsia="Arial" w:cs="Tw Cen MT"/>
                <w:b/>
                <w:bCs/>
                <w:i/>
                <w:iCs/>
                <w:sz w:val="36"/>
                <w:szCs w:val="36"/>
                <w:rtl w:val="0"/>
              </w:rPr>
              <w:t>N</w:t>
            </w:r>
            <w:r>
              <w:rPr>
                <w:rFonts w:hint="default" w:ascii="Tw Cen MT" w:hAnsi="Tw Cen MT" w:cs="Tw Cen MT"/>
                <w:b/>
                <w:bCs/>
                <w:sz w:val="36"/>
                <w:szCs w:val="36"/>
                <w:rtl w:val="0"/>
              </w:rPr>
              <w:t xml:space="preserve"> Relationship</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FK placed inside the "Many" side table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Primary Key of the "Many" side entity</w:t>
            </w:r>
          </w:p>
        </w:tc>
      </w:tr>
      <w:tr w14:paraId="18E3697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1:1 (Total-Total)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Single merged table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Primary Key of either entity</w:t>
            </w:r>
          </w:p>
        </w:tc>
      </w:tr>
    </w:tbl>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sz w:val="36"/>
          <w:szCs w:val="36"/>
        </w:rPr>
      </w:pP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sz w:val="36"/>
          <w:szCs w:val="36"/>
        </w:rPr>
      </w:pPr>
    </w:p>
    <w:p w14:paraId="0000011C">
      <w:pPr>
        <w:spacing w:before="0" w:after="0" w:line="276" w:lineRule="auto"/>
        <w:ind w:left="0" w:right="0" w:firstLine="0"/>
        <w:rPr>
          <w:rFonts w:hint="default" w:ascii="Tw Cen MT" w:hAnsi="Tw Cen MT" w:cs="Tw Cen MT"/>
          <w:b/>
          <w:bCs/>
          <w:color w:val="FF0000"/>
          <w:sz w:val="52"/>
          <w:szCs w:val="52"/>
        </w:rPr>
      </w:pPr>
      <w:r>
        <w:rPr>
          <w:rFonts w:hint="default" w:ascii="Tw Cen MT" w:hAnsi="Tw Cen MT" w:cs="Tw Cen MT"/>
          <w:b/>
          <w:bCs/>
          <w:color w:val="FFFFFF"/>
          <w:sz w:val="52"/>
          <w:szCs w:val="52"/>
          <w:shd w:val="clear" w:fill="171717"/>
          <w:rtl w:val="0"/>
        </w:rPr>
        <w:t xml:space="preserve"> Unit-2: Relational Data Model &amp; SQL </w:t>
      </w:r>
    </w:p>
    <w:p w14:paraId="0000011D">
      <w:pPr>
        <w:spacing w:before="0" w:after="320"/>
        <w:ind w:left="0" w:right="0" w:firstLine="0"/>
        <w:rPr>
          <w:rFonts w:hint="default" w:ascii="Tw Cen MT" w:hAnsi="Tw Cen MT" w:cs="Tw Cen MT"/>
          <w:sz w:val="36"/>
          <w:szCs w:val="36"/>
        </w:rPr>
      </w:pPr>
    </w:p>
    <w:p w14:paraId="0000011E">
      <w:pPr>
        <w:pStyle w:val="4"/>
        <w:spacing w:before="0" w:after="320"/>
        <w:rPr>
          <w:rFonts w:hint="default" w:ascii="Tw Cen MT" w:hAnsi="Tw Cen MT" w:cs="Tw Cen MT"/>
          <w:sz w:val="44"/>
          <w:szCs w:val="44"/>
        </w:rPr>
      </w:pPr>
      <w:r>
        <w:rPr>
          <w:rFonts w:hint="default" w:ascii="Tw Cen MT" w:hAnsi="Tw Cen MT" w:cs="Tw Cen MT"/>
          <w:sz w:val="44"/>
          <w:szCs w:val="44"/>
          <w:rtl w:val="0"/>
        </w:rPr>
        <w:t>1. Key Terminology of Relational Data Model</w:t>
      </w:r>
    </w:p>
    <w:p w14:paraId="0000011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To understand the relational model, you need to know its core building blocks:</w:t>
      </w:r>
    </w:p>
    <w:p w14:paraId="00000120">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Relation (Table):</w:t>
      </w:r>
      <w:r>
        <w:rPr>
          <w:rFonts w:hint="default" w:ascii="Tw Cen MT" w:hAnsi="Tw Cen MT" w:cs="Tw Cen MT"/>
          <w:sz w:val="36"/>
          <w:szCs w:val="36"/>
          <w:rtl w:val="0"/>
        </w:rPr>
        <w:t xml:space="preserve"> A two-dimensional table containing rows and columns.</w:t>
      </w:r>
    </w:p>
    <w:p w14:paraId="00000121">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Tuple (Row):</w:t>
      </w:r>
      <w:r>
        <w:rPr>
          <w:rFonts w:hint="default" w:ascii="Tw Cen MT" w:hAnsi="Tw Cen MT" w:cs="Tw Cen MT"/>
          <w:sz w:val="36"/>
          <w:szCs w:val="36"/>
          <w:rtl w:val="0"/>
        </w:rPr>
        <w:t xml:space="preserve"> A single row in a table representing a single data record (e.g., one specific student).</w:t>
      </w:r>
    </w:p>
    <w:p w14:paraId="00000122">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Attribute (Column):</w:t>
      </w:r>
      <w:r>
        <w:rPr>
          <w:rFonts w:hint="default" w:ascii="Tw Cen MT" w:hAnsi="Tw Cen MT" w:cs="Tw Cen MT"/>
          <w:sz w:val="36"/>
          <w:szCs w:val="36"/>
          <w:rtl w:val="0"/>
        </w:rPr>
        <w:t xml:space="preserve"> A column header that represents a property or characteristic (e.g., Student_ID, Name, Age).</w:t>
      </w:r>
    </w:p>
    <w:p w14:paraId="00000123">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Domain:</w:t>
      </w:r>
      <w:r>
        <w:rPr>
          <w:rFonts w:hint="default" w:ascii="Tw Cen MT" w:hAnsi="Tw Cen MT" w:cs="Tw Cen MT"/>
          <w:sz w:val="36"/>
          <w:szCs w:val="36"/>
          <w:rtl w:val="0"/>
        </w:rPr>
        <w:t xml:space="preserve"> The set of all allowed values for an attribute. For example, Age must be a positive integer.</w:t>
      </w:r>
    </w:p>
    <w:p w14:paraId="00000124">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Degree:</w:t>
      </w:r>
      <w:r>
        <w:rPr>
          <w:rFonts w:hint="default" w:ascii="Tw Cen MT" w:hAnsi="Tw Cen MT" w:cs="Tw Cen MT"/>
          <w:sz w:val="36"/>
          <w:szCs w:val="36"/>
          <w:rtl w:val="0"/>
        </w:rPr>
        <w:t xml:space="preserve"> The total number of </w:t>
      </w:r>
      <w:r>
        <w:rPr>
          <w:rFonts w:hint="default" w:ascii="Tw Cen MT" w:hAnsi="Tw Cen MT" w:cs="Tw Cen MT"/>
          <w:b/>
          <w:bCs/>
          <w:sz w:val="36"/>
          <w:szCs w:val="36"/>
          <w:rtl w:val="0"/>
        </w:rPr>
        <w:t>columns</w:t>
      </w:r>
      <w:r>
        <w:rPr>
          <w:rFonts w:hint="default" w:ascii="Tw Cen MT" w:hAnsi="Tw Cen MT" w:cs="Tw Cen MT"/>
          <w:sz w:val="36"/>
          <w:szCs w:val="36"/>
          <w:rtl w:val="0"/>
        </w:rPr>
        <w:t xml:space="preserve"> (attributes) in a relation.</w:t>
      </w:r>
    </w:p>
    <w:p w14:paraId="00000125">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Cardinality:</w:t>
      </w:r>
      <w:r>
        <w:rPr>
          <w:rFonts w:hint="default" w:ascii="Tw Cen MT" w:hAnsi="Tw Cen MT" w:cs="Tw Cen MT"/>
          <w:sz w:val="36"/>
          <w:szCs w:val="36"/>
          <w:rtl w:val="0"/>
        </w:rPr>
        <w:t xml:space="preserve"> The total number of </w:t>
      </w:r>
      <w:r>
        <w:rPr>
          <w:rFonts w:hint="default" w:ascii="Tw Cen MT" w:hAnsi="Tw Cen MT" w:cs="Tw Cen MT"/>
          <w:b/>
          <w:bCs/>
          <w:sz w:val="36"/>
          <w:szCs w:val="36"/>
          <w:rtl w:val="0"/>
        </w:rPr>
        <w:t>rows</w:t>
      </w:r>
      <w:r>
        <w:rPr>
          <w:rFonts w:hint="default" w:ascii="Tw Cen MT" w:hAnsi="Tw Cen MT" w:cs="Tw Cen MT"/>
          <w:sz w:val="36"/>
          <w:szCs w:val="36"/>
          <w:rtl w:val="0"/>
        </w:rPr>
        <w:t xml:space="preserve"> (tuples) in a relation.</w:t>
      </w:r>
    </w:p>
    <w:p w14:paraId="00000126">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Schema:</w:t>
      </w:r>
      <w:r>
        <w:rPr>
          <w:rFonts w:hint="default" w:ascii="Tw Cen MT" w:hAnsi="Tw Cen MT" w:cs="Tw Cen MT"/>
          <w:sz w:val="36"/>
          <w:szCs w:val="36"/>
          <w:rtl w:val="0"/>
        </w:rPr>
        <w:t xml:space="preserve"> The structure/blueprint of the relation (e.g., Student(Roll_No, Name, Age)).</w:t>
      </w:r>
    </w:p>
    <w:p w14:paraId="00000127">
      <w:pPr>
        <w:pStyle w:val="4"/>
        <w:spacing w:after="320"/>
        <w:rPr>
          <w:rFonts w:hint="default" w:ascii="Tw Cen MT" w:hAnsi="Tw Cen MT" w:cs="Tw Cen MT"/>
          <w:sz w:val="44"/>
          <w:szCs w:val="44"/>
        </w:rPr>
      </w:pPr>
      <w:r>
        <w:rPr>
          <w:rFonts w:hint="default" w:ascii="Tw Cen MT" w:hAnsi="Tw Cen MT" w:cs="Tw Cen MT"/>
          <w:sz w:val="44"/>
          <w:szCs w:val="44"/>
          <w:rtl w:val="0"/>
        </w:rPr>
        <w:t>2. Relational Integrity Constraints</w:t>
      </w:r>
    </w:p>
    <w:p w14:paraId="0000012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Constraints are </w:t>
      </w:r>
      <w:r>
        <w:rPr>
          <w:rFonts w:hint="default" w:ascii="Tw Cen MT" w:hAnsi="Tw Cen MT" w:cs="Tw Cen MT"/>
          <w:b/>
          <w:bCs/>
          <w:sz w:val="36"/>
          <w:szCs w:val="36"/>
          <w:rtl w:val="0"/>
        </w:rPr>
        <w:t>rules enforced by the database</w:t>
      </w:r>
      <w:r>
        <w:rPr>
          <w:rFonts w:hint="default" w:ascii="Tw Cen MT" w:hAnsi="Tw Cen MT" w:cs="Tw Cen MT"/>
          <w:sz w:val="36"/>
          <w:szCs w:val="36"/>
          <w:rtl w:val="0"/>
        </w:rPr>
        <w:t xml:space="preserve"> to ensure that data remains accurate, valid, and consistent.</w:t>
      </w:r>
    </w:p>
    <w:p w14:paraId="00000129">
      <w:pPr>
        <w:pStyle w:val="5"/>
        <w:spacing w:before="0"/>
        <w:rPr>
          <w:rFonts w:hint="default" w:ascii="Tw Cen MT" w:hAnsi="Tw Cen MT" w:cs="Tw Cen MT"/>
          <w:sz w:val="40"/>
          <w:szCs w:val="40"/>
        </w:rPr>
      </w:pPr>
      <w:r>
        <w:rPr>
          <w:rFonts w:hint="default" w:ascii="Tw Cen MT" w:hAnsi="Tw Cen MT" w:cs="Tw Cen MT"/>
          <w:sz w:val="40"/>
          <w:szCs w:val="40"/>
          <w:rtl w:val="0"/>
        </w:rPr>
        <w:t>A. Domain Constraints</w:t>
      </w:r>
    </w:p>
    <w:p w14:paraId="0000012A">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Concept:</w:t>
      </w:r>
      <w:r>
        <w:rPr>
          <w:rFonts w:hint="default" w:ascii="Tw Cen MT" w:hAnsi="Tw Cen MT" w:cs="Tw Cen MT"/>
          <w:sz w:val="36"/>
          <w:szCs w:val="36"/>
          <w:rtl w:val="0"/>
        </w:rPr>
        <w:t xml:space="preserve"> Ensures that every attribute value in a table belongs to its defined domain (data type and allowable values).</w:t>
      </w:r>
    </w:p>
    <w:p w14:paraId="0000012B">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Rule:</w:t>
      </w:r>
      <w:r>
        <w:rPr>
          <w:rFonts w:hint="default" w:ascii="Tw Cen MT" w:hAnsi="Tw Cen MT" w:cs="Tw Cen MT"/>
          <w:sz w:val="36"/>
          <w:szCs w:val="36"/>
          <w:rtl w:val="0"/>
        </w:rPr>
        <w:t xml:space="preserve"> Values must be atomic (indivisible) and conform to the correct data type (e.g., integer, text, date).</w:t>
      </w:r>
    </w:p>
    <w:p w14:paraId="0000012C">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Example:</w:t>
      </w:r>
      <w:r>
        <w:rPr>
          <w:rFonts w:hint="default" w:ascii="Tw Cen MT" w:hAnsi="Tw Cen MT" w:cs="Tw Cen MT"/>
          <w:sz w:val="36"/>
          <w:szCs w:val="36"/>
          <w:rtl w:val="0"/>
        </w:rPr>
        <w:t xml:space="preserve"> An Age column cannot accept string text like "twenty", nor can Phone_Number hold multiple phone numbers in a single cell.</w:t>
      </w:r>
    </w:p>
    <w:p w14:paraId="0000012D">
      <w:pPr>
        <w:pStyle w:val="5"/>
        <w:rPr>
          <w:rFonts w:hint="default" w:ascii="Tw Cen MT" w:hAnsi="Tw Cen MT" w:cs="Tw Cen MT"/>
          <w:sz w:val="40"/>
          <w:szCs w:val="40"/>
        </w:rPr>
      </w:pPr>
      <w:r>
        <w:rPr>
          <w:rFonts w:hint="default" w:ascii="Tw Cen MT" w:hAnsi="Tw Cen MT" w:cs="Tw Cen MT"/>
          <w:sz w:val="40"/>
          <w:szCs w:val="40"/>
          <w:rtl w:val="0"/>
        </w:rPr>
        <w:t>B. Key Constraints</w:t>
      </w:r>
    </w:p>
    <w:p w14:paraId="0000012E">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Concept:</w:t>
      </w:r>
      <w:r>
        <w:rPr>
          <w:rFonts w:hint="default" w:ascii="Tw Cen MT" w:hAnsi="Tw Cen MT" w:cs="Tw Cen MT"/>
          <w:sz w:val="36"/>
          <w:szCs w:val="36"/>
          <w:rtl w:val="0"/>
        </w:rPr>
        <w:t xml:space="preserve"> Rules that use keys to uniquely identify rows in a table.</w:t>
      </w:r>
    </w:p>
    <w:p w14:paraId="0000012F">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Key Types:</w:t>
      </w:r>
    </w:p>
    <w:p w14:paraId="00000130">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Super Key:</w:t>
      </w:r>
      <w:r>
        <w:rPr>
          <w:rFonts w:hint="default" w:ascii="Tw Cen MT" w:hAnsi="Tw Cen MT" w:cs="Tw Cen MT"/>
          <w:sz w:val="36"/>
          <w:szCs w:val="36"/>
          <w:rtl w:val="0"/>
        </w:rPr>
        <w:t xml:space="preserve"> Any set of attributes that can uniquely identify a row.</w:t>
      </w:r>
    </w:p>
    <w:p w14:paraId="00000131">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Candidate Key:</w:t>
      </w:r>
      <w:r>
        <w:rPr>
          <w:rFonts w:hint="default" w:ascii="Tw Cen MT" w:hAnsi="Tw Cen MT" w:cs="Tw Cen MT"/>
          <w:sz w:val="36"/>
          <w:szCs w:val="36"/>
          <w:rtl w:val="0"/>
        </w:rPr>
        <w:t xml:space="preserve"> A minimal Super Key (a Super Key with no unnecessary attributes).</w:t>
      </w:r>
    </w:p>
    <w:p w14:paraId="00000132">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Primary Key:</w:t>
      </w:r>
      <w:r>
        <w:rPr>
          <w:rFonts w:hint="default" w:ascii="Tw Cen MT" w:hAnsi="Tw Cen MT" w:cs="Tw Cen MT"/>
          <w:sz w:val="36"/>
          <w:szCs w:val="36"/>
          <w:rtl w:val="0"/>
        </w:rPr>
        <w:t xml:space="preserve"> The single Candidate Key chosen by the database designer as the primary unique identifier for each row.</w:t>
      </w:r>
    </w:p>
    <w:p w14:paraId="00000133">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Rule:</w:t>
      </w:r>
      <w:r>
        <w:rPr>
          <w:rFonts w:hint="default" w:ascii="Tw Cen MT" w:hAnsi="Tw Cen MT" w:cs="Tw Cen MT"/>
          <w:sz w:val="36"/>
          <w:szCs w:val="36"/>
          <w:rtl w:val="0"/>
        </w:rPr>
        <w:t xml:space="preserve"> No two rows can have identical primary key values.</w:t>
      </w:r>
    </w:p>
    <w:p w14:paraId="00000134">
      <w:pPr>
        <w:pStyle w:val="5"/>
        <w:rPr>
          <w:rFonts w:hint="default" w:ascii="Tw Cen MT" w:hAnsi="Tw Cen MT" w:cs="Tw Cen MT"/>
          <w:sz w:val="40"/>
          <w:szCs w:val="40"/>
        </w:rPr>
      </w:pPr>
      <w:r>
        <w:rPr>
          <w:rFonts w:hint="default" w:ascii="Tw Cen MT" w:hAnsi="Tw Cen MT" w:cs="Tw Cen MT"/>
          <w:sz w:val="40"/>
          <w:szCs w:val="40"/>
          <w:rtl w:val="0"/>
        </w:rPr>
        <w:t>C. Entity Integrity Constraint</w:t>
      </w:r>
    </w:p>
    <w:p w14:paraId="00000135">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Concept:</w:t>
      </w:r>
      <w:r>
        <w:rPr>
          <w:rFonts w:hint="default" w:ascii="Tw Cen MT" w:hAnsi="Tw Cen MT" w:cs="Tw Cen MT"/>
          <w:sz w:val="36"/>
          <w:szCs w:val="36"/>
          <w:rtl w:val="0"/>
        </w:rPr>
        <w:t xml:space="preserve"> Focuses specifically on the </w:t>
      </w:r>
      <w:r>
        <w:rPr>
          <w:rFonts w:hint="default" w:ascii="Tw Cen MT" w:hAnsi="Tw Cen MT" w:cs="Tw Cen MT"/>
          <w:b/>
          <w:bCs/>
          <w:sz w:val="36"/>
          <w:szCs w:val="36"/>
          <w:rtl w:val="0"/>
        </w:rPr>
        <w:t>Primary Key</w:t>
      </w:r>
      <w:r>
        <w:rPr>
          <w:rFonts w:hint="default" w:ascii="Tw Cen MT" w:hAnsi="Tw Cen MT" w:cs="Tw Cen MT"/>
          <w:sz w:val="36"/>
          <w:szCs w:val="36"/>
          <w:rtl w:val="0"/>
        </w:rPr>
        <w:t xml:space="preserve"> of a table.</w:t>
      </w:r>
    </w:p>
    <w:p w14:paraId="00000136">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Rule:</w:t>
      </w:r>
      <w:r>
        <w:rPr>
          <w:rFonts w:hint="default" w:ascii="Tw Cen MT" w:hAnsi="Tw Cen MT" w:cs="Tw Cen MT"/>
          <w:sz w:val="36"/>
          <w:szCs w:val="36"/>
          <w:rtl w:val="0"/>
        </w:rPr>
        <w:t xml:space="preserve"> The Primary Key column </w:t>
      </w:r>
      <w:r>
        <w:rPr>
          <w:rFonts w:hint="default" w:ascii="Tw Cen MT" w:hAnsi="Tw Cen MT" w:cs="Tw Cen MT"/>
          <w:b/>
          <w:bCs/>
          <w:sz w:val="36"/>
          <w:szCs w:val="36"/>
          <w:rtl w:val="0"/>
        </w:rPr>
        <w:t>cannot contain NULL values</w:t>
      </w:r>
      <w:r>
        <w:rPr>
          <w:rFonts w:hint="default" w:ascii="Tw Cen MT" w:hAnsi="Tw Cen MT" w:cs="Tw Cen MT"/>
          <w:sz w:val="36"/>
          <w:szCs w:val="36"/>
          <w:rtl w:val="0"/>
        </w:rPr>
        <w:t>.</w:t>
      </w:r>
    </w:p>
    <w:p w14:paraId="00000137">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Why?</w:t>
      </w:r>
      <w:r>
        <w:rPr>
          <w:rFonts w:hint="default" w:ascii="Tw Cen MT" w:hAnsi="Tw Cen MT" w:cs="Tw Cen MT"/>
          <w:sz w:val="36"/>
          <w:szCs w:val="36"/>
          <w:rtl w:val="0"/>
        </w:rPr>
        <w:t xml:space="preserve"> A NULL value means unknown or missing data. If a primary key were NULL, we wouldn't be able to uniquely identify that row.</w:t>
      </w:r>
    </w:p>
    <w:p w14:paraId="00000138">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Example:</w:t>
      </w:r>
      <w:r>
        <w:rPr>
          <w:rFonts w:hint="default" w:ascii="Tw Cen MT" w:hAnsi="Tw Cen MT" w:cs="Tw Cen MT"/>
          <w:sz w:val="36"/>
          <w:szCs w:val="36"/>
          <w:rtl w:val="0"/>
        </w:rPr>
        <w:t xml:space="preserve"> In a Student table with Roll_No as the Primary Key, every single student MUST have a non-null Roll_No.</w:t>
      </w:r>
    </w:p>
    <w:p w14:paraId="00000139">
      <w:pPr>
        <w:pStyle w:val="5"/>
        <w:rPr>
          <w:rFonts w:hint="default" w:ascii="Tw Cen MT" w:hAnsi="Tw Cen MT" w:cs="Tw Cen MT"/>
          <w:sz w:val="40"/>
          <w:szCs w:val="40"/>
        </w:rPr>
      </w:pPr>
      <w:r>
        <w:rPr>
          <w:rFonts w:hint="default" w:ascii="Tw Cen MT" w:hAnsi="Tw Cen MT" w:cs="Tw Cen MT"/>
          <w:sz w:val="40"/>
          <w:szCs w:val="40"/>
          <w:rtl w:val="0"/>
        </w:rPr>
        <w:t>D. Referential Integrity Constraint</w:t>
      </w:r>
    </w:p>
    <w:p w14:paraId="0000013A">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Concept:</w:t>
      </w:r>
      <w:r>
        <w:rPr>
          <w:rFonts w:hint="default" w:ascii="Tw Cen MT" w:hAnsi="Tw Cen MT" w:cs="Tw Cen MT"/>
          <w:sz w:val="36"/>
          <w:szCs w:val="36"/>
          <w:rtl w:val="0"/>
        </w:rPr>
        <w:t xml:space="preserve"> Maintains consistency between related tables using a </w:t>
      </w:r>
      <w:r>
        <w:rPr>
          <w:rFonts w:hint="default" w:ascii="Tw Cen MT" w:hAnsi="Tw Cen MT" w:cs="Tw Cen MT"/>
          <w:b/>
          <w:bCs/>
          <w:sz w:val="36"/>
          <w:szCs w:val="36"/>
          <w:rtl w:val="0"/>
        </w:rPr>
        <w:t>Foreign Key</w:t>
      </w:r>
      <w:r>
        <w:rPr>
          <w:rFonts w:hint="default" w:ascii="Tw Cen MT" w:hAnsi="Tw Cen MT" w:cs="Tw Cen MT"/>
          <w:sz w:val="36"/>
          <w:szCs w:val="36"/>
          <w:rtl w:val="0"/>
        </w:rPr>
        <w:t>.</w:t>
      </w:r>
    </w:p>
    <w:p w14:paraId="0000013B">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Foreign Key (FK):</w:t>
      </w:r>
      <w:r>
        <w:rPr>
          <w:rFonts w:hint="default" w:ascii="Tw Cen MT" w:hAnsi="Tw Cen MT" w:cs="Tw Cen MT"/>
          <w:sz w:val="36"/>
          <w:szCs w:val="36"/>
          <w:rtl w:val="0"/>
        </w:rPr>
        <w:t xml:space="preserve"> An attribute in one table that references the Primary Key of another table.</w:t>
      </w:r>
    </w:p>
    <w:p w14:paraId="0000013C">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Rule:</w:t>
      </w:r>
      <w:r>
        <w:rPr>
          <w:rFonts w:hint="default" w:ascii="Tw Cen MT" w:hAnsi="Tw Cen MT" w:cs="Tw Cen MT"/>
          <w:sz w:val="36"/>
          <w:szCs w:val="36"/>
          <w:rtl w:val="0"/>
        </w:rPr>
        <w:t xml:space="preserve"> A Foreign Key value in Table B must either:</w:t>
      </w:r>
    </w:p>
    <w:p w14:paraId="0000013D">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Match an existing Primary Key value in Table A, OR</w:t>
      </w:r>
    </w:p>
    <w:p w14:paraId="0000013E">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Be completely NULL (if allowed by business logic).</w:t>
      </w:r>
    </w:p>
    <w:p w14:paraId="0000013F">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Example:</w:t>
      </w:r>
    </w:p>
    <w:p w14:paraId="00000140">
      <w:pPr>
        <w:numPr>
          <w:ilvl w:val="1"/>
          <w:numId w:val="8"/>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Department Table Primary Key: Dept_ID (Values: 10, 20, 30).</w:t>
      </w:r>
    </w:p>
    <w:p w14:paraId="00000141">
      <w:pPr>
        <w:numPr>
          <w:ilvl w:val="1"/>
          <w:numId w:val="8"/>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Employee Table Foreign Key: Dept_ID.</w:t>
      </w:r>
    </w:p>
    <w:p w14:paraId="00000142">
      <w:pPr>
        <w:numPr>
          <w:ilvl w:val="1"/>
          <w:numId w:val="8"/>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An employee cannot be assigned to Dept_ID = 99 because Department 99 does not exist in the Department table.</w:t>
      </w:r>
    </w:p>
    <w:p w14:paraId="00000143">
      <w:pPr>
        <w:pStyle w:val="4"/>
        <w:rPr>
          <w:rFonts w:hint="default" w:ascii="Tw Cen MT" w:hAnsi="Tw Cen MT" w:cs="Tw Cen MT"/>
          <w:sz w:val="44"/>
          <w:szCs w:val="44"/>
        </w:rPr>
      </w:pPr>
      <w:r>
        <w:rPr>
          <w:rFonts w:hint="default" w:ascii="Tw Cen MT" w:hAnsi="Tw Cen MT" w:cs="Tw Cen MT"/>
          <w:sz w:val="44"/>
          <w:szCs w:val="44"/>
          <w:rtl w:val="0"/>
        </w:rPr>
        <w:t>Summary Table</w:t>
      </w:r>
    </w:p>
    <w:p w14:paraId="00000144">
      <w:pPr>
        <w:spacing w:before="0" w:after="0"/>
        <w:ind w:left="0" w:right="0" w:firstLine="0"/>
        <w:rPr>
          <w:rFonts w:hint="default" w:ascii="Tw Cen MT" w:hAnsi="Tw Cen MT" w:cs="Tw Cen MT"/>
          <w:sz w:val="36"/>
          <w:szCs w:val="36"/>
        </w:rPr>
      </w:pPr>
    </w:p>
    <w:tbl>
      <w:tblPr>
        <w:tblStyle w:val="18"/>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2705B0DE">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45">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Constraint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4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What it enforces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4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Example</w:t>
            </w:r>
          </w:p>
        </w:tc>
      </w:tr>
      <w:tr w14:paraId="6484977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8">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Domain Constraint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Correct data type &amp; single atomic value per cell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A">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Age must be a number</w:t>
            </w:r>
          </w:p>
        </w:tc>
      </w:tr>
      <w:tr w14:paraId="357AB2F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B">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Key Constraint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Uniqueness of row identifiers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 duplicate Student IDs</w:t>
            </w:r>
          </w:p>
        </w:tc>
      </w:tr>
      <w:tr w14:paraId="096DF9E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E">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Entity Integrity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4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Primary Key cannot be NULL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5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Every student must have a Student ID</w:t>
            </w:r>
          </w:p>
        </w:tc>
      </w:tr>
      <w:tr w14:paraId="261848C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51">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Referential Integrity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5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Foreign Key must match a valid Primary Key in the target table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5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Cannot assign a non-existent Department ID to an employee</w:t>
            </w:r>
          </w:p>
        </w:tc>
      </w:tr>
    </w:tbl>
    <w:p w14:paraId="00000154">
      <w:pPr>
        <w:spacing w:before="0" w:after="0"/>
        <w:ind w:left="0" w:right="0" w:firstLine="0"/>
        <w:rPr>
          <w:rFonts w:hint="default" w:ascii="Tw Cen MT" w:hAnsi="Tw Cen MT" w:cs="Tw Cen MT"/>
          <w:sz w:val="36"/>
          <w:szCs w:val="36"/>
        </w:rPr>
      </w:pPr>
    </w:p>
    <w:p w14:paraId="00000155">
      <w:pPr>
        <w:spacing w:before="0" w:after="0"/>
        <w:ind w:left="0" w:right="0" w:firstLine="0"/>
        <w:rPr>
          <w:rFonts w:hint="default" w:ascii="Tw Cen MT" w:hAnsi="Tw Cen MT" w:cs="Tw Cen MT"/>
          <w:sz w:val="36"/>
          <w:szCs w:val="36"/>
        </w:rPr>
      </w:pPr>
    </w:p>
    <w:p w14:paraId="00000156">
      <w:pPr>
        <w:spacing w:before="0" w:after="0"/>
        <w:ind w:left="0" w:right="0" w:firstLine="0"/>
        <w:rPr>
          <w:rFonts w:hint="default" w:ascii="Tw Cen MT" w:hAnsi="Tw Cen MT" w:cs="Tw Cen MT"/>
          <w:sz w:val="36"/>
          <w:szCs w:val="36"/>
        </w:rPr>
      </w:pPr>
    </w:p>
    <w:p w14:paraId="00000157">
      <w:pPr>
        <w:pStyle w:val="4"/>
        <w:spacing w:before="0"/>
        <w:rPr>
          <w:rFonts w:hint="default" w:ascii="Tw Cen MT" w:hAnsi="Tw Cen MT" w:cs="Tw Cen MT"/>
          <w:sz w:val="44"/>
          <w:szCs w:val="44"/>
        </w:rPr>
      </w:pPr>
      <w:r>
        <w:rPr>
          <w:rFonts w:hint="default" w:ascii="Tw Cen MT" w:hAnsi="Tw Cen MT" w:cs="Tw Cen MT"/>
          <w:sz w:val="44"/>
          <w:szCs w:val="44"/>
          <w:rtl w:val="0"/>
        </w:rPr>
        <w:t>1. Characteristics of SQL</w:t>
      </w:r>
    </w:p>
    <w:p w14:paraId="00000158">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Non-Procedural Language:</w:t>
      </w:r>
      <w:r>
        <w:rPr>
          <w:rFonts w:hint="default" w:ascii="Tw Cen MT" w:hAnsi="Tw Cen MT" w:cs="Tw Cen MT"/>
          <w:sz w:val="36"/>
          <w:szCs w:val="36"/>
          <w:rtl w:val="0"/>
        </w:rPr>
        <w:t xml:space="preserve"> You specify </w:t>
      </w:r>
      <w:r>
        <w:rPr>
          <w:rFonts w:hint="default" w:ascii="Tw Cen MT" w:hAnsi="Tw Cen MT" w:cs="Tw Cen MT"/>
          <w:i/>
          <w:iCs/>
          <w:sz w:val="36"/>
          <w:szCs w:val="36"/>
          <w:rtl w:val="0"/>
        </w:rPr>
        <w:t>what</w:t>
      </w:r>
      <w:r>
        <w:rPr>
          <w:rFonts w:hint="default" w:ascii="Tw Cen MT" w:hAnsi="Tw Cen MT" w:cs="Tw Cen MT"/>
          <w:sz w:val="36"/>
          <w:szCs w:val="36"/>
          <w:rtl w:val="0"/>
        </w:rPr>
        <w:t xml:space="preserve"> data you want, not </w:t>
      </w:r>
      <w:r>
        <w:rPr>
          <w:rFonts w:hint="default" w:ascii="Tw Cen MT" w:hAnsi="Tw Cen MT" w:cs="Tw Cen MT"/>
          <w:i/>
          <w:iCs/>
          <w:sz w:val="36"/>
          <w:szCs w:val="36"/>
          <w:rtl w:val="0"/>
        </w:rPr>
        <w:t>how</w:t>
      </w:r>
      <w:r>
        <w:rPr>
          <w:rFonts w:hint="default" w:ascii="Tw Cen MT" w:hAnsi="Tw Cen MT" w:cs="Tw Cen MT"/>
          <w:sz w:val="36"/>
          <w:szCs w:val="36"/>
          <w:rtl w:val="0"/>
        </w:rPr>
        <w:t xml:space="preserve"> to retrieve it. The DBMS determines the execution path automatically.</w:t>
      </w:r>
    </w:p>
    <w:p w14:paraId="00000159">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Declarative and English-Like:</w:t>
      </w:r>
      <w:r>
        <w:rPr>
          <w:rFonts w:hint="default" w:ascii="Tw Cen MT" w:hAnsi="Tw Cen MT" w:cs="Tw Cen MT"/>
          <w:sz w:val="36"/>
          <w:szCs w:val="36"/>
          <w:rtl w:val="0"/>
        </w:rPr>
        <w:t xml:space="preserve"> Uses plain English words (SELECT, INSERT, WHERE), making it easy to read and learn.</w:t>
      </w:r>
    </w:p>
    <w:p w14:paraId="0000015A">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Set-Oriented Operations:</w:t>
      </w:r>
      <w:r>
        <w:rPr>
          <w:rFonts w:hint="default" w:ascii="Tw Cen MT" w:hAnsi="Tw Cen MT" w:cs="Tw Cen MT"/>
          <w:sz w:val="36"/>
          <w:szCs w:val="36"/>
          <w:rtl w:val="0"/>
        </w:rPr>
        <w:t xml:space="preserve"> Processes sets of records (tables) at a time rather than row-by-row.</w:t>
      </w:r>
    </w:p>
    <w:p w14:paraId="0000015B">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Standardized:</w:t>
      </w:r>
      <w:r>
        <w:rPr>
          <w:rFonts w:hint="default" w:ascii="Tw Cen MT" w:hAnsi="Tw Cen MT" w:cs="Tw Cen MT"/>
          <w:sz w:val="36"/>
          <w:szCs w:val="36"/>
          <w:rtl w:val="0"/>
        </w:rPr>
        <w:t xml:space="preserve"> Governed by ANSI (American National Standards Institute) and ISO standards, ensuring consistency across systems like MySQL, PostgreSQL, Oracle, and SQL Server.</w:t>
      </w:r>
    </w:p>
    <w:p w14:paraId="0000015C">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Unified Language:</w:t>
      </w:r>
      <w:r>
        <w:rPr>
          <w:rFonts w:hint="default" w:ascii="Tw Cen MT" w:hAnsi="Tw Cen MT" w:cs="Tw Cen MT"/>
          <w:sz w:val="36"/>
          <w:szCs w:val="36"/>
          <w:rtl w:val="0"/>
        </w:rPr>
        <w:t xml:space="preserve"> Handles data definition, data manipulation, access control, and transaction control within a single syntax framework.</w:t>
      </w:r>
    </w:p>
    <w:p w14:paraId="0000015D">
      <w:pPr>
        <w:pStyle w:val="4"/>
        <w:rPr>
          <w:rFonts w:hint="default" w:ascii="Tw Cen MT" w:hAnsi="Tw Cen MT" w:cs="Tw Cen MT"/>
          <w:sz w:val="44"/>
          <w:szCs w:val="44"/>
        </w:rPr>
      </w:pPr>
      <w:r>
        <w:rPr>
          <w:rFonts w:hint="default" w:ascii="Tw Cen MT" w:hAnsi="Tw Cen MT" w:cs="Tw Cen MT"/>
          <w:sz w:val="44"/>
          <w:szCs w:val="44"/>
          <w:rtl w:val="0"/>
        </w:rPr>
        <w:t>2. Advantages of SQL</w:t>
      </w:r>
    </w:p>
    <w:p w14:paraId="0000015E">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High Speed and Efficiency:</w:t>
      </w:r>
      <w:r>
        <w:rPr>
          <w:rFonts w:hint="default" w:ascii="Tw Cen MT" w:hAnsi="Tw Cen MT" w:cs="Tw Cen MT"/>
          <w:sz w:val="36"/>
          <w:szCs w:val="36"/>
          <w:rtl w:val="0"/>
        </w:rPr>
        <w:t xml:space="preserve"> Fast retrieval and manipulation of large volumes of data using optimized query processing.</w:t>
      </w:r>
    </w:p>
    <w:p w14:paraId="0000015F">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 Complex Programming Needed:</w:t>
      </w:r>
      <w:r>
        <w:rPr>
          <w:rFonts w:hint="default" w:ascii="Tw Cen MT" w:hAnsi="Tw Cen MT" w:cs="Tw Cen MT"/>
          <w:sz w:val="36"/>
          <w:szCs w:val="36"/>
          <w:rtl w:val="0"/>
        </w:rPr>
        <w:t xml:space="preserve"> Complex data operations can be written in a few lines without writing low-level algorithms.</w:t>
      </w:r>
    </w:p>
    <w:p w14:paraId="00000160">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Interactive &amp; Embedded:</w:t>
      </w:r>
      <w:r>
        <w:rPr>
          <w:rFonts w:hint="default" w:ascii="Tw Cen MT" w:hAnsi="Tw Cen MT" w:cs="Tw Cen MT"/>
          <w:sz w:val="36"/>
          <w:szCs w:val="36"/>
          <w:rtl w:val="0"/>
        </w:rPr>
        <w:t xml:space="preserve"> Can be run interactively via command line/GUI tools or embedded inside programming languages (Java, Python, C++).</w:t>
      </w:r>
    </w:p>
    <w:p w14:paraId="00000161">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Portability:</w:t>
      </w:r>
      <w:r>
        <w:rPr>
          <w:rFonts w:hint="default" w:ascii="Tw Cen MT" w:hAnsi="Tw Cen MT" w:cs="Tw Cen MT"/>
          <w:sz w:val="36"/>
          <w:szCs w:val="36"/>
          <w:rtl w:val="0"/>
        </w:rPr>
        <w:t xml:space="preserve"> Queries written for one RDBMS can generally be ported to another with minimal syntax adjustments.</w:t>
      </w:r>
    </w:p>
    <w:p w14:paraId="00000162">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Multi-User Access &amp; Security:</w:t>
      </w:r>
      <w:r>
        <w:rPr>
          <w:rFonts w:hint="default" w:ascii="Tw Cen MT" w:hAnsi="Tw Cen MT" w:cs="Tw Cen MT"/>
          <w:sz w:val="36"/>
          <w:szCs w:val="36"/>
          <w:rtl w:val="0"/>
        </w:rPr>
        <w:t xml:space="preserve"> Supports granular privileges (GRANT/REVOKE) so multiple users can access specific subsets of data securely.</w:t>
      </w:r>
    </w:p>
    <w:p w14:paraId="00000163">
      <w:pPr>
        <w:pStyle w:val="4"/>
        <w:spacing w:after="255"/>
        <w:rPr>
          <w:rFonts w:hint="default" w:ascii="Tw Cen MT" w:hAnsi="Tw Cen MT" w:cs="Tw Cen MT"/>
          <w:sz w:val="44"/>
          <w:szCs w:val="44"/>
        </w:rPr>
      </w:pPr>
      <w:r>
        <w:rPr>
          <w:rFonts w:hint="default" w:ascii="Tw Cen MT" w:hAnsi="Tw Cen MT" w:cs="Tw Cen MT"/>
          <w:sz w:val="44"/>
          <w:szCs w:val="44"/>
          <w:rtl w:val="0"/>
        </w:rPr>
        <w:t>3. SQL Data Types and Literals</w:t>
      </w:r>
    </w:p>
    <w:p w14:paraId="00000164">
      <w:pPr>
        <w:pStyle w:val="5"/>
        <w:spacing w:before="0"/>
        <w:rPr>
          <w:rFonts w:hint="default" w:ascii="Tw Cen MT" w:hAnsi="Tw Cen MT" w:cs="Tw Cen MT"/>
          <w:sz w:val="40"/>
          <w:szCs w:val="40"/>
        </w:rPr>
      </w:pPr>
      <w:r>
        <w:rPr>
          <w:rFonts w:hint="default" w:ascii="Tw Cen MT" w:hAnsi="Tw Cen MT" w:cs="Tw Cen MT"/>
          <w:sz w:val="40"/>
          <w:szCs w:val="40"/>
          <w:rtl w:val="0"/>
        </w:rPr>
        <w:t>A. Common SQL Data Types</w:t>
      </w:r>
    </w:p>
    <w:p w14:paraId="00000165">
      <w:pPr>
        <w:spacing w:before="0" w:after="255"/>
        <w:ind w:left="0" w:right="0" w:firstLine="0"/>
        <w:rPr>
          <w:rFonts w:hint="default" w:ascii="Tw Cen MT" w:hAnsi="Tw Cen MT" w:cs="Tw Cen MT"/>
          <w:sz w:val="36"/>
          <w:szCs w:val="36"/>
        </w:rPr>
      </w:pPr>
    </w:p>
    <w:tbl>
      <w:tblPr>
        <w:tblStyle w:val="19"/>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072AD7C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6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Category</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6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Data Type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68">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Description</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69">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Example</w:t>
            </w:r>
          </w:p>
        </w:tc>
      </w:tr>
      <w:tr w14:paraId="7B720E1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A">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Numeric</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INT / INTEGER</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Whole numbers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101, -45</w:t>
            </w:r>
          </w:p>
        </w:tc>
      </w:tr>
      <w:tr w14:paraId="1575C2A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E">
            <w:pPr>
              <w:spacing w:before="0" w:after="0" w:line="276" w:lineRule="auto"/>
              <w:ind w:left="0" w:right="0" w:firstLine="0"/>
              <w:rPr>
                <w:rFonts w:hint="default" w:ascii="Tw Cen MT" w:hAnsi="Tw Cen MT" w:cs="Tw Cen MT"/>
                <w:sz w:val="36"/>
                <w:szCs w:val="36"/>
              </w:rPr>
            </w:pP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6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DECIMAL(P, D) / NUMERIC</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Exact fixed-point numbers (</w:t>
            </w:r>
            <w:r>
              <w:rPr>
                <w:rFonts w:hint="default" w:ascii="Tw Cen MT" w:hAnsi="Tw Cen MT" w:eastAsia="Arial" w:cs="Tw Cen MT"/>
                <w:i/>
                <w:iCs/>
                <w:sz w:val="36"/>
                <w:szCs w:val="36"/>
                <w:rtl w:val="0"/>
              </w:rPr>
              <w:t>P</w:t>
            </w:r>
            <w:r>
              <w:rPr>
                <w:rFonts w:hint="default" w:ascii="Tw Cen MT" w:hAnsi="Tw Cen MT" w:cs="Tw Cen MT"/>
                <w:sz w:val="36"/>
                <w:szCs w:val="36"/>
                <w:rtl w:val="0"/>
              </w:rPr>
              <w:t xml:space="preserve">=total digits, </w:t>
            </w:r>
            <w:r>
              <w:rPr>
                <w:rFonts w:hint="default" w:ascii="Tw Cen MT" w:hAnsi="Tw Cen MT" w:eastAsia="Arial" w:cs="Tw Cen MT"/>
                <w:i/>
                <w:iCs/>
                <w:sz w:val="36"/>
                <w:szCs w:val="36"/>
                <w:rtl w:val="0"/>
              </w:rPr>
              <w:t>D</w:t>
            </w:r>
            <w:r>
              <w:rPr>
                <w:rFonts w:hint="default" w:ascii="Tw Cen MT" w:hAnsi="Tw Cen MT" w:cs="Tw Cen MT"/>
                <w:sz w:val="36"/>
                <w:szCs w:val="36"/>
                <w:rtl w:val="0"/>
              </w:rPr>
              <w:t>=decimal digits)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199.99</w:t>
            </w:r>
          </w:p>
        </w:tc>
      </w:tr>
      <w:tr w14:paraId="19DC77A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2">
            <w:pPr>
              <w:spacing w:before="0" w:after="0" w:line="276" w:lineRule="auto"/>
              <w:ind w:left="0" w:right="0" w:firstLine="0"/>
              <w:rPr>
                <w:rFonts w:hint="default" w:ascii="Tw Cen MT" w:hAnsi="Tw Cen MT" w:cs="Tw Cen MT"/>
                <w:sz w:val="36"/>
                <w:szCs w:val="36"/>
              </w:rPr>
            </w:pP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FLOAT / REAL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Approximate floating-point numbers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3.14159</w:t>
            </w:r>
          </w:p>
        </w:tc>
      </w:tr>
      <w:tr w14:paraId="18770F1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String / Text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CHAR(N)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Fixed-length character string (padded with spaces up to length </w:t>
            </w:r>
            <w:r>
              <w:rPr>
                <w:rFonts w:hint="default" w:ascii="Tw Cen MT" w:hAnsi="Tw Cen MT" w:eastAsia="Arial" w:cs="Tw Cen MT"/>
                <w:i/>
                <w:iCs/>
                <w:sz w:val="36"/>
                <w:szCs w:val="36"/>
                <w:rtl w:val="0"/>
              </w:rPr>
              <w:t>N</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'Male'</w:t>
            </w:r>
          </w:p>
        </w:tc>
      </w:tr>
      <w:tr w14:paraId="33114A0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A">
            <w:pPr>
              <w:spacing w:before="0" w:after="0" w:line="276" w:lineRule="auto"/>
              <w:ind w:left="0" w:right="0" w:firstLine="0"/>
              <w:rPr>
                <w:rFonts w:hint="default" w:ascii="Tw Cen MT" w:hAnsi="Tw Cen MT" w:cs="Tw Cen MT"/>
                <w:sz w:val="36"/>
                <w:szCs w:val="36"/>
              </w:rPr>
            </w:pP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VARCHAR(N)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Variable-length character string (uses only actual length up to </w:t>
            </w:r>
            <w:r>
              <w:rPr>
                <w:rFonts w:hint="default" w:ascii="Tw Cen MT" w:hAnsi="Tw Cen MT" w:eastAsia="Arial" w:cs="Tw Cen MT"/>
                <w:i/>
                <w:iCs/>
                <w:sz w:val="36"/>
                <w:szCs w:val="36"/>
                <w:rtl w:val="0"/>
              </w:rPr>
              <w:t>N</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'John Doe'</w:t>
            </w:r>
          </w:p>
        </w:tc>
      </w:tr>
      <w:tr w14:paraId="5DC1131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E">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Date &amp; Time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7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DATE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Calendar date (YYYY-MM-DD)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'2026-08-18'</w:t>
            </w:r>
          </w:p>
        </w:tc>
      </w:tr>
      <w:tr w14:paraId="133EF95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2">
            <w:pPr>
              <w:spacing w:before="0" w:after="0" w:line="276" w:lineRule="auto"/>
              <w:ind w:left="0" w:right="0" w:firstLine="0"/>
              <w:rPr>
                <w:rFonts w:hint="default" w:ascii="Tw Cen MT" w:hAnsi="Tw Cen MT" w:cs="Tw Cen MT"/>
                <w:sz w:val="36"/>
                <w:szCs w:val="36"/>
              </w:rPr>
            </w:pP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TIME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Time of day (HH:MM:SS)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'14:30:00'</w:t>
            </w:r>
          </w:p>
        </w:tc>
      </w:tr>
      <w:tr w14:paraId="23F19D8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6">
            <w:pPr>
              <w:spacing w:before="0" w:after="0" w:line="276" w:lineRule="auto"/>
              <w:ind w:left="0" w:right="0" w:firstLine="0"/>
              <w:rPr>
                <w:rFonts w:hint="default" w:ascii="Tw Cen MT" w:hAnsi="Tw Cen MT" w:cs="Tw Cen MT"/>
                <w:sz w:val="36"/>
                <w:szCs w:val="36"/>
              </w:rPr>
            </w:pP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TIMESTAMP</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Combined date and time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'2026-08-18 14:30:00'</w:t>
            </w:r>
          </w:p>
        </w:tc>
      </w:tr>
      <w:tr w14:paraId="18BA37E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A">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Boolean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BOOLEAN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Truth values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8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TRUE, FALSE, NULL</w:t>
            </w:r>
          </w:p>
        </w:tc>
      </w:tr>
    </w:tbl>
    <w:p w14:paraId="0000018E">
      <w:pPr>
        <w:pStyle w:val="5"/>
        <w:spacing w:before="0" w:after="320"/>
        <w:rPr>
          <w:rFonts w:hint="default" w:ascii="Tw Cen MT" w:hAnsi="Tw Cen MT" w:cs="Tw Cen MT"/>
          <w:sz w:val="40"/>
          <w:szCs w:val="40"/>
        </w:rPr>
      </w:pPr>
      <w:r>
        <w:rPr>
          <w:rFonts w:hint="default" w:ascii="Tw Cen MT" w:hAnsi="Tw Cen MT" w:cs="Tw Cen MT"/>
          <w:sz w:val="40"/>
          <w:szCs w:val="40"/>
          <w:rtl w:val="0"/>
        </w:rPr>
        <w:t>B. SQL Literals</w:t>
      </w:r>
    </w:p>
    <w:p w14:paraId="0000018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 literal is a fixed value written directly into an SQL statement:</w:t>
      </w:r>
    </w:p>
    <w:p w14:paraId="00000190">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Numeric Literals:</w:t>
      </w:r>
      <w:r>
        <w:rPr>
          <w:rFonts w:hint="default" w:ascii="Tw Cen MT" w:hAnsi="Tw Cen MT" w:cs="Tw Cen MT"/>
          <w:sz w:val="36"/>
          <w:szCs w:val="36"/>
          <w:rtl w:val="0"/>
        </w:rPr>
        <w:t xml:space="preserve"> Plain numbers (e.g., 42, 3.14).</w:t>
      </w:r>
    </w:p>
    <w:p w14:paraId="00000191">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String Literals:</w:t>
      </w:r>
      <w:r>
        <w:rPr>
          <w:rFonts w:hint="default" w:ascii="Tw Cen MT" w:hAnsi="Tw Cen MT" w:cs="Tw Cen MT"/>
          <w:sz w:val="36"/>
          <w:szCs w:val="36"/>
          <w:rtl w:val="0"/>
        </w:rPr>
        <w:t xml:space="preserve"> Text enclosed in single quotes (e.g., 'Database').</w:t>
      </w:r>
    </w:p>
    <w:p w14:paraId="00000192">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Date/Time Literals:</w:t>
      </w:r>
      <w:r>
        <w:rPr>
          <w:rFonts w:hint="default" w:ascii="Tw Cen MT" w:hAnsi="Tw Cen MT" w:cs="Tw Cen MT"/>
          <w:sz w:val="36"/>
          <w:szCs w:val="36"/>
          <w:rtl w:val="0"/>
        </w:rPr>
        <w:t xml:space="preserve"> Date/time strings enclosed in single quotes (e.g., '2026-08-18').</w:t>
      </w:r>
    </w:p>
    <w:p w14:paraId="00000193">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Null Literal:</w:t>
      </w:r>
      <w:r>
        <w:rPr>
          <w:rFonts w:hint="default" w:ascii="Tw Cen MT" w:hAnsi="Tw Cen MT" w:cs="Tw Cen MT"/>
          <w:sz w:val="36"/>
          <w:szCs w:val="36"/>
          <w:rtl w:val="0"/>
        </w:rPr>
        <w:t xml:space="preserve"> Represented by the keyword NULL (indicates missing/unknown value).</w:t>
      </w:r>
    </w:p>
    <w:p w14:paraId="00000194">
      <w:pPr>
        <w:pStyle w:val="4"/>
        <w:spacing w:after="320"/>
        <w:rPr>
          <w:rFonts w:hint="default" w:ascii="Tw Cen MT" w:hAnsi="Tw Cen MT" w:cs="Tw Cen MT"/>
          <w:sz w:val="44"/>
          <w:szCs w:val="44"/>
        </w:rPr>
      </w:pPr>
      <w:r>
        <w:rPr>
          <w:rFonts w:hint="default" w:ascii="Tw Cen MT" w:hAnsi="Tw Cen MT" w:cs="Tw Cen MT"/>
          <w:sz w:val="44"/>
          <w:szCs w:val="44"/>
          <w:rtl w:val="0"/>
        </w:rPr>
        <w:t>4. Types of SQL Commands</w:t>
      </w:r>
    </w:p>
    <w:p w14:paraId="00000196">
      <w:pPr>
        <w:spacing w:before="0" w:after="320"/>
        <w:ind w:left="0" w:right="0" w:firstLine="0"/>
        <w:rPr>
          <w:rFonts w:hint="default" w:ascii="Tw Cen MT" w:hAnsi="Tw Cen MT" w:eastAsia="Courier" w:cs="Tw Cen MT"/>
          <w:sz w:val="36"/>
          <w:szCs w:val="36"/>
        </w:rPr>
      </w:pPr>
      <w:r>
        <w:rPr>
          <w:rFonts w:hint="default" w:ascii="Tw Cen MT" w:hAnsi="Tw Cen MT" w:cs="Tw Cen MT"/>
          <w:sz w:val="36"/>
          <w:szCs w:val="36"/>
          <w:rtl w:val="0"/>
        </w:rPr>
        <w:t>SQL commands are grouped into five main categories based on their function:</w:t>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p>
    <w:p w14:paraId="00000197">
      <w:pPr>
        <w:pStyle w:val="5"/>
        <w:spacing w:before="0" w:after="320"/>
        <w:rPr>
          <w:rFonts w:hint="default" w:ascii="Tw Cen MT" w:hAnsi="Tw Cen MT" w:cs="Tw Cen MT"/>
          <w:sz w:val="40"/>
          <w:szCs w:val="40"/>
        </w:rPr>
      </w:pPr>
      <w:r>
        <w:rPr>
          <w:rFonts w:hint="default" w:ascii="Tw Cen MT" w:hAnsi="Tw Cen MT" w:cs="Tw Cen MT"/>
          <w:sz w:val="40"/>
          <w:szCs w:val="40"/>
          <w:rtl w:val="0"/>
        </w:rPr>
        <w:t>A. DDL (Data Definition Language)</w:t>
      </w:r>
    </w:p>
    <w:p w14:paraId="0000019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Defines, changes, or drops database structure and schemas.</w:t>
      </w:r>
    </w:p>
    <w:p w14:paraId="00000199">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CREATE:</w:t>
      </w:r>
      <w:r>
        <w:rPr>
          <w:rFonts w:hint="default" w:ascii="Tw Cen MT" w:hAnsi="Tw Cen MT" w:cs="Tw Cen MT"/>
          <w:sz w:val="36"/>
          <w:szCs w:val="36"/>
          <w:rtl w:val="0"/>
        </w:rPr>
        <w:t xml:space="preserve"> Creates a new database object (table, view, index).</w:t>
      </w:r>
    </w:p>
    <w:p w14:paraId="0000019A">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ALTER:</w:t>
      </w:r>
      <w:r>
        <w:rPr>
          <w:rFonts w:hint="default" w:ascii="Tw Cen MT" w:hAnsi="Tw Cen MT" w:cs="Tw Cen MT"/>
          <w:sz w:val="36"/>
          <w:szCs w:val="36"/>
          <w:rtl w:val="0"/>
        </w:rPr>
        <w:t xml:space="preserve"> Modifies the structure of an existing object (e.g., adds a column).</w:t>
      </w:r>
    </w:p>
    <w:p w14:paraId="0000019B">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DROP:</w:t>
      </w:r>
      <w:r>
        <w:rPr>
          <w:rFonts w:hint="default" w:ascii="Tw Cen MT" w:hAnsi="Tw Cen MT" w:cs="Tw Cen MT"/>
          <w:sz w:val="36"/>
          <w:szCs w:val="36"/>
          <w:rtl w:val="0"/>
        </w:rPr>
        <w:t xml:space="preserve"> Deletes an entire table or object along with its data.</w:t>
      </w:r>
    </w:p>
    <w:p w14:paraId="0000019C">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TRUNCATE:</w:t>
      </w:r>
      <w:r>
        <w:rPr>
          <w:rFonts w:hint="default" w:ascii="Tw Cen MT" w:hAnsi="Tw Cen MT" w:cs="Tw Cen MT"/>
          <w:sz w:val="36"/>
          <w:szCs w:val="36"/>
          <w:rtl w:val="0"/>
        </w:rPr>
        <w:t xml:space="preserve"> Removes all rows from a table while keeping its structure intact.</w:t>
      </w:r>
    </w:p>
    <w:p w14:paraId="0000019D">
      <w:pPr>
        <w:pStyle w:val="5"/>
        <w:spacing w:after="320"/>
        <w:rPr>
          <w:rFonts w:hint="default" w:ascii="Tw Cen MT" w:hAnsi="Tw Cen MT" w:cs="Tw Cen MT"/>
          <w:sz w:val="40"/>
          <w:szCs w:val="40"/>
        </w:rPr>
      </w:pPr>
      <w:r>
        <w:rPr>
          <w:rFonts w:hint="default" w:ascii="Tw Cen MT" w:hAnsi="Tw Cen MT" w:cs="Tw Cen MT"/>
          <w:sz w:val="40"/>
          <w:szCs w:val="40"/>
          <w:rtl w:val="0"/>
        </w:rPr>
        <w:t>B. DML (Data Manipulation Language)</w:t>
      </w:r>
    </w:p>
    <w:p w14:paraId="0000019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Handles adding, modifying, and removing rows of data inside tables.</w:t>
      </w:r>
    </w:p>
    <w:p w14:paraId="0000019F">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INSERT:</w:t>
      </w:r>
      <w:r>
        <w:rPr>
          <w:rFonts w:hint="default" w:ascii="Tw Cen MT" w:hAnsi="Tw Cen MT" w:cs="Tw Cen MT"/>
          <w:sz w:val="36"/>
          <w:szCs w:val="36"/>
          <w:rtl w:val="0"/>
        </w:rPr>
        <w:t xml:space="preserve"> Adds new rows to a table.</w:t>
      </w:r>
    </w:p>
    <w:p w14:paraId="000001A0">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UPDATE:</w:t>
      </w:r>
      <w:r>
        <w:rPr>
          <w:rFonts w:hint="default" w:ascii="Tw Cen MT" w:hAnsi="Tw Cen MT" w:cs="Tw Cen MT"/>
          <w:sz w:val="36"/>
          <w:szCs w:val="36"/>
          <w:rtl w:val="0"/>
        </w:rPr>
        <w:t xml:space="preserve"> Modifies existing data within rows.</w:t>
      </w:r>
    </w:p>
    <w:p w14:paraId="000001A1">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DELETE:</w:t>
      </w:r>
      <w:r>
        <w:rPr>
          <w:rFonts w:hint="default" w:ascii="Tw Cen MT" w:hAnsi="Tw Cen MT" w:cs="Tw Cen MT"/>
          <w:sz w:val="36"/>
          <w:szCs w:val="36"/>
          <w:rtl w:val="0"/>
        </w:rPr>
        <w:t xml:space="preserve"> Removes specific rows based on a condition.</w:t>
      </w:r>
    </w:p>
    <w:p w14:paraId="000001A2">
      <w:pPr>
        <w:pStyle w:val="5"/>
        <w:spacing w:after="320"/>
        <w:rPr>
          <w:rFonts w:hint="default" w:ascii="Tw Cen MT" w:hAnsi="Tw Cen MT" w:cs="Tw Cen MT"/>
          <w:sz w:val="40"/>
          <w:szCs w:val="40"/>
        </w:rPr>
      </w:pPr>
      <w:r>
        <w:rPr>
          <w:rFonts w:hint="default" w:ascii="Tw Cen MT" w:hAnsi="Tw Cen MT" w:cs="Tw Cen MT"/>
          <w:sz w:val="40"/>
          <w:szCs w:val="40"/>
          <w:rtl w:val="0"/>
        </w:rPr>
        <w:t>C. DQL (Data Query Language)</w:t>
      </w:r>
    </w:p>
    <w:p w14:paraId="000001A3">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Used strictly to fetch/retrieve data from the database.</w:t>
      </w:r>
    </w:p>
    <w:p w14:paraId="000001A4">
      <w:pPr>
        <w:numPr>
          <w:ilvl w:val="0"/>
          <w:numId w:val="1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SELECT:</w:t>
      </w:r>
      <w:r>
        <w:rPr>
          <w:rFonts w:hint="default" w:ascii="Tw Cen MT" w:hAnsi="Tw Cen MT" w:cs="Tw Cen MT"/>
          <w:sz w:val="36"/>
          <w:szCs w:val="36"/>
          <w:rtl w:val="0"/>
        </w:rPr>
        <w:t xml:space="preserve"> Retrieves specified records matching given conditions.</w:t>
      </w:r>
    </w:p>
    <w:p w14:paraId="000001A5">
      <w:pPr>
        <w:pStyle w:val="5"/>
        <w:spacing w:after="320"/>
        <w:rPr>
          <w:rFonts w:hint="default" w:ascii="Tw Cen MT" w:hAnsi="Tw Cen MT" w:cs="Tw Cen MT"/>
          <w:sz w:val="40"/>
          <w:szCs w:val="40"/>
        </w:rPr>
      </w:pPr>
      <w:r>
        <w:rPr>
          <w:rFonts w:hint="default" w:ascii="Tw Cen MT" w:hAnsi="Tw Cen MT" w:cs="Tw Cen MT"/>
          <w:sz w:val="40"/>
          <w:szCs w:val="40"/>
          <w:rtl w:val="0"/>
        </w:rPr>
        <w:t>D. DCL (Data Control Language)</w:t>
      </w:r>
    </w:p>
    <w:p w14:paraId="000001A6">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Manages user permissions, roles, and access security.</w:t>
      </w:r>
    </w:p>
    <w:p w14:paraId="000001A7">
      <w:pPr>
        <w:numPr>
          <w:ilvl w:val="0"/>
          <w:numId w:val="1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GRANT:</w:t>
      </w:r>
      <w:r>
        <w:rPr>
          <w:rFonts w:hint="default" w:ascii="Tw Cen MT" w:hAnsi="Tw Cen MT" w:cs="Tw Cen MT"/>
          <w:sz w:val="36"/>
          <w:szCs w:val="36"/>
          <w:rtl w:val="0"/>
        </w:rPr>
        <w:t xml:space="preserve"> Gives specific access permissions to a user.</w:t>
      </w:r>
    </w:p>
    <w:p w14:paraId="000001A8">
      <w:pPr>
        <w:numPr>
          <w:ilvl w:val="0"/>
          <w:numId w:val="1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REVOKE:</w:t>
      </w:r>
      <w:r>
        <w:rPr>
          <w:rFonts w:hint="default" w:ascii="Tw Cen MT" w:hAnsi="Tw Cen MT" w:cs="Tw Cen MT"/>
          <w:sz w:val="36"/>
          <w:szCs w:val="36"/>
          <w:rtl w:val="0"/>
        </w:rPr>
        <w:t xml:space="preserve"> Removes access permissions previously granted.</w:t>
      </w:r>
    </w:p>
    <w:p w14:paraId="000001A9">
      <w:pPr>
        <w:pStyle w:val="5"/>
        <w:spacing w:after="320"/>
        <w:rPr>
          <w:rFonts w:hint="default" w:ascii="Tw Cen MT" w:hAnsi="Tw Cen MT" w:cs="Tw Cen MT"/>
          <w:sz w:val="40"/>
          <w:szCs w:val="40"/>
        </w:rPr>
      </w:pPr>
      <w:r>
        <w:rPr>
          <w:rFonts w:hint="default" w:ascii="Tw Cen MT" w:hAnsi="Tw Cen MT" w:cs="Tw Cen MT"/>
          <w:sz w:val="40"/>
          <w:szCs w:val="40"/>
          <w:rtl w:val="0"/>
        </w:rPr>
        <w:t>E. TCL (Transaction Control Language)</w:t>
      </w:r>
    </w:p>
    <w:p w14:paraId="000001AA">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Manages transactions (groups of operations) to ensure data integrity.</w:t>
      </w:r>
    </w:p>
    <w:p w14:paraId="000001AB">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COMMIT:</w:t>
      </w:r>
      <w:r>
        <w:rPr>
          <w:rFonts w:hint="default" w:ascii="Tw Cen MT" w:hAnsi="Tw Cen MT" w:cs="Tw Cen MT"/>
          <w:sz w:val="36"/>
          <w:szCs w:val="36"/>
          <w:rtl w:val="0"/>
        </w:rPr>
        <w:t xml:space="preserve"> Saves all changes made during the current transaction permanently.</w:t>
      </w:r>
    </w:p>
    <w:p w14:paraId="000001AC">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ROLLBACK:</w:t>
      </w:r>
      <w:r>
        <w:rPr>
          <w:rFonts w:hint="default" w:ascii="Tw Cen MT" w:hAnsi="Tw Cen MT" w:cs="Tw Cen MT"/>
          <w:sz w:val="36"/>
          <w:szCs w:val="36"/>
          <w:rtl w:val="0"/>
        </w:rPr>
        <w:t xml:space="preserve"> Undoes changes made in the current transaction back to the last commit.</w:t>
      </w:r>
    </w:p>
    <w:p w14:paraId="000001AD">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SAVEPOINT:</w:t>
      </w:r>
      <w:r>
        <w:rPr>
          <w:rFonts w:hint="default" w:ascii="Tw Cen MT" w:hAnsi="Tw Cen MT" w:cs="Tw Cen MT"/>
          <w:sz w:val="36"/>
          <w:szCs w:val="36"/>
          <w:rtl w:val="0"/>
        </w:rPr>
        <w:t xml:space="preserve"> Sets a checkpoint within a transaction to roll back to if needed.</w:t>
      </w:r>
    </w:p>
    <w:p w14:paraId="000001AE">
      <w:pPr>
        <w:spacing w:before="0" w:after="320"/>
        <w:ind w:left="0" w:right="0" w:firstLine="0"/>
        <w:rPr>
          <w:rFonts w:hint="default" w:ascii="Tw Cen MT" w:hAnsi="Tw Cen MT" w:cs="Tw Cen MT"/>
          <w:sz w:val="36"/>
          <w:szCs w:val="36"/>
        </w:rPr>
      </w:pPr>
    </w:p>
    <w:p w14:paraId="000001AF">
      <w:pPr>
        <w:spacing w:before="0" w:after="0"/>
        <w:ind w:left="0" w:right="0" w:firstLine="0"/>
        <w:rPr>
          <w:rFonts w:hint="default" w:ascii="Tw Cen MT" w:hAnsi="Tw Cen MT" w:cs="Tw Cen MT"/>
          <w:sz w:val="36"/>
          <w:szCs w:val="36"/>
        </w:rPr>
      </w:pPr>
      <w:r>
        <w:rPr>
          <w:rFonts w:hint="default" w:ascii="Tw Cen MT" w:hAnsi="Tw Cen MT" w:cs="Tw Cen MT"/>
          <w:b/>
          <w:bCs/>
          <w:sz w:val="36"/>
          <w:szCs w:val="36"/>
          <w:rtl w:val="0"/>
        </w:rPr>
        <w:t>Relational Algebra</w:t>
      </w:r>
      <w:r>
        <w:rPr>
          <w:rFonts w:hint="default" w:ascii="Tw Cen MT" w:hAnsi="Tw Cen MT" w:cs="Tw Cen MT"/>
          <w:sz w:val="36"/>
          <w:szCs w:val="36"/>
          <w:rtl w:val="0"/>
        </w:rPr>
        <w:t xml:space="preserve"> is </w:t>
      </w:r>
      <w:r>
        <w:rPr>
          <w:rFonts w:hint="default" w:ascii="Tw Cen MT" w:hAnsi="Tw Cen MT" w:cs="Tw Cen MT"/>
          <w:b/>
          <w:bCs/>
          <w:sz w:val="36"/>
          <w:szCs w:val="36"/>
          <w:rtl w:val="0"/>
        </w:rPr>
        <w:t>procedural</w:t>
      </w:r>
      <w:r>
        <w:rPr>
          <w:rFonts w:hint="default" w:ascii="Tw Cen MT" w:hAnsi="Tw Cen MT" w:cs="Tw Cen MT"/>
          <w:sz w:val="36"/>
          <w:szCs w:val="36"/>
          <w:rtl w:val="0"/>
        </w:rPr>
        <w:t xml:space="preserve"> (it specifies </w:t>
      </w:r>
      <w:r>
        <w:rPr>
          <w:rFonts w:hint="default" w:ascii="Tw Cen MT" w:hAnsi="Tw Cen MT" w:cs="Tw Cen MT"/>
          <w:i/>
          <w:iCs/>
          <w:sz w:val="36"/>
          <w:szCs w:val="36"/>
          <w:rtl w:val="0"/>
        </w:rPr>
        <w:t>how</w:t>
      </w:r>
      <w:r>
        <w:rPr>
          <w:rFonts w:hint="default" w:ascii="Tw Cen MT" w:hAnsi="Tw Cen MT" w:cs="Tw Cen MT"/>
          <w:sz w:val="36"/>
          <w:szCs w:val="36"/>
          <w:rtl w:val="0"/>
        </w:rPr>
        <w:t xml:space="preserve"> to get the result step-by-step).</w:t>
      </w:r>
    </w:p>
    <w:p w14:paraId="000001B0">
      <w:pPr>
        <w:spacing w:before="0" w:after="0"/>
        <w:ind w:left="0" w:right="0" w:firstLine="0"/>
        <w:rPr>
          <w:rFonts w:hint="default" w:ascii="Tw Cen MT" w:hAnsi="Tw Cen MT" w:cs="Tw Cen MT"/>
          <w:sz w:val="36"/>
          <w:szCs w:val="36"/>
        </w:rPr>
      </w:pPr>
      <w:r>
        <w:rPr>
          <w:rFonts w:hint="default" w:ascii="Tw Cen MT" w:hAnsi="Tw Cen MT" w:cs="Tw Cen MT"/>
          <w:b/>
          <w:bCs/>
          <w:sz w:val="36"/>
          <w:szCs w:val="36"/>
          <w:rtl w:val="0"/>
        </w:rPr>
        <w:t>Relational Calculus</w:t>
      </w:r>
      <w:r>
        <w:rPr>
          <w:rFonts w:hint="default" w:ascii="Tw Cen MT" w:hAnsi="Tw Cen MT" w:cs="Tw Cen MT"/>
          <w:sz w:val="36"/>
          <w:szCs w:val="36"/>
          <w:rtl w:val="0"/>
        </w:rPr>
        <w:t xml:space="preserve"> is </w:t>
      </w:r>
      <w:r>
        <w:rPr>
          <w:rFonts w:hint="default" w:ascii="Tw Cen MT" w:hAnsi="Tw Cen MT" w:cs="Tw Cen MT"/>
          <w:b/>
          <w:bCs/>
          <w:sz w:val="36"/>
          <w:szCs w:val="36"/>
          <w:rtl w:val="0"/>
        </w:rPr>
        <w:t>non-procedural / declarative</w:t>
      </w:r>
      <w:r>
        <w:rPr>
          <w:rFonts w:hint="default" w:ascii="Tw Cen MT" w:hAnsi="Tw Cen MT" w:cs="Tw Cen MT"/>
          <w:sz w:val="36"/>
          <w:szCs w:val="36"/>
          <w:rtl w:val="0"/>
        </w:rPr>
        <w:t xml:space="preserve"> (it specifies </w:t>
      </w:r>
      <w:r>
        <w:rPr>
          <w:rFonts w:hint="default" w:ascii="Tw Cen MT" w:hAnsi="Tw Cen MT" w:cs="Tw Cen MT"/>
          <w:i/>
          <w:iCs/>
          <w:sz w:val="36"/>
          <w:szCs w:val="36"/>
          <w:rtl w:val="0"/>
        </w:rPr>
        <w:t>what</w:t>
      </w:r>
      <w:r>
        <w:rPr>
          <w:rFonts w:hint="default" w:ascii="Tw Cen MT" w:hAnsi="Tw Cen MT" w:cs="Tw Cen MT"/>
          <w:sz w:val="36"/>
          <w:szCs w:val="36"/>
          <w:rtl w:val="0"/>
        </w:rPr>
        <w:t xml:space="preserve"> data is needed without stating how to fetch it).</w:t>
      </w:r>
    </w:p>
    <w:p w14:paraId="000001B1">
      <w:pPr>
        <w:pStyle w:val="4"/>
        <w:spacing w:after="320"/>
        <w:rPr>
          <w:rFonts w:hint="default" w:ascii="Tw Cen MT" w:hAnsi="Tw Cen MT" w:cs="Tw Cen MT"/>
          <w:sz w:val="44"/>
          <w:szCs w:val="44"/>
        </w:rPr>
      </w:pPr>
      <w:r>
        <w:rPr>
          <w:rFonts w:hint="default" w:ascii="Tw Cen MT" w:hAnsi="Tw Cen MT" w:cs="Tw Cen MT"/>
          <w:sz w:val="44"/>
          <w:szCs w:val="44"/>
          <w:rtl w:val="0"/>
        </w:rPr>
        <w:t>1. Relational Algebra</w:t>
      </w:r>
    </w:p>
    <w:p w14:paraId="000001B2">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Relational Algebra uses mathematical operators to take one or two relations (tables) as input and produce a new relation as output.</w:t>
      </w:r>
    </w:p>
    <w:p w14:paraId="000001B3">
      <w:pPr>
        <w:pStyle w:val="5"/>
        <w:spacing w:before="0"/>
        <w:rPr>
          <w:rFonts w:hint="default" w:ascii="Tw Cen MT" w:hAnsi="Tw Cen MT" w:cs="Tw Cen MT"/>
          <w:sz w:val="40"/>
          <w:szCs w:val="40"/>
        </w:rPr>
      </w:pPr>
      <w:r>
        <w:rPr>
          <w:rFonts w:hint="default" w:ascii="Tw Cen MT" w:hAnsi="Tw Cen MT" w:cs="Tw Cen MT"/>
          <w:sz w:val="40"/>
          <w:szCs w:val="40"/>
          <w:rtl w:val="0"/>
        </w:rPr>
        <w:t>A. Fundamental (Basic) Operators</w:t>
      </w:r>
    </w:p>
    <w:p w14:paraId="000001B4">
      <w:pPr>
        <w:spacing w:before="0" w:after="255"/>
        <w:ind w:left="0" w:right="0" w:firstLine="0"/>
        <w:rPr>
          <w:rFonts w:hint="default" w:ascii="Tw Cen MT" w:hAnsi="Tw Cen MT" w:cs="Tw Cen MT"/>
          <w:sz w:val="36"/>
          <w:szCs w:val="36"/>
        </w:rPr>
      </w:pPr>
    </w:p>
    <w:tbl>
      <w:tblPr>
        <w:tblStyle w:val="20"/>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0256820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B5">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Operator</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B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Symbol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B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Purpose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B8">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Example / Expression</w:t>
            </w:r>
          </w:p>
        </w:tc>
      </w:tr>
      <w:tr w14:paraId="58026F0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9">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Select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A">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σ</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Filters </w:t>
            </w:r>
            <w:r>
              <w:rPr>
                <w:rFonts w:hint="default" w:ascii="Tw Cen MT" w:hAnsi="Tw Cen MT" w:cs="Tw Cen MT"/>
                <w:b/>
                <w:bCs/>
                <w:sz w:val="36"/>
                <w:szCs w:val="36"/>
                <w:rtl w:val="0"/>
              </w:rPr>
              <w:t>rows</w:t>
            </w:r>
            <w:r>
              <w:rPr>
                <w:rFonts w:hint="default" w:ascii="Tw Cen MT" w:hAnsi="Tw Cen MT" w:cs="Tw Cen MT"/>
                <w:sz w:val="36"/>
                <w:szCs w:val="36"/>
                <w:rtl w:val="0"/>
              </w:rPr>
              <w:t xml:space="preserve"> that satisfy a condition.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C">
            <w:pPr>
              <w:spacing w:before="120" w:after="120"/>
              <w:ind w:left="0" w:right="0" w:firstLine="0"/>
              <w:rPr>
                <w:rFonts w:hint="default" w:ascii="Tw Cen MT" w:hAnsi="Tw Cen MT" w:cs="Tw Cen MT"/>
                <w:sz w:val="36"/>
                <w:szCs w:val="36"/>
              </w:rPr>
            </w:pPr>
            <w:r>
              <w:rPr>
                <w:rFonts w:hint="default" w:ascii="Tw Cen MT" w:hAnsi="Tw Cen MT" w:eastAsia="Arial" w:cs="Tw Cen MT"/>
                <w:i/>
                <w:iCs/>
                <w:sz w:val="36"/>
                <w:szCs w:val="36"/>
                <w:rtl w:val="0"/>
              </w:rPr>
              <w:t>σ</w:t>
            </w:r>
            <w:r>
              <w:rPr>
                <w:rFonts w:hint="default" w:ascii="Tw Cen MT" w:hAnsi="Tw Cen MT" w:eastAsia="Arial" w:cs="Tw Cen MT"/>
                <w:i/>
                <w:iCs/>
                <w:sz w:val="16"/>
                <w:szCs w:val="16"/>
                <w:rtl w:val="0"/>
              </w:rPr>
              <w:t>Age</w:t>
            </w:r>
            <w:r>
              <w:rPr>
                <w:rFonts w:hint="default" w:ascii="Tw Cen MT" w:hAnsi="Tw Cen MT" w:cs="Tw Cen MT"/>
                <w:sz w:val="16"/>
                <w:szCs w:val="16"/>
                <w:rtl w:val="0"/>
              </w:rPr>
              <w:t>&gt;20</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Student</w:t>
            </w:r>
            <w:r>
              <w:rPr>
                <w:rFonts w:hint="default" w:ascii="Tw Cen MT" w:hAnsi="Tw Cen MT" w:cs="Tw Cen MT"/>
                <w:sz w:val="36"/>
                <w:szCs w:val="36"/>
                <w:rtl w:val="0"/>
              </w:rPr>
              <w:t>)</w:t>
            </w:r>
          </w:p>
        </w:tc>
      </w:tr>
      <w:tr w14:paraId="0386F9C0">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D">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Project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E">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π</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B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Filters </w:t>
            </w:r>
            <w:r>
              <w:rPr>
                <w:rFonts w:hint="default" w:ascii="Tw Cen MT" w:hAnsi="Tw Cen MT" w:cs="Tw Cen MT"/>
                <w:b/>
                <w:bCs/>
                <w:sz w:val="36"/>
                <w:szCs w:val="36"/>
                <w:rtl w:val="0"/>
              </w:rPr>
              <w:t>columns</w:t>
            </w:r>
            <w:r>
              <w:rPr>
                <w:rFonts w:hint="default" w:ascii="Tw Cen MT" w:hAnsi="Tw Cen MT" w:cs="Tw Cen MT"/>
                <w:sz w:val="36"/>
                <w:szCs w:val="36"/>
                <w:rtl w:val="0"/>
              </w:rPr>
              <w:t xml:space="preserve"> and removes duplicates.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0">
            <w:pPr>
              <w:spacing w:before="120" w:after="120"/>
              <w:ind w:left="0" w:right="0" w:firstLine="0"/>
              <w:rPr>
                <w:rFonts w:hint="default" w:ascii="Tw Cen MT" w:hAnsi="Tw Cen MT" w:cs="Tw Cen MT"/>
                <w:sz w:val="36"/>
                <w:szCs w:val="36"/>
              </w:rPr>
            </w:pPr>
            <w:r>
              <w:rPr>
                <w:rFonts w:hint="default" w:ascii="Tw Cen MT" w:hAnsi="Tw Cen MT" w:eastAsia="Arial" w:cs="Tw Cen MT"/>
                <w:i/>
                <w:iCs/>
                <w:sz w:val="36"/>
                <w:szCs w:val="36"/>
                <w:rtl w:val="0"/>
              </w:rPr>
              <w:t>π</w:t>
            </w:r>
            <w:r>
              <w:rPr>
                <w:rFonts w:hint="default" w:ascii="Tw Cen MT" w:hAnsi="Tw Cen MT" w:eastAsia="Arial" w:cs="Tw Cen MT"/>
                <w:i/>
                <w:iCs/>
                <w:sz w:val="16"/>
                <w:szCs w:val="16"/>
                <w:rtl w:val="0"/>
              </w:rPr>
              <w:t>Name</w:t>
            </w:r>
            <w:r>
              <w:rPr>
                <w:rFonts w:hint="default" w:ascii="Tw Cen MT" w:hAnsi="Tw Cen MT" w:cs="Tw Cen MT"/>
                <w:sz w:val="16"/>
                <w:szCs w:val="16"/>
                <w:rtl w:val="0"/>
              </w:rPr>
              <w:t>,</w:t>
            </w:r>
            <w:r>
              <w:rPr>
                <w:rFonts w:hint="default" w:ascii="Tw Cen MT" w:hAnsi="Tw Cen MT" w:eastAsia="Arial" w:cs="Tw Cen MT"/>
                <w:i/>
                <w:iCs/>
                <w:sz w:val="16"/>
                <w:szCs w:val="16"/>
                <w:rtl w:val="0"/>
              </w:rPr>
              <w:t>Age</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Student</w:t>
            </w:r>
            <w:r>
              <w:rPr>
                <w:rFonts w:hint="default" w:ascii="Tw Cen MT" w:hAnsi="Tw Cen MT" w:cs="Tw Cen MT"/>
                <w:sz w:val="36"/>
                <w:szCs w:val="36"/>
                <w:rtl w:val="0"/>
              </w:rPr>
              <w:t>)</w:t>
            </w:r>
          </w:p>
        </w:tc>
      </w:tr>
      <w:tr w14:paraId="648FD0F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1">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Union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Combines rows from two union-compatible relations.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4">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Student</w:t>
            </w:r>
            <w:r>
              <w:rPr>
                <w:rFonts w:hint="default" w:ascii="Tw Cen MT" w:hAnsi="Tw Cen MT" w:cs="Tw Cen MT"/>
                <w:sz w:val="36"/>
                <w:szCs w:val="36"/>
                <w:rtl w:val="0"/>
              </w:rPr>
              <w:t>∪</w:t>
            </w:r>
            <w:r>
              <w:rPr>
                <w:rFonts w:hint="default" w:ascii="Tw Cen MT" w:hAnsi="Tw Cen MT" w:eastAsia="Arial" w:cs="Tw Cen MT"/>
                <w:i/>
                <w:iCs/>
                <w:sz w:val="36"/>
                <w:szCs w:val="36"/>
                <w:rtl w:val="0"/>
              </w:rPr>
              <w:t>Teacher</w:t>
            </w:r>
          </w:p>
        </w:tc>
      </w:tr>
      <w:tr w14:paraId="7D4AE83A">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5">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Set Difference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6">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Finds rows in Relation A that are NOT in Relation B.</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8">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Student</w:t>
            </w:r>
            <w:r>
              <w:rPr>
                <w:rFonts w:hint="default" w:ascii="Tw Cen MT" w:hAnsi="Tw Cen MT" w:cs="Tw Cen MT"/>
                <w:sz w:val="36"/>
                <w:szCs w:val="36"/>
                <w:rtl w:val="0"/>
              </w:rPr>
              <w:t>−</w:t>
            </w:r>
            <w:r>
              <w:rPr>
                <w:rFonts w:hint="default" w:ascii="Tw Cen MT" w:hAnsi="Tw Cen MT" w:eastAsia="Arial" w:cs="Tw Cen MT"/>
                <w:i/>
                <w:iCs/>
                <w:sz w:val="36"/>
                <w:szCs w:val="36"/>
                <w:rtl w:val="0"/>
              </w:rPr>
              <w:t>InactiveStudent</w:t>
            </w:r>
          </w:p>
        </w:tc>
      </w:tr>
      <w:tr w14:paraId="27B255D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9">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Cartesian Product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A">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Combines every row of Table A with every row of Table B.</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C">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Student</w:t>
            </w:r>
            <w:r>
              <w:rPr>
                <w:rFonts w:hint="default" w:ascii="Tw Cen MT" w:hAnsi="Tw Cen MT" w:cs="Tw Cen MT"/>
                <w:sz w:val="36"/>
                <w:szCs w:val="36"/>
                <w:rtl w:val="0"/>
              </w:rPr>
              <w:t>×</w:t>
            </w:r>
            <w:r>
              <w:rPr>
                <w:rFonts w:hint="default" w:ascii="Tw Cen MT" w:hAnsi="Tw Cen MT" w:eastAsia="Arial" w:cs="Tw Cen MT"/>
                <w:i/>
                <w:iCs/>
                <w:sz w:val="36"/>
                <w:szCs w:val="36"/>
                <w:rtl w:val="0"/>
              </w:rPr>
              <w:t>Course</w:t>
            </w:r>
          </w:p>
        </w:tc>
      </w:tr>
      <w:tr w14:paraId="0DE4428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D">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Rename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E">
            <w:pPr>
              <w:spacing w:before="120" w:after="120"/>
              <w:ind w:left="0" w:right="0" w:firstLine="0"/>
              <w:rPr>
                <w:rFonts w:hint="default" w:ascii="Tw Cen MT" w:hAnsi="Tw Cen MT" w:eastAsia="Arial" w:cs="Tw Cen MT"/>
                <w:i/>
                <w:iCs/>
                <w:sz w:val="36"/>
                <w:szCs w:val="36"/>
              </w:rPr>
            </w:pPr>
            <w:r>
              <w:rPr>
                <w:rFonts w:hint="default" w:ascii="Tw Cen MT" w:hAnsi="Tw Cen MT" w:eastAsia="Arial" w:cs="Tw Cen MT"/>
                <w:i/>
                <w:iCs/>
                <w:sz w:val="36"/>
                <w:szCs w:val="36"/>
                <w:rtl w:val="0"/>
              </w:rPr>
              <w:t>ρ</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C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Renames a relation or its attributes.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D0">
            <w:pPr>
              <w:spacing w:before="120" w:after="120"/>
              <w:ind w:left="0" w:right="0" w:firstLine="0"/>
              <w:rPr>
                <w:rFonts w:hint="default" w:ascii="Tw Cen MT" w:hAnsi="Tw Cen MT" w:cs="Tw Cen MT"/>
                <w:sz w:val="36"/>
                <w:szCs w:val="36"/>
              </w:rPr>
            </w:pPr>
            <w:r>
              <w:rPr>
                <w:rFonts w:hint="default" w:ascii="Tw Cen MT" w:hAnsi="Tw Cen MT" w:eastAsia="Arial" w:cs="Tw Cen MT"/>
                <w:i/>
                <w:iCs/>
                <w:sz w:val="36"/>
                <w:szCs w:val="36"/>
                <w:rtl w:val="0"/>
              </w:rPr>
              <w:t>ρ</w:t>
            </w:r>
            <w:r>
              <w:rPr>
                <w:rFonts w:hint="default" w:ascii="Tw Cen MT" w:hAnsi="Tw Cen MT" w:eastAsia="Arial" w:cs="Tw Cen MT"/>
                <w:i/>
                <w:iCs/>
                <w:sz w:val="16"/>
                <w:szCs w:val="16"/>
                <w:rtl w:val="0"/>
              </w:rPr>
              <w:t>S</w:t>
            </w:r>
            <w:r>
              <w:rPr>
                <w:rFonts w:hint="default" w:ascii="Tw Cen MT" w:hAnsi="Tw Cen MT" w:cs="Tw Cen MT"/>
                <w:sz w:val="16"/>
                <w:szCs w:val="16"/>
                <w:rtl w:val="0"/>
              </w:rPr>
              <w:t>(</w:t>
            </w:r>
            <w:r>
              <w:rPr>
                <w:rFonts w:hint="default" w:ascii="Tw Cen MT" w:hAnsi="Tw Cen MT" w:eastAsia="Arial" w:cs="Tw Cen MT"/>
                <w:i/>
                <w:iCs/>
                <w:sz w:val="16"/>
                <w:szCs w:val="16"/>
                <w:rtl w:val="0"/>
              </w:rPr>
              <w:t>ID</w:t>
            </w:r>
            <w:r>
              <w:rPr>
                <w:rFonts w:hint="default" w:ascii="Tw Cen MT" w:hAnsi="Tw Cen MT" w:cs="Tw Cen MT"/>
                <w:sz w:val="16"/>
                <w:szCs w:val="16"/>
                <w:rtl w:val="0"/>
              </w:rPr>
              <w:t>,</w:t>
            </w:r>
            <w:r>
              <w:rPr>
                <w:rFonts w:hint="default" w:ascii="Tw Cen MT" w:hAnsi="Tw Cen MT" w:eastAsia="Arial" w:cs="Tw Cen MT"/>
                <w:i/>
                <w:iCs/>
                <w:sz w:val="16"/>
                <w:szCs w:val="16"/>
                <w:rtl w:val="0"/>
              </w:rPr>
              <w:t>Name</w:t>
            </w:r>
            <w:r>
              <w:rPr>
                <w:rFonts w:hint="default" w:ascii="Tw Cen MT" w:hAnsi="Tw Cen MT" w:cs="Tw Cen MT"/>
                <w:sz w:val="16"/>
                <w:szCs w:val="16"/>
                <w:rtl w:val="0"/>
              </w:rPr>
              <w:t>)</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Student</w:t>
            </w:r>
            <w:r>
              <w:rPr>
                <w:rFonts w:hint="default" w:ascii="Tw Cen MT" w:hAnsi="Tw Cen MT" w:cs="Tw Cen MT"/>
                <w:sz w:val="36"/>
                <w:szCs w:val="36"/>
                <w:rtl w:val="0"/>
              </w:rPr>
              <w:t>)</w:t>
            </w:r>
          </w:p>
        </w:tc>
      </w:tr>
    </w:tbl>
    <w:p w14:paraId="000001D1">
      <w:pPr>
        <w:pStyle w:val="5"/>
        <w:spacing w:before="0" w:after="320"/>
        <w:rPr>
          <w:rFonts w:hint="default" w:ascii="Tw Cen MT" w:hAnsi="Tw Cen MT" w:cs="Tw Cen MT"/>
          <w:sz w:val="40"/>
          <w:szCs w:val="40"/>
        </w:rPr>
      </w:pPr>
      <w:r>
        <w:rPr>
          <w:rFonts w:hint="default" w:ascii="Tw Cen MT" w:hAnsi="Tw Cen MT" w:cs="Tw Cen MT"/>
          <w:sz w:val="40"/>
          <w:szCs w:val="40"/>
          <w:rtl w:val="0"/>
        </w:rPr>
        <w:t>B. Derived (Additional) Operators</w:t>
      </w:r>
    </w:p>
    <w:p w14:paraId="000001D2">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Operators built by combining fundamental operators for common operations:</w:t>
      </w:r>
    </w:p>
    <w:p w14:paraId="000001D3">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Set Intersection (∩):</w:t>
      </w:r>
      <w:r>
        <w:rPr>
          <w:rFonts w:hint="default" w:ascii="Tw Cen MT" w:hAnsi="Tw Cen MT" w:cs="Tw Cen MT"/>
          <w:sz w:val="36"/>
          <w:szCs w:val="36"/>
          <w:rtl w:val="0"/>
        </w:rPr>
        <w:t xml:space="preserve"> Returns rows present in </w:t>
      </w:r>
      <w:r>
        <w:rPr>
          <w:rFonts w:hint="default" w:ascii="Tw Cen MT" w:hAnsi="Tw Cen MT" w:cs="Tw Cen MT"/>
          <w:b/>
          <w:bCs/>
          <w:sz w:val="36"/>
          <w:szCs w:val="36"/>
          <w:rtl w:val="0"/>
        </w:rPr>
        <w:t>both</w:t>
      </w:r>
      <w:r>
        <w:rPr>
          <w:rFonts w:hint="default" w:ascii="Tw Cen MT" w:hAnsi="Tw Cen MT" w:cs="Tw Cen MT"/>
          <w:sz w:val="36"/>
          <w:szCs w:val="36"/>
          <w:rtl w:val="0"/>
        </w:rPr>
        <w:t xml:space="preserve"> tables (</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p>
    <w:p w14:paraId="000001D4">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Join (⋈):</w:t>
      </w:r>
      <w:r>
        <w:rPr>
          <w:rFonts w:hint="default" w:ascii="Tw Cen MT" w:hAnsi="Tw Cen MT" w:cs="Tw Cen MT"/>
          <w:sz w:val="36"/>
          <w:szCs w:val="36"/>
          <w:rtl w:val="0"/>
        </w:rPr>
        <w:t xml:space="preserve"> Combines related rows from two tables based on a condition (Cartesian product followed by Selection).</w:t>
      </w:r>
    </w:p>
    <w:p w14:paraId="000001D5">
      <w:pPr>
        <w:numPr>
          <w:ilvl w:val="1"/>
          <w:numId w:val="1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Theta Join (⋈</w:t>
      </w:r>
      <w:r>
        <w:rPr>
          <w:rFonts w:hint="default" w:ascii="Tw Cen MT" w:hAnsi="Tw Cen MT" w:eastAsia="Arial" w:cs="Tw Cen MT"/>
          <w:b/>
          <w:bCs/>
          <w:i/>
          <w:iCs/>
          <w:sz w:val="20"/>
          <w:szCs w:val="20"/>
          <w:rtl w:val="0"/>
        </w:rPr>
        <w:t>θ</w:t>
      </w:r>
      <w:r>
        <w:rPr>
          <w:rFonts w:hint="default" w:ascii="Tw Cen MT" w:hAnsi="Tw Cen MT" w:cs="Tw Cen MT"/>
          <w:b/>
          <w:bCs/>
          <w:sz w:val="10"/>
          <w:szCs w:val="10"/>
          <w:rtl w:val="0"/>
        </w:rPr>
        <w:t>​</w:t>
      </w:r>
      <w:r>
        <w:rPr>
          <w:rFonts w:hint="default" w:ascii="Tw Cen MT" w:hAnsi="Tw Cen MT" w:cs="Tw Cen MT"/>
          <w:b/>
          <w:bCs/>
          <w:sz w:val="36"/>
          <w:szCs w:val="36"/>
          <w:rtl w:val="0"/>
        </w:rPr>
        <w:t>):</w:t>
      </w:r>
      <w:r>
        <w:rPr>
          <w:rFonts w:hint="default" w:ascii="Tw Cen MT" w:hAnsi="Tw Cen MT" w:cs="Tw Cen MT"/>
          <w:sz w:val="36"/>
          <w:szCs w:val="36"/>
          <w:rtl w:val="0"/>
        </w:rPr>
        <w:t xml:space="preserve"> Joins tables based on any condition (=,&lt;,&gt;,≤,≥).</w:t>
      </w:r>
    </w:p>
    <w:p w14:paraId="000001D6">
      <w:pPr>
        <w:numPr>
          <w:ilvl w:val="1"/>
          <w:numId w:val="1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Equi Join:</w:t>
      </w:r>
      <w:r>
        <w:rPr>
          <w:rFonts w:hint="default" w:ascii="Tw Cen MT" w:hAnsi="Tw Cen MT" w:cs="Tw Cen MT"/>
          <w:sz w:val="36"/>
          <w:szCs w:val="36"/>
          <w:rtl w:val="0"/>
        </w:rPr>
        <w:t xml:space="preserve"> A Theta Join using only the equality (=) operator.</w:t>
      </w:r>
    </w:p>
    <w:p w14:paraId="000001D7">
      <w:pPr>
        <w:numPr>
          <w:ilvl w:val="1"/>
          <w:numId w:val="1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Natural Join (⋈):</w:t>
      </w:r>
      <w:r>
        <w:rPr>
          <w:rFonts w:hint="default" w:ascii="Tw Cen MT" w:hAnsi="Tw Cen MT" w:cs="Tw Cen MT"/>
          <w:sz w:val="36"/>
          <w:szCs w:val="36"/>
          <w:rtl w:val="0"/>
        </w:rPr>
        <w:t xml:space="preserve"> An Equi Join on all common attribute names, removing duplicate columns.</w:t>
      </w:r>
    </w:p>
    <w:p w14:paraId="000001D8">
      <w:pPr>
        <w:numPr>
          <w:ilvl w:val="1"/>
          <w:numId w:val="1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Outer Joins (\Leftbowtie, \Rightbowtie, \fullouterjoin):</w:t>
      </w:r>
      <w:r>
        <w:rPr>
          <w:rFonts w:hint="default" w:ascii="Tw Cen MT" w:hAnsi="Tw Cen MT" w:cs="Tw Cen MT"/>
          <w:sz w:val="36"/>
          <w:szCs w:val="36"/>
          <w:rtl w:val="0"/>
        </w:rPr>
        <w:t xml:space="preserve"> Preserves unmatched rows from the left, right, or both tables by padding with NULL.</w:t>
      </w:r>
    </w:p>
    <w:p w14:paraId="000001D9">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Division (÷):</w:t>
      </w:r>
      <w:r>
        <w:rPr>
          <w:rFonts w:hint="default" w:ascii="Tw Cen MT" w:hAnsi="Tw Cen MT" w:cs="Tw Cen MT"/>
          <w:sz w:val="36"/>
          <w:szCs w:val="36"/>
          <w:rtl w:val="0"/>
        </w:rPr>
        <w:t xml:space="preserve"> Used for queries involving "for all" or "every" conditions (e.g., </w:t>
      </w:r>
      <w:r>
        <w:rPr>
          <w:rFonts w:hint="default" w:ascii="Tw Cen MT" w:hAnsi="Tw Cen MT" w:cs="Tw Cen MT"/>
          <w:i/>
          <w:iCs/>
          <w:sz w:val="36"/>
          <w:szCs w:val="36"/>
          <w:rtl w:val="0"/>
        </w:rPr>
        <w:t>Find students enrolled in ALL courses</w:t>
      </w:r>
      <w:r>
        <w:rPr>
          <w:rFonts w:hint="default" w:ascii="Tw Cen MT" w:hAnsi="Tw Cen MT" w:cs="Tw Cen MT"/>
          <w:sz w:val="36"/>
          <w:szCs w:val="36"/>
          <w:rtl w:val="0"/>
        </w:rPr>
        <w:t>).</w:t>
      </w:r>
    </w:p>
    <w:p w14:paraId="000001DA">
      <w:pPr>
        <w:pStyle w:val="4"/>
        <w:spacing w:after="320"/>
        <w:rPr>
          <w:rFonts w:hint="default" w:ascii="Tw Cen MT" w:hAnsi="Tw Cen MT" w:cs="Tw Cen MT"/>
          <w:sz w:val="44"/>
          <w:szCs w:val="44"/>
        </w:rPr>
      </w:pPr>
      <w:r>
        <w:rPr>
          <w:rFonts w:hint="default" w:ascii="Tw Cen MT" w:hAnsi="Tw Cen MT" w:cs="Tw Cen MT"/>
          <w:sz w:val="44"/>
          <w:szCs w:val="44"/>
          <w:rtl w:val="0"/>
        </w:rPr>
        <w:t>2. Relational Calculus</w:t>
      </w:r>
    </w:p>
    <w:p w14:paraId="000001DB">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Relational Calculus uses first-order predicate logic to formulate queries. Instead of operational steps, a query is written as a logical predicate condition:</w:t>
      </w:r>
    </w:p>
    <w:p w14:paraId="000001DC">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P</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1DD">
      <w:pPr>
        <w:spacing w:before="0" w:after="320"/>
        <w:ind w:left="0" w:right="0" w:firstLine="0"/>
        <w:rPr>
          <w:rFonts w:hint="default" w:ascii="Tw Cen MT" w:hAnsi="Tw Cen MT" w:cs="Tw Cen MT"/>
          <w:i/>
          <w:iCs/>
          <w:sz w:val="36"/>
          <w:szCs w:val="36"/>
        </w:rPr>
      </w:pPr>
      <w:r>
        <w:rPr>
          <w:rFonts w:hint="default" w:ascii="Tw Cen MT" w:hAnsi="Tw Cen MT" w:cs="Tw Cen MT"/>
          <w:i/>
          <w:iCs/>
          <w:sz w:val="36"/>
          <w:szCs w:val="36"/>
          <w:rtl w:val="0"/>
        </w:rPr>
        <w:t xml:space="preserve">(Read as: "The set of all elements </w:t>
      </w:r>
      <w:r>
        <w:rPr>
          <w:rFonts w:hint="default" w:ascii="Tw Cen MT" w:hAnsi="Tw Cen MT" w:eastAsia="Arial" w:cs="Tw Cen MT"/>
          <w:i/>
          <w:iCs/>
          <w:sz w:val="36"/>
          <w:szCs w:val="36"/>
          <w:rtl w:val="0"/>
        </w:rPr>
        <w:t>t</w:t>
      </w:r>
      <w:r>
        <w:rPr>
          <w:rFonts w:hint="default" w:ascii="Tw Cen MT" w:hAnsi="Tw Cen MT" w:cs="Tw Cen MT"/>
          <w:i/>
          <w:iCs/>
          <w:sz w:val="36"/>
          <w:szCs w:val="36"/>
          <w:rtl w:val="0"/>
        </w:rPr>
        <w:t xml:space="preserve"> such that predicate </w:t>
      </w:r>
      <w:r>
        <w:rPr>
          <w:rFonts w:hint="default" w:ascii="Tw Cen MT" w:hAnsi="Tw Cen MT" w:eastAsia="Arial" w:cs="Tw Cen MT"/>
          <w:i/>
          <w:iCs/>
          <w:sz w:val="36"/>
          <w:szCs w:val="36"/>
          <w:rtl w:val="0"/>
        </w:rPr>
        <w:t>P</w:t>
      </w:r>
      <w:r>
        <w:rPr>
          <w:rFonts w:hint="default" w:ascii="Tw Cen MT" w:hAnsi="Tw Cen MT" w:cs="Tw Cen MT"/>
          <w:i/>
          <w:iCs/>
          <w:sz w:val="36"/>
          <w:szCs w:val="36"/>
          <w:rtl w:val="0"/>
        </w:rPr>
        <w:t>(</w:t>
      </w:r>
      <w:r>
        <w:rPr>
          <w:rFonts w:hint="default" w:ascii="Tw Cen MT" w:hAnsi="Tw Cen MT" w:eastAsia="Arial" w:cs="Tw Cen MT"/>
          <w:i/>
          <w:iCs/>
          <w:sz w:val="36"/>
          <w:szCs w:val="36"/>
          <w:rtl w:val="0"/>
        </w:rPr>
        <w:t>t</w:t>
      </w:r>
      <w:r>
        <w:rPr>
          <w:rFonts w:hint="default" w:ascii="Tw Cen MT" w:hAnsi="Tw Cen MT" w:cs="Tw Cen MT"/>
          <w:i/>
          <w:iCs/>
          <w:sz w:val="36"/>
          <w:szCs w:val="36"/>
          <w:rtl w:val="0"/>
        </w:rPr>
        <w:t>) is true.")</w:t>
      </w:r>
    </w:p>
    <w:p w14:paraId="000001D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It is split into two distinct formalisms based on what variables represent:</w:t>
      </w:r>
    </w:p>
    <w:p w14:paraId="000001DF">
      <w:pPr>
        <w:pStyle w:val="4"/>
        <w:spacing w:before="0" w:after="320"/>
        <w:rPr>
          <w:rFonts w:hint="default" w:ascii="Tw Cen MT" w:hAnsi="Tw Cen MT" w:cs="Tw Cen MT"/>
          <w:sz w:val="44"/>
          <w:szCs w:val="44"/>
        </w:rPr>
      </w:pPr>
      <w:r>
        <w:rPr>
          <w:rFonts w:hint="default" w:ascii="Tw Cen MT" w:hAnsi="Tw Cen MT" w:cs="Tw Cen MT"/>
          <w:sz w:val="44"/>
          <w:szCs w:val="44"/>
          <w:rtl w:val="0"/>
        </w:rPr>
        <w:t>3. Tuple Relational Calculus (TRC)</w:t>
      </w:r>
    </w:p>
    <w:p w14:paraId="000001E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In TRC, variables range over </w:t>
      </w:r>
      <w:r>
        <w:rPr>
          <w:rFonts w:hint="default" w:ascii="Tw Cen MT" w:hAnsi="Tw Cen MT" w:cs="Tw Cen MT"/>
          <w:b/>
          <w:bCs/>
          <w:sz w:val="36"/>
          <w:szCs w:val="36"/>
          <w:rtl w:val="0"/>
        </w:rPr>
        <w:t>entire tuples (rows)</w:t>
      </w:r>
      <w:r>
        <w:rPr>
          <w:rFonts w:hint="default" w:ascii="Tw Cen MT" w:hAnsi="Tw Cen MT" w:cs="Tw Cen MT"/>
          <w:sz w:val="36"/>
          <w:szCs w:val="36"/>
          <w:rtl w:val="0"/>
        </w:rPr>
        <w:t xml:space="preserve"> of a relation.</w:t>
      </w:r>
    </w:p>
    <w:p w14:paraId="000001E1">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General Form:</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P</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where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is a tuple variable and </w:t>
      </w:r>
      <w:r>
        <w:rPr>
          <w:rFonts w:hint="default" w:ascii="Tw Cen MT" w:hAnsi="Tw Cen MT" w:eastAsia="Arial" w:cs="Tw Cen MT"/>
          <w:i/>
          <w:iCs/>
          <w:sz w:val="36"/>
          <w:szCs w:val="36"/>
          <w:rtl w:val="0"/>
        </w:rPr>
        <w:t>P</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 is a logical formula.</w:t>
      </w:r>
    </w:p>
    <w:p w14:paraId="000001E2">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Key Components:</w:t>
      </w:r>
    </w:p>
    <w:p w14:paraId="000001E3">
      <w:pPr>
        <w:numPr>
          <w:ilvl w:val="1"/>
          <w:numId w:val="21"/>
        </w:numPr>
        <w:spacing w:before="0" w:after="0"/>
        <w:ind w:left="1200" w:right="0" w:hanging="360"/>
        <w:rPr>
          <w:rFonts w:hint="default" w:ascii="Tw Cen MT" w:hAnsi="Tw Cen MT" w:cs="Tw Cen MT"/>
          <w:sz w:val="36"/>
          <w:szCs w:val="36"/>
        </w:rPr>
      </w:pP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Relation</w:t>
      </w:r>
      <w:r>
        <w:rPr>
          <w:rFonts w:hint="default" w:ascii="Tw Cen MT" w:hAnsi="Tw Cen MT" w:cs="Tw Cen MT"/>
          <w:sz w:val="36"/>
          <w:szCs w:val="36"/>
          <w:rtl w:val="0"/>
        </w:rPr>
        <w:t xml:space="preserve">: Asserts that tuple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belongs to a specific table.</w:t>
      </w:r>
    </w:p>
    <w:p w14:paraId="000001E4">
      <w:pPr>
        <w:numPr>
          <w:ilvl w:val="1"/>
          <w:numId w:val="21"/>
        </w:numPr>
        <w:spacing w:before="0" w:after="0"/>
        <w:ind w:left="1200" w:right="0" w:hanging="360"/>
        <w:rPr>
          <w:rFonts w:hint="default" w:ascii="Tw Cen MT" w:hAnsi="Tw Cen MT" w:cs="Tw Cen MT"/>
          <w:sz w:val="36"/>
          <w:szCs w:val="36"/>
        </w:rPr>
      </w:pP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Attribute</w:t>
      </w:r>
      <w:r>
        <w:rPr>
          <w:rFonts w:hint="default" w:ascii="Tw Cen MT" w:hAnsi="Tw Cen MT" w:cs="Tw Cen MT"/>
          <w:sz w:val="36"/>
          <w:szCs w:val="36"/>
          <w:rtl w:val="0"/>
        </w:rPr>
        <w:t xml:space="preserve">: Accesses a specific column value of tuple </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1E5">
      <w:pPr>
        <w:numPr>
          <w:ilvl w:val="1"/>
          <w:numId w:val="21"/>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Quantifiers:</w:t>
      </w:r>
    </w:p>
    <w:p w14:paraId="000001E6">
      <w:pPr>
        <w:numPr>
          <w:ilvl w:val="2"/>
          <w:numId w:val="22"/>
        </w:numPr>
        <w:spacing w:before="0" w:after="0"/>
        <w:ind w:left="1800" w:right="0" w:hanging="360"/>
        <w:rPr>
          <w:rFonts w:hint="default" w:ascii="Tw Cen MT" w:hAnsi="Tw Cen MT" w:cs="Tw Cen MT"/>
          <w:sz w:val="36"/>
          <w:szCs w:val="36"/>
        </w:rPr>
      </w:pPr>
      <w:r>
        <w:rPr>
          <w:rFonts w:hint="default" w:ascii="Tw Cen MT" w:hAnsi="Tw Cen MT" w:cs="Tw Cen MT"/>
          <w:sz w:val="36"/>
          <w:szCs w:val="36"/>
          <w:rtl w:val="0"/>
        </w:rPr>
        <w:t>Existential Quantifier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"There exists at least one tuple </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1E7">
      <w:pPr>
        <w:numPr>
          <w:ilvl w:val="2"/>
          <w:numId w:val="22"/>
        </w:numPr>
        <w:spacing w:before="0" w:after="0"/>
        <w:ind w:left="1800" w:right="0" w:hanging="360"/>
        <w:rPr>
          <w:rFonts w:hint="default" w:ascii="Tw Cen MT" w:hAnsi="Tw Cen MT" w:cs="Tw Cen MT"/>
          <w:sz w:val="36"/>
          <w:szCs w:val="36"/>
        </w:rPr>
      </w:pPr>
      <w:r>
        <w:rPr>
          <w:rFonts w:hint="default" w:ascii="Tw Cen MT" w:hAnsi="Tw Cen MT" w:cs="Tw Cen MT"/>
          <w:sz w:val="36"/>
          <w:szCs w:val="36"/>
          <w:rtl w:val="0"/>
        </w:rPr>
        <w:t>Universal Quantifier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"For all tuples </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1E8">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Example Query:</w:t>
      </w:r>
      <w:r>
        <w:rPr>
          <w:rFonts w:hint="default" w:ascii="Tw Cen MT" w:hAnsi="Tw Cen MT" w:cs="Tw Cen MT"/>
          <w:sz w:val="36"/>
          <w:szCs w:val="36"/>
          <w:rtl w:val="0"/>
        </w:rPr>
        <w:t xml:space="preserve"> </w:t>
      </w:r>
      <w:r>
        <w:rPr>
          <w:rFonts w:hint="default" w:ascii="Tw Cen MT" w:hAnsi="Tw Cen MT" w:cs="Tw Cen MT"/>
          <w:i/>
          <w:iCs/>
          <w:sz w:val="36"/>
          <w:szCs w:val="36"/>
          <w:rtl w:val="0"/>
        </w:rPr>
        <w:t>Find the names of all students with Age &gt; 20.</w:t>
      </w:r>
      <w:r>
        <w:rPr>
          <w:rFonts w:hint="default" w:ascii="Tw Cen MT" w:hAnsi="Tw Cen MT" w:eastAsia="Arial" w:cs="Tw Cen MT"/>
          <w:sz w:val="36"/>
          <w:szCs w:val="36"/>
          <w:rtl w:val="0"/>
        </w:rPr>
        <w:br w:type="textWrapping"/>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Name</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Student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r>
        <w:rPr>
          <w:rFonts w:hint="default" w:ascii="Tw Cen MT" w:hAnsi="Tw Cen MT" w:eastAsia="Arial" w:cs="Tw Cen MT"/>
          <w:i/>
          <w:iCs/>
          <w:sz w:val="36"/>
          <w:szCs w:val="36"/>
          <w:rtl w:val="0"/>
        </w:rPr>
        <w:t>Age</w:t>
      </w:r>
      <w:r>
        <w:rPr>
          <w:rFonts w:hint="default" w:ascii="Tw Cen MT" w:hAnsi="Tw Cen MT" w:cs="Tw Cen MT"/>
          <w:sz w:val="36"/>
          <w:szCs w:val="36"/>
          <w:rtl w:val="0"/>
        </w:rPr>
        <w:t>&gt;20}</w:t>
      </w:r>
    </w:p>
    <w:p w14:paraId="000001E9">
      <w:pPr>
        <w:pStyle w:val="4"/>
        <w:spacing w:after="320"/>
        <w:rPr>
          <w:rFonts w:hint="default" w:ascii="Tw Cen MT" w:hAnsi="Tw Cen MT" w:cs="Tw Cen MT"/>
          <w:sz w:val="44"/>
          <w:szCs w:val="44"/>
        </w:rPr>
      </w:pPr>
      <w:r>
        <w:rPr>
          <w:rFonts w:hint="default" w:ascii="Tw Cen MT" w:hAnsi="Tw Cen MT" w:cs="Tw Cen MT"/>
          <w:sz w:val="44"/>
          <w:szCs w:val="44"/>
          <w:rtl w:val="0"/>
        </w:rPr>
        <w:t>4. Domain Relational Calculus (DRC)</w:t>
      </w:r>
    </w:p>
    <w:p w14:paraId="000001EA">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In DRC, variables range over </w:t>
      </w:r>
      <w:r>
        <w:rPr>
          <w:rFonts w:hint="default" w:ascii="Tw Cen MT" w:hAnsi="Tw Cen MT" w:cs="Tw Cen MT"/>
          <w:b/>
          <w:bCs/>
          <w:sz w:val="36"/>
          <w:szCs w:val="36"/>
          <w:rtl w:val="0"/>
        </w:rPr>
        <w:t>individual domain values (column components)</w:t>
      </w:r>
      <w:r>
        <w:rPr>
          <w:rFonts w:hint="default" w:ascii="Tw Cen MT" w:hAnsi="Tw Cen MT" w:cs="Tw Cen MT"/>
          <w:sz w:val="36"/>
          <w:szCs w:val="36"/>
          <w:rtl w:val="0"/>
        </w:rPr>
        <w:t xml:space="preserve"> rather than entire rows.</w:t>
      </w:r>
    </w:p>
    <w:p w14:paraId="000001EB">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General Form:</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x</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eastAsia="Arial" w:cs="Tw Cen MT"/>
          <w:i/>
          <w:iCs/>
          <w:sz w:val="20"/>
          <w:szCs w:val="20"/>
          <w:rtl w:val="0"/>
        </w:rPr>
        <w:t>n</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P</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eastAsia="Arial" w:cs="Tw Cen MT"/>
          <w:i/>
          <w:iCs/>
          <w:sz w:val="20"/>
          <w:szCs w:val="20"/>
          <w:rtl w:val="0"/>
        </w:rPr>
        <w:t>n</w:t>
      </w:r>
      <w:r>
        <w:rPr>
          <w:rFonts w:hint="default" w:ascii="Tw Cen MT" w:hAnsi="Tw Cen MT" w:cs="Tw Cen MT"/>
          <w:sz w:val="10"/>
          <w:szCs w:val="10"/>
          <w:rtl w:val="0"/>
        </w:rPr>
        <w:t>​</w:t>
      </w:r>
      <w:r>
        <w:rPr>
          <w:rFonts w:hint="default" w:ascii="Tw Cen MT" w:hAnsi="Tw Cen MT" w:cs="Tw Cen MT"/>
          <w:sz w:val="36"/>
          <w:szCs w:val="36"/>
          <w:rtl w:val="0"/>
        </w:rPr>
        <w:t>)}</w:t>
      </w:r>
    </w:p>
    <w:p w14:paraId="000001EC">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Key Components:</w:t>
      </w:r>
    </w:p>
    <w:p w14:paraId="000001ED">
      <w:pPr>
        <w:numPr>
          <w:ilvl w:val="1"/>
          <w:numId w:val="2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Variables </w:t>
      </w:r>
      <w:r>
        <w:rPr>
          <w:rFonts w:hint="default" w:ascii="Tw Cen MT" w:hAnsi="Tw Cen MT" w:eastAsia="Arial" w:cs="Tw Cen MT"/>
          <w:i/>
          <w:iCs/>
          <w:sz w:val="36"/>
          <w:szCs w:val="36"/>
          <w:rtl w:val="0"/>
        </w:rPr>
        <w:t>x</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eastAsia="Arial" w:cs="Tw Cen MT"/>
          <w:i/>
          <w:iCs/>
          <w:sz w:val="20"/>
          <w:szCs w:val="20"/>
          <w:rtl w:val="0"/>
        </w:rPr>
        <w:t>n</w:t>
      </w:r>
      <w:r>
        <w:rPr>
          <w:rFonts w:hint="default" w:ascii="Tw Cen MT" w:hAnsi="Tw Cen MT" w:cs="Tw Cen MT"/>
          <w:sz w:val="10"/>
          <w:szCs w:val="10"/>
          <w:rtl w:val="0"/>
        </w:rPr>
        <w:t>​</w:t>
      </w:r>
      <w:r>
        <w:rPr>
          <w:rFonts w:hint="default" w:ascii="Tw Cen MT" w:hAnsi="Tw Cen MT" w:cs="Tw Cen MT"/>
          <w:sz w:val="36"/>
          <w:szCs w:val="36"/>
          <w:rtl w:val="0"/>
        </w:rPr>
        <w:t xml:space="preserve"> correspond directly to attributes/columns.</w:t>
      </w:r>
    </w:p>
    <w:p w14:paraId="000001EE">
      <w:pPr>
        <w:numPr>
          <w:ilvl w:val="1"/>
          <w:numId w:val="2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eastAsia="Arial" w:cs="Tw Cen MT"/>
          <w:i/>
          <w:iCs/>
          <w:sz w:val="20"/>
          <w:szCs w:val="20"/>
          <w:rtl w:val="0"/>
        </w:rPr>
        <w:t>n</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Relation</w:t>
      </w:r>
      <w:r>
        <w:rPr>
          <w:rFonts w:hint="default" w:ascii="Tw Cen MT" w:hAnsi="Tw Cen MT" w:cs="Tw Cen MT"/>
          <w:sz w:val="36"/>
          <w:szCs w:val="36"/>
          <w:rtl w:val="0"/>
        </w:rPr>
        <w:t>: Evaluates to true if the domain value combination exists as a row in the relation.</w:t>
      </w:r>
    </w:p>
    <w:p w14:paraId="000001EF">
      <w:pPr>
        <w:numPr>
          <w:ilvl w:val="1"/>
          <w:numId w:val="2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Uses the same quantifiers (∃,∀) applied to domain variables.</w:t>
      </w:r>
    </w:p>
    <w:p w14:paraId="000001F0">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Example Query:</w:t>
      </w:r>
      <w:r>
        <w:rPr>
          <w:rFonts w:hint="default" w:ascii="Tw Cen MT" w:hAnsi="Tw Cen MT" w:cs="Tw Cen MT"/>
          <w:sz w:val="36"/>
          <w:szCs w:val="36"/>
          <w:rtl w:val="0"/>
        </w:rPr>
        <w:t xml:space="preserve"> </w:t>
      </w:r>
      <w:r>
        <w:rPr>
          <w:rFonts w:hint="default" w:ascii="Tw Cen MT" w:hAnsi="Tw Cen MT" w:cs="Tw Cen MT"/>
          <w:i/>
          <w:iCs/>
          <w:sz w:val="36"/>
          <w:szCs w:val="36"/>
          <w:rtl w:val="0"/>
        </w:rPr>
        <w:t>Find the names of all students with Age &gt; 20 where Student relation schema is (</w:t>
      </w:r>
      <w:r>
        <w:rPr>
          <w:rFonts w:hint="default" w:ascii="Tw Cen MT" w:hAnsi="Tw Cen MT" w:eastAsia="Arial" w:cs="Tw Cen MT"/>
          <w:i/>
          <w:iCs/>
          <w:sz w:val="36"/>
          <w:szCs w:val="36"/>
          <w:rtl w:val="0"/>
        </w:rPr>
        <w:t>RollNo</w:t>
      </w:r>
      <w:r>
        <w:rPr>
          <w:rFonts w:hint="default" w:ascii="Tw Cen MT" w:hAnsi="Tw Cen MT" w:cs="Tw Cen MT"/>
          <w:i/>
          <w:iCs/>
          <w:sz w:val="36"/>
          <w:szCs w:val="36"/>
          <w:rtl w:val="0"/>
        </w:rPr>
        <w:t>,</w:t>
      </w:r>
      <w:r>
        <w:rPr>
          <w:rFonts w:hint="default" w:ascii="Tw Cen MT" w:hAnsi="Tw Cen MT" w:eastAsia="Arial" w:cs="Tw Cen MT"/>
          <w:i/>
          <w:iCs/>
          <w:sz w:val="36"/>
          <w:szCs w:val="36"/>
          <w:rtl w:val="0"/>
        </w:rPr>
        <w:t>Name</w:t>
      </w:r>
      <w:r>
        <w:rPr>
          <w:rFonts w:hint="default" w:ascii="Tw Cen MT" w:hAnsi="Tw Cen MT" w:cs="Tw Cen MT"/>
          <w:i/>
          <w:iCs/>
          <w:sz w:val="36"/>
          <w:szCs w:val="36"/>
          <w:rtl w:val="0"/>
        </w:rPr>
        <w:t>,</w:t>
      </w:r>
      <w:r>
        <w:rPr>
          <w:rFonts w:hint="default" w:ascii="Tw Cen MT" w:hAnsi="Tw Cen MT" w:eastAsia="Arial" w:cs="Tw Cen MT"/>
          <w:i/>
          <w:iCs/>
          <w:sz w:val="36"/>
          <w:szCs w:val="36"/>
          <w:rtl w:val="0"/>
        </w:rPr>
        <w:t>Age</w:t>
      </w:r>
      <w:r>
        <w:rPr>
          <w:rFonts w:hint="default" w:ascii="Tw Cen MT" w:hAnsi="Tw Cen MT" w:cs="Tw Cen MT"/>
          <w:i/>
          <w:iCs/>
          <w:sz w:val="36"/>
          <w:szCs w:val="36"/>
          <w:rtl w:val="0"/>
        </w:rPr>
        <w:t>).</w:t>
      </w:r>
      <w:r>
        <w:rPr>
          <w:rFonts w:hint="default" w:ascii="Tw Cen MT" w:hAnsi="Tw Cen MT" w:eastAsia="Arial" w:cs="Tw Cen MT"/>
          <w:sz w:val="36"/>
          <w:szCs w:val="36"/>
          <w:rtl w:val="0"/>
        </w:rPr>
        <w:br w:type="textWrapping"/>
      </w:r>
      <w:r>
        <w:rPr>
          <w:rFonts w:hint="default" w:ascii="Tw Cen MT" w:hAnsi="Tw Cen MT" w:cs="Tw Cen MT"/>
          <w:sz w:val="36"/>
          <w:szCs w:val="36"/>
          <w:rtl w:val="0"/>
        </w:rPr>
        <w:t>{⟨</w:t>
      </w:r>
      <w:r>
        <w:rPr>
          <w:rFonts w:hint="default" w:ascii="Tw Cen MT" w:hAnsi="Tw Cen MT" w:eastAsia="Arial" w:cs="Tw Cen MT"/>
          <w:i/>
          <w:iCs/>
          <w:sz w:val="36"/>
          <w:szCs w:val="36"/>
          <w:rtl w:val="0"/>
        </w:rPr>
        <w:t>n</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36"/>
          <w:szCs w:val="36"/>
          <w:rtl w:val="0"/>
        </w:rPr>
        <w:t>,</w:t>
      </w:r>
      <w:r>
        <w:rPr>
          <w:rFonts w:hint="default" w:ascii="Tw Cen MT" w:hAnsi="Tw Cen MT" w:eastAsia="Arial" w:cs="Tw Cen MT"/>
          <w:i/>
          <w:iCs/>
          <w:sz w:val="36"/>
          <w:szCs w:val="36"/>
          <w:rtl w:val="0"/>
        </w:rPr>
        <w:t>n</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Student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&gt;20)}</w:t>
      </w:r>
    </w:p>
    <w:p w14:paraId="000001F1">
      <w:pPr>
        <w:pStyle w:val="4"/>
        <w:rPr>
          <w:rFonts w:hint="default" w:ascii="Tw Cen MT" w:hAnsi="Tw Cen MT" w:cs="Tw Cen MT"/>
          <w:sz w:val="44"/>
          <w:szCs w:val="44"/>
        </w:rPr>
      </w:pPr>
      <w:r>
        <w:rPr>
          <w:rFonts w:hint="default" w:ascii="Tw Cen MT" w:hAnsi="Tw Cen MT" w:cs="Tw Cen MT"/>
          <w:sz w:val="44"/>
          <w:szCs w:val="44"/>
          <w:rtl w:val="0"/>
        </w:rPr>
        <w:t>Summary Comparison</w:t>
      </w:r>
    </w:p>
    <w:p w14:paraId="000001F2">
      <w:pPr>
        <w:spacing w:before="0" w:after="0"/>
        <w:ind w:left="0" w:right="0" w:firstLine="0"/>
        <w:rPr>
          <w:rFonts w:hint="default" w:ascii="Tw Cen MT" w:hAnsi="Tw Cen MT" w:cs="Tw Cen MT"/>
          <w:sz w:val="36"/>
          <w:szCs w:val="36"/>
        </w:rPr>
      </w:pPr>
    </w:p>
    <w:tbl>
      <w:tblPr>
        <w:tblStyle w:val="21"/>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0072B32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F3">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Aspect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F4">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Relational Algebra</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F5">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Tuple Relational Calculus (TRC)</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1F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Domain Relational Calculus (DRC)</w:t>
            </w:r>
          </w:p>
        </w:tc>
      </w:tr>
      <w:tr w14:paraId="30C0C7C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7">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Approach</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Procedural (</w:t>
            </w:r>
            <w:r>
              <w:rPr>
                <w:rFonts w:hint="default" w:ascii="Tw Cen MT" w:hAnsi="Tw Cen MT" w:cs="Tw Cen MT"/>
                <w:i/>
                <w:iCs/>
                <w:sz w:val="36"/>
                <w:szCs w:val="36"/>
                <w:rtl w:val="0"/>
              </w:rPr>
              <w:t>How</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Non-Procedural (</w:t>
            </w:r>
            <w:r>
              <w:rPr>
                <w:rFonts w:hint="default" w:ascii="Tw Cen MT" w:hAnsi="Tw Cen MT" w:cs="Tw Cen MT"/>
                <w:i/>
                <w:iCs/>
                <w:sz w:val="36"/>
                <w:szCs w:val="36"/>
                <w:rtl w:val="0"/>
              </w:rPr>
              <w:t>What</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A">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Non-Procedural (</w:t>
            </w:r>
            <w:r>
              <w:rPr>
                <w:rFonts w:hint="default" w:ascii="Tw Cen MT" w:hAnsi="Tw Cen MT" w:cs="Tw Cen MT"/>
                <w:i/>
                <w:iCs/>
                <w:sz w:val="36"/>
                <w:szCs w:val="36"/>
                <w:rtl w:val="0"/>
              </w:rPr>
              <w:t>What</w:t>
            </w:r>
            <w:r>
              <w:rPr>
                <w:rFonts w:hint="default" w:ascii="Tw Cen MT" w:hAnsi="Tw Cen MT" w:cs="Tw Cen MT"/>
                <w:sz w:val="36"/>
                <w:szCs w:val="36"/>
                <w:rtl w:val="0"/>
              </w:rPr>
              <w:t>)</w:t>
            </w:r>
          </w:p>
        </w:tc>
      </w:tr>
      <w:tr w14:paraId="00D21C6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B">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Variable Focus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Table transformations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Tuple (Row) variables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Domain (Attribute value) variables</w:t>
            </w:r>
          </w:p>
        </w:tc>
      </w:tr>
      <w:tr w14:paraId="27D615E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1FF">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Foundation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Set Theory &amp; Operations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First-Order Predicate Logic</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First-Order Predicate Logic</w:t>
            </w:r>
          </w:p>
        </w:tc>
      </w:tr>
      <w:tr w14:paraId="426DE68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3">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Practical Use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Basis for SQL Query Optimizer</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Inspiration for SQL syntax</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06">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Basis for Query-By-Example (QBE) languages</w:t>
            </w:r>
          </w:p>
        </w:tc>
      </w:tr>
    </w:tbl>
    <w:p w14:paraId="00000207">
      <w:pPr>
        <w:spacing w:before="320" w:after="320"/>
        <w:ind w:left="0" w:right="0" w:firstLine="0"/>
        <w:rPr>
          <w:rFonts w:hint="default" w:ascii="Tw Cen MT" w:hAnsi="Tw Cen MT" w:cs="Tw Cen MT"/>
          <w:i/>
          <w:iCs/>
          <w:color w:val="808080"/>
          <w:sz w:val="36"/>
          <w:szCs w:val="36"/>
        </w:rPr>
      </w:pPr>
    </w:p>
    <w:p w14:paraId="612EC769">
      <w:pPr>
        <w:pStyle w:val="4"/>
        <w:spacing w:before="0"/>
        <w:rPr>
          <w:rFonts w:hint="default" w:ascii="Tw Cen MT" w:hAnsi="Tw Cen MT" w:cs="Tw Cen MT"/>
          <w:sz w:val="44"/>
          <w:szCs w:val="44"/>
          <w:rtl w:val="0"/>
        </w:rPr>
      </w:pPr>
      <w:r>
        <w:rPr>
          <w:rFonts w:hint="default" w:ascii="Tw Cen MT" w:hAnsi="Tw Cen MT" w:cs="Tw Cen MT"/>
          <w:sz w:val="44"/>
          <w:szCs w:val="44"/>
          <w:rtl w:val="0"/>
        </w:rPr>
        <w:t xml:space="preserve"> </w:t>
      </w:r>
    </w:p>
    <w:p w14:paraId="065D0AC0">
      <w:pPr>
        <w:pStyle w:val="4"/>
        <w:spacing w:before="0"/>
        <w:rPr>
          <w:rFonts w:hint="default" w:ascii="Tw Cen MT" w:hAnsi="Tw Cen MT" w:cs="Tw Cen MT"/>
          <w:sz w:val="44"/>
          <w:szCs w:val="44"/>
          <w:rtl w:val="0"/>
        </w:rPr>
      </w:pPr>
    </w:p>
    <w:p w14:paraId="0FAD85DF">
      <w:pPr>
        <w:pStyle w:val="4"/>
        <w:spacing w:before="0"/>
        <w:rPr>
          <w:rFonts w:hint="default" w:ascii="Tw Cen MT" w:hAnsi="Tw Cen MT" w:cs="Tw Cen MT"/>
          <w:sz w:val="40"/>
          <w:szCs w:val="40"/>
          <w:rtl w:val="0"/>
        </w:rPr>
      </w:pPr>
      <w:r>
        <w:rPr>
          <w:rFonts w:hint="default" w:ascii="Tw Cen MT" w:hAnsi="Tw Cen MT" w:cs="Tw Cen MT"/>
          <w:sz w:val="44"/>
          <w:szCs w:val="44"/>
          <w:rtl w:val="0"/>
        </w:rPr>
        <w:t>Tables, Views, and Indexes</w:t>
      </w:r>
      <w:r>
        <w:rPr>
          <w:rFonts w:hint="default" w:ascii="Tw Cen MT" w:hAnsi="Tw Cen MT" w:cs="Tw Cen MT"/>
          <w:sz w:val="44"/>
          <w:szCs w:val="44"/>
          <w:rtl w:val="0"/>
          <w:lang w:val="en-US"/>
        </w:rPr>
        <w:t xml:space="preserve"> </w:t>
      </w:r>
      <w:r>
        <w:rPr>
          <w:rFonts w:hint="default" w:ascii="Tw Cen MT" w:hAnsi="Tw Cen MT" w:cs="Tw Cen MT"/>
          <w:sz w:val="40"/>
          <w:szCs w:val="40"/>
          <w:rtl w:val="0"/>
        </w:rPr>
        <w:t>Tables</w:t>
      </w:r>
    </w:p>
    <w:p w14:paraId="26F06D7A">
      <w:pPr>
        <w:spacing w:before="0" w:after="255"/>
        <w:ind w:left="0" w:right="0" w:firstLine="0"/>
        <w:rPr>
          <w:rFonts w:hint="default" w:ascii="Tw Cen MT" w:hAnsi="Tw Cen MT" w:cs="Tw Cen MT"/>
          <w:sz w:val="40"/>
          <w:szCs w:val="40"/>
          <w:rtl w:val="0"/>
        </w:rPr>
      </w:pP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Database Objects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TABLES    │                │    VIEWS     │                │   INDEXES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Physical     │                │ Virtual      │                │ Fast Lookup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Data Storage │           │ Saved Query  │     │ Data</w:t>
      </w:r>
      <w:r>
        <w:rPr>
          <w:rFonts w:hint="default" w:ascii="Tw Cen MT" w:hAnsi="Tw Cen MT" w:eastAsia="Courier" w:cs="Tw Cen MT"/>
          <w:sz w:val="36"/>
          <w:szCs w:val="36"/>
          <w:rtl w:val="0"/>
          <w:lang w:val="en-US"/>
        </w:rPr>
        <w:t xml:space="preserve"> </w:t>
      </w:r>
      <w:r>
        <w:rPr>
          <w:rFonts w:hint="default" w:ascii="Tw Cen MT" w:hAnsi="Tw Cen MT" w:eastAsia="Courier" w:cs="Tw Cen MT"/>
          <w:sz w:val="36"/>
          <w:szCs w:val="36"/>
          <w:rtl w:val="0"/>
        </w:rPr>
        <w:t>Structure</w:t>
      </w:r>
      <w:r>
        <w:rPr>
          <w:rFonts w:hint="default" w:ascii="Tw Cen MT" w:hAnsi="Tw Cen MT" w:eastAsia="Courier" w:cs="Tw Cen MT"/>
          <w:sz w:val="36"/>
          <w:szCs w:val="36"/>
          <w:rtl w:val="0"/>
        </w:rPr>
        <w:br w:type="textWrapping"/>
      </w:r>
    </w:p>
    <w:p w14:paraId="0000020B">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Physical storage units holding data organized in rows and columns.</w:t>
      </w:r>
    </w:p>
    <w:p w14:paraId="0000020C">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CREATE TABLE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EmpID INT PRIMARY KEY,</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Name VARCHAR(50) NOT NULL,</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DeptID INT,</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Salary DECIMAL(10, 2)</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t>
      </w:r>
      <w:r>
        <w:rPr>
          <w:rFonts w:hint="default" w:ascii="Tw Cen MT" w:hAnsi="Tw Cen MT" w:eastAsia="Courier" w:cs="Tw Cen MT"/>
          <w:sz w:val="36"/>
          <w:szCs w:val="36"/>
          <w:rtl w:val="0"/>
        </w:rPr>
        <w:br w:type="textWrapping"/>
      </w:r>
    </w:p>
    <w:p w14:paraId="0000020D">
      <w:pPr>
        <w:pStyle w:val="5"/>
        <w:spacing w:before="0" w:after="320"/>
        <w:rPr>
          <w:rFonts w:hint="default" w:ascii="Tw Cen MT" w:hAnsi="Tw Cen MT" w:cs="Tw Cen MT"/>
          <w:sz w:val="40"/>
          <w:szCs w:val="40"/>
        </w:rPr>
      </w:pPr>
      <w:r>
        <w:rPr>
          <w:rFonts w:hint="default" w:ascii="Tw Cen MT" w:hAnsi="Tw Cen MT" w:cs="Tw Cen MT"/>
          <w:sz w:val="40"/>
          <w:szCs w:val="40"/>
          <w:rtl w:val="0"/>
        </w:rPr>
        <w:t>Views</w:t>
      </w:r>
    </w:p>
    <w:p w14:paraId="0000020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Virtual tables created by running a saved query. Views contain no physical data of their own—they display dynamic data from underlying tables.</w:t>
      </w:r>
    </w:p>
    <w:p w14:paraId="0000020F">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CREATE VIEW HighEarners AS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SELECT EmpID, Name, Salary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FROM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Salary &gt; 75000;</w:t>
      </w:r>
      <w:r>
        <w:rPr>
          <w:rFonts w:hint="default" w:ascii="Tw Cen MT" w:hAnsi="Tw Cen MT" w:eastAsia="Courier" w:cs="Tw Cen MT"/>
          <w:sz w:val="36"/>
          <w:szCs w:val="36"/>
          <w:rtl w:val="0"/>
        </w:rPr>
        <w:br w:type="textWrapping"/>
      </w:r>
    </w:p>
    <w:p w14:paraId="00000210">
      <w:pPr>
        <w:pStyle w:val="5"/>
        <w:spacing w:before="0" w:after="320"/>
        <w:rPr>
          <w:rFonts w:hint="default" w:ascii="Tw Cen MT" w:hAnsi="Tw Cen MT" w:cs="Tw Cen MT"/>
          <w:sz w:val="40"/>
          <w:szCs w:val="40"/>
        </w:rPr>
      </w:pPr>
      <w:r>
        <w:rPr>
          <w:rFonts w:hint="default" w:ascii="Tw Cen MT" w:hAnsi="Tw Cen MT" w:cs="Tw Cen MT"/>
          <w:sz w:val="40"/>
          <w:szCs w:val="40"/>
          <w:rtl w:val="0"/>
        </w:rPr>
        <w:t>Indexes</w:t>
      </w:r>
    </w:p>
    <w:p w14:paraId="00000211">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Data structures (typically B-Trees) used by the database search engine to quickly locate rows without scanning the entire table.</w:t>
      </w:r>
    </w:p>
    <w:p w14:paraId="00000212">
      <w:pPr>
        <w:spacing w:before="0" w:after="24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CREATE INDEX idx_emp_dept ON Employees(DeptID);</w:t>
      </w:r>
      <w:r>
        <w:rPr>
          <w:rFonts w:hint="default" w:ascii="Tw Cen MT" w:hAnsi="Tw Cen MT" w:eastAsia="Courier" w:cs="Tw Cen MT"/>
          <w:sz w:val="36"/>
          <w:szCs w:val="36"/>
          <w:rtl w:val="0"/>
        </w:rPr>
        <w:br w:type="textWrapping"/>
      </w:r>
    </w:p>
    <w:p w14:paraId="00000213">
      <w:pPr>
        <w:pStyle w:val="4"/>
        <w:spacing w:before="0" w:after="320"/>
        <w:rPr>
          <w:rFonts w:hint="default" w:ascii="Tw Cen MT" w:hAnsi="Tw Cen MT" w:cs="Tw Cen MT"/>
          <w:sz w:val="44"/>
          <w:szCs w:val="44"/>
        </w:rPr>
      </w:pPr>
      <w:r>
        <w:rPr>
          <w:rFonts w:hint="default" w:ascii="Tw Cen MT" w:hAnsi="Tw Cen MT" w:cs="Tw Cen MT"/>
          <w:sz w:val="44"/>
          <w:szCs w:val="44"/>
          <w:rtl w:val="0"/>
        </w:rPr>
        <w:t>2. SQL Operators and Precedence</w:t>
      </w:r>
    </w:p>
    <w:p w14:paraId="00000214">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Operators allow expressions to be combined and evaluated. When an expression contains multiple operators, SQL evaluates them based on </w:t>
      </w:r>
      <w:r>
        <w:rPr>
          <w:rFonts w:hint="default" w:ascii="Tw Cen MT" w:hAnsi="Tw Cen MT" w:cs="Tw Cen MT"/>
          <w:b/>
          <w:bCs/>
          <w:sz w:val="36"/>
          <w:szCs w:val="36"/>
          <w:rtl w:val="0"/>
        </w:rPr>
        <w:t>Operator Precedence</w:t>
      </w:r>
      <w:r>
        <w:rPr>
          <w:rFonts w:hint="default" w:ascii="Tw Cen MT" w:hAnsi="Tw Cen MT" w:cs="Tw Cen MT"/>
          <w:sz w:val="36"/>
          <w:szCs w:val="36"/>
          <w:rtl w:val="0"/>
        </w:rPr>
        <w:t xml:space="preserve"> (highest to lowest):</w:t>
      </w:r>
    </w:p>
    <w:p w14:paraId="00000215">
      <w:pPr>
        <w:spacing w:before="0" w:after="320"/>
        <w:ind w:left="0" w:right="0" w:firstLine="0"/>
        <w:rPr>
          <w:rFonts w:hint="default" w:ascii="Tw Cen MT" w:hAnsi="Tw Cen MT" w:cs="Tw Cen MT"/>
          <w:sz w:val="36"/>
          <w:szCs w:val="36"/>
        </w:rPr>
      </w:pPr>
    </w:p>
    <w:tbl>
      <w:tblPr>
        <w:tblStyle w:val="22"/>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6CCE75E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1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Precedence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1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Category</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18">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Operators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19">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Description</w:t>
            </w:r>
          </w:p>
        </w:tc>
      </w:tr>
      <w:tr w14:paraId="3021569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A">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 (Highest)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B">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Unary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 ~</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Positive/Negative sign, bitwise NOT</w:t>
            </w:r>
          </w:p>
        </w:tc>
      </w:tr>
      <w:tr w14:paraId="6DEB9CC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E">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2</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1F">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Arithmetic</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 %</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Multiplication, Division, Modulus</w:t>
            </w:r>
          </w:p>
        </w:tc>
      </w:tr>
      <w:tr w14:paraId="7A10B7B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2">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3</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3">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Arithmetic</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Addition, Subtraction</w:t>
            </w:r>
          </w:p>
        </w:tc>
      </w:tr>
      <w:tr w14:paraId="2237AA2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4</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7">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Comparison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&lt;&gt;, !=, &lt;, &gt;, &lt;=, &gt;=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Basic comparisons</w:t>
            </w:r>
          </w:p>
        </w:tc>
      </w:tr>
      <w:tr w14:paraId="6912F5B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A">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5</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B">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Logical/Range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IS NULL, LIKE, IN, BETWEEN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Pattern matching, set inclusion, range tests</w:t>
            </w:r>
          </w:p>
        </w:tc>
      </w:tr>
      <w:tr w14:paraId="2A9CE1C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E">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6</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2F">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Logical NOT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Negates logical condition</w:t>
            </w:r>
          </w:p>
        </w:tc>
      </w:tr>
      <w:tr w14:paraId="44696CB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2">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7</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3">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Logical AND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AND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Evaluates true if both conditions are true</w:t>
            </w:r>
          </w:p>
        </w:tc>
      </w:tr>
      <w:tr w14:paraId="6FD37AA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8 (Lowest)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7">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Logical OR</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OR</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3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Evaluates true if either condition is true</w:t>
            </w:r>
          </w:p>
        </w:tc>
      </w:tr>
    </w:tbl>
    <w:p w14:paraId="0000023A">
      <w:pPr>
        <w:spacing w:before="0" w:after="320"/>
        <w:ind w:left="0" w:right="0" w:firstLine="0"/>
        <w:rPr>
          <w:rFonts w:hint="default" w:ascii="Tw Cen MT" w:hAnsi="Tw Cen MT" w:cs="Tw Cen MT"/>
          <w:i/>
          <w:iCs/>
          <w:sz w:val="36"/>
          <w:szCs w:val="36"/>
        </w:rPr>
      </w:pPr>
      <w:r>
        <w:rPr>
          <w:rFonts w:hint="default" w:ascii="Tw Cen MT" w:hAnsi="Tw Cen MT" w:cs="Tw Cen MT"/>
          <w:i/>
          <w:iCs/>
          <w:sz w:val="36"/>
          <w:szCs w:val="36"/>
          <w:rtl w:val="0"/>
        </w:rPr>
        <w:t>Note: Parentheses () override standard precedence order.</w:t>
      </w:r>
    </w:p>
    <w:p w14:paraId="0000023B">
      <w:pPr>
        <w:pStyle w:val="4"/>
        <w:spacing w:before="0"/>
        <w:rPr>
          <w:rFonts w:hint="default" w:ascii="Tw Cen MT" w:hAnsi="Tw Cen MT" w:cs="Tw Cen MT"/>
          <w:sz w:val="44"/>
          <w:szCs w:val="44"/>
        </w:rPr>
      </w:pPr>
      <w:r>
        <w:rPr>
          <w:rFonts w:hint="default" w:ascii="Tw Cen MT" w:hAnsi="Tw Cen MT" w:cs="Tw Cen MT"/>
          <w:sz w:val="44"/>
          <w:szCs w:val="44"/>
          <w:rtl w:val="0"/>
        </w:rPr>
        <w:t>3. Data Manipulation: Insert, Update, Delete</w:t>
      </w:r>
    </w:p>
    <w:p w14:paraId="0000023C">
      <w:pPr>
        <w:numPr>
          <w:ilvl w:val="0"/>
          <w:numId w:val="2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INSERT:</w:t>
      </w:r>
      <w:r>
        <w:rPr>
          <w:rFonts w:hint="default" w:ascii="Tw Cen MT" w:hAnsi="Tw Cen MT" w:cs="Tw Cen MT"/>
          <w:sz w:val="36"/>
          <w:szCs w:val="36"/>
          <w:rtl w:val="0"/>
        </w:rPr>
        <w:t xml:space="preserve"> Adds new records.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INSERT INTO Employees (EmpID, Name, DeptID, Salary)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VALUES (101, 'Alice', 10, 80000);</w:t>
      </w:r>
      <w:r>
        <w:rPr>
          <w:rFonts w:hint="default" w:ascii="Tw Cen MT" w:hAnsi="Tw Cen MT" w:eastAsia="Courier" w:cs="Tw Cen MT"/>
          <w:sz w:val="36"/>
          <w:szCs w:val="36"/>
          <w:rtl w:val="0"/>
        </w:rPr>
        <w:br w:type="textWrapping"/>
      </w:r>
    </w:p>
    <w:p w14:paraId="0000023D">
      <w:pPr>
        <w:numPr>
          <w:ilvl w:val="0"/>
          <w:numId w:val="2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UPDATE:</w:t>
      </w:r>
      <w:r>
        <w:rPr>
          <w:rFonts w:hint="default" w:ascii="Tw Cen MT" w:hAnsi="Tw Cen MT" w:cs="Tw Cen MT"/>
          <w:sz w:val="36"/>
          <w:szCs w:val="36"/>
          <w:rtl w:val="0"/>
        </w:rPr>
        <w:t xml:space="preserve"> Modifies existing records.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UPDATE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SET Salary = Salary * 1.10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DeptID = 10;</w:t>
      </w:r>
      <w:r>
        <w:rPr>
          <w:rFonts w:hint="default" w:ascii="Tw Cen MT" w:hAnsi="Tw Cen MT" w:eastAsia="Courier" w:cs="Tw Cen MT"/>
          <w:sz w:val="36"/>
          <w:szCs w:val="36"/>
          <w:rtl w:val="0"/>
        </w:rPr>
        <w:br w:type="textWrapping"/>
      </w:r>
    </w:p>
    <w:p w14:paraId="0000023E">
      <w:pPr>
        <w:numPr>
          <w:ilvl w:val="0"/>
          <w:numId w:val="2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DELETE:</w:t>
      </w:r>
      <w:r>
        <w:rPr>
          <w:rFonts w:hint="default" w:ascii="Tw Cen MT" w:hAnsi="Tw Cen MT" w:cs="Tw Cen MT"/>
          <w:sz w:val="36"/>
          <w:szCs w:val="36"/>
          <w:rtl w:val="0"/>
        </w:rPr>
        <w:t xml:space="preserve"> Removes specific records.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DELETE FROM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EmpID = 101;</w:t>
      </w:r>
      <w:r>
        <w:rPr>
          <w:rFonts w:hint="default" w:ascii="Tw Cen MT" w:hAnsi="Tw Cen MT" w:eastAsia="Courier" w:cs="Tw Cen MT"/>
          <w:sz w:val="36"/>
          <w:szCs w:val="36"/>
          <w:rtl w:val="0"/>
        </w:rPr>
        <w:br w:type="textWrapping"/>
      </w:r>
    </w:p>
    <w:p w14:paraId="0000023F">
      <w:pPr>
        <w:pStyle w:val="4"/>
        <w:spacing w:after="320"/>
        <w:rPr>
          <w:rFonts w:hint="default" w:ascii="Tw Cen MT" w:hAnsi="Tw Cen MT" w:cs="Tw Cen MT"/>
          <w:sz w:val="44"/>
          <w:szCs w:val="44"/>
        </w:rPr>
      </w:pPr>
      <w:r>
        <w:rPr>
          <w:rFonts w:hint="default" w:ascii="Tw Cen MT" w:hAnsi="Tw Cen MT" w:cs="Tw Cen MT"/>
          <w:sz w:val="44"/>
          <w:szCs w:val="44"/>
          <w:rtl w:val="0"/>
        </w:rPr>
        <w:t>4. Aggregate Functions and Queries</w:t>
      </w:r>
    </w:p>
    <w:p w14:paraId="0000024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Aggregate functions compute a single result from a set of input values across multiple rows.</w:t>
      </w:r>
    </w:p>
    <w:p w14:paraId="00000241">
      <w:pPr>
        <w:pStyle w:val="5"/>
        <w:spacing w:before="0"/>
        <w:rPr>
          <w:rFonts w:hint="default" w:ascii="Tw Cen MT" w:hAnsi="Tw Cen MT" w:cs="Tw Cen MT"/>
          <w:sz w:val="40"/>
          <w:szCs w:val="40"/>
        </w:rPr>
      </w:pPr>
      <w:r>
        <w:rPr>
          <w:rFonts w:hint="default" w:ascii="Tw Cen MT" w:hAnsi="Tw Cen MT" w:cs="Tw Cen MT"/>
          <w:sz w:val="40"/>
          <w:szCs w:val="40"/>
          <w:rtl w:val="0"/>
        </w:rPr>
        <w:t>Common Aggregate Functions</w:t>
      </w:r>
    </w:p>
    <w:p w14:paraId="00000242">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COUNT(): Counts the number of rows/non-null values.</w:t>
      </w:r>
    </w:p>
    <w:p w14:paraId="00000243">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SUM(): Calculates total sum of numeric values.</w:t>
      </w:r>
    </w:p>
    <w:p w14:paraId="00000244">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AVG(): Calculates average value.</w:t>
      </w:r>
    </w:p>
    <w:p w14:paraId="00000245">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MIN() / MAX(): Returns minimum or maximum value.</w:t>
      </w:r>
    </w:p>
    <w:p w14:paraId="00000246">
      <w:pPr>
        <w:pStyle w:val="5"/>
        <w:spacing w:after="320"/>
        <w:rPr>
          <w:rFonts w:hint="default" w:ascii="Tw Cen MT" w:hAnsi="Tw Cen MT" w:cs="Tw Cen MT"/>
          <w:sz w:val="40"/>
          <w:szCs w:val="40"/>
        </w:rPr>
      </w:pPr>
      <w:r>
        <w:rPr>
          <w:rFonts w:hint="default" w:ascii="Tw Cen MT" w:hAnsi="Tw Cen MT" w:cs="Tw Cen MT"/>
          <w:sz w:val="40"/>
          <w:szCs w:val="40"/>
          <w:rtl w:val="0"/>
        </w:rPr>
        <w:t>Grouping &amp; Filtering Clause Execution Order</w:t>
      </w:r>
    </w:p>
    <w:p w14:paraId="00000247">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When using aggregates, clause execution order matters:</w:t>
      </w:r>
    </w:p>
    <w:p w14:paraId="00000248">
      <w:pPr>
        <w:numPr>
          <w:ilvl w:val="0"/>
          <w:numId w:val="27"/>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WHERE: Filters individual rows </w:t>
      </w:r>
      <w:r>
        <w:rPr>
          <w:rFonts w:hint="default" w:ascii="Tw Cen MT" w:hAnsi="Tw Cen MT" w:cs="Tw Cen MT"/>
          <w:b/>
          <w:bCs/>
          <w:sz w:val="36"/>
          <w:szCs w:val="36"/>
          <w:rtl w:val="0"/>
        </w:rPr>
        <w:t>before</w:t>
      </w:r>
      <w:r>
        <w:rPr>
          <w:rFonts w:hint="default" w:ascii="Tw Cen MT" w:hAnsi="Tw Cen MT" w:cs="Tw Cen MT"/>
          <w:sz w:val="36"/>
          <w:szCs w:val="36"/>
          <w:rtl w:val="0"/>
        </w:rPr>
        <w:t xml:space="preserve"> aggregation.</w:t>
      </w:r>
    </w:p>
    <w:p w14:paraId="00000249">
      <w:pPr>
        <w:numPr>
          <w:ilvl w:val="0"/>
          <w:numId w:val="27"/>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GROUP BY: Groups remaining rows by common values.</w:t>
      </w:r>
    </w:p>
    <w:p w14:paraId="0000024A">
      <w:pPr>
        <w:numPr>
          <w:ilvl w:val="0"/>
          <w:numId w:val="27"/>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HAVING: Filters aggregate groups </w:t>
      </w:r>
      <w:r>
        <w:rPr>
          <w:rFonts w:hint="default" w:ascii="Tw Cen MT" w:hAnsi="Tw Cen MT" w:cs="Tw Cen MT"/>
          <w:b/>
          <w:bCs/>
          <w:sz w:val="36"/>
          <w:szCs w:val="36"/>
          <w:rtl w:val="0"/>
        </w:rPr>
        <w:t>after</w:t>
      </w:r>
      <w:r>
        <w:rPr>
          <w:rFonts w:hint="default" w:ascii="Tw Cen MT" w:hAnsi="Tw Cen MT" w:cs="Tw Cen MT"/>
          <w:sz w:val="36"/>
          <w:szCs w:val="36"/>
          <w:rtl w:val="0"/>
        </w:rPr>
        <w:t xml:space="preserve"> calculation.</w:t>
      </w:r>
    </w:p>
    <w:p w14:paraId="0000024B">
      <w:pPr>
        <w:spacing w:before="0" w:after="24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SELECT DeptID, AVG(Salary) AS AvgSalary</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Salary &gt; 30000          -- 1. Filter rows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GROUP BY DeptID               -- 2. Group by DeptID</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HAVING AVG(Salary) &gt; 60000;   -- 3. Filter groups</w:t>
      </w:r>
      <w:r>
        <w:rPr>
          <w:rFonts w:hint="default" w:ascii="Tw Cen MT" w:hAnsi="Tw Cen MT" w:eastAsia="Courier" w:cs="Tw Cen MT"/>
          <w:sz w:val="36"/>
          <w:szCs w:val="36"/>
          <w:rtl w:val="0"/>
        </w:rPr>
        <w:br w:type="textWrapping"/>
      </w:r>
    </w:p>
    <w:p w14:paraId="0000024C">
      <w:pPr>
        <w:pStyle w:val="4"/>
        <w:spacing w:before="0" w:after="320"/>
        <w:rPr>
          <w:rFonts w:hint="default" w:ascii="Tw Cen MT" w:hAnsi="Tw Cen MT" w:cs="Tw Cen MT"/>
          <w:sz w:val="44"/>
          <w:szCs w:val="44"/>
        </w:rPr>
      </w:pPr>
      <w:r>
        <w:rPr>
          <w:rFonts w:hint="default" w:ascii="Tw Cen MT" w:hAnsi="Tw Cen MT" w:cs="Tw Cen MT"/>
          <w:sz w:val="44"/>
          <w:szCs w:val="44"/>
          <w:rtl w:val="0"/>
        </w:rPr>
        <w:t>5. Queries and Subqueries</w:t>
      </w:r>
    </w:p>
    <w:p w14:paraId="0000024D">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Subquery</w:t>
      </w:r>
      <w:r>
        <w:rPr>
          <w:rFonts w:hint="default" w:ascii="Tw Cen MT" w:hAnsi="Tw Cen MT" w:cs="Tw Cen MT"/>
          <w:sz w:val="36"/>
          <w:szCs w:val="36"/>
          <w:rtl w:val="0"/>
        </w:rPr>
        <w:t xml:space="preserve"> is a SELECT query nested inside another query (such as SELECT, INSERT, UPDATE, or DELETE).</w:t>
      </w:r>
    </w:p>
    <w:p w14:paraId="0000024E">
      <w:pPr>
        <w:pStyle w:val="5"/>
        <w:spacing w:before="0" w:after="320"/>
        <w:rPr>
          <w:rFonts w:hint="default" w:ascii="Tw Cen MT" w:hAnsi="Tw Cen MT" w:cs="Tw Cen MT"/>
          <w:sz w:val="40"/>
          <w:szCs w:val="40"/>
        </w:rPr>
      </w:pPr>
      <w:r>
        <w:rPr>
          <w:rFonts w:hint="default" w:ascii="Tw Cen MT" w:hAnsi="Tw Cen MT" w:cs="Tw Cen MT"/>
          <w:sz w:val="40"/>
          <w:szCs w:val="40"/>
          <w:rtl w:val="0"/>
        </w:rPr>
        <w:t>Single-Row Subquery</w:t>
      </w:r>
    </w:p>
    <w:p w14:paraId="0000024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Returns a single scalar value.</w:t>
      </w:r>
    </w:p>
    <w:p w14:paraId="00000250">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SELECT Name, Salary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FROM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Salary &gt; (SELECT AVG(Salary) FROM Employees);</w:t>
      </w:r>
      <w:r>
        <w:rPr>
          <w:rFonts w:hint="default" w:ascii="Tw Cen MT" w:hAnsi="Tw Cen MT" w:eastAsia="Courier" w:cs="Tw Cen MT"/>
          <w:sz w:val="36"/>
          <w:szCs w:val="36"/>
          <w:rtl w:val="0"/>
        </w:rPr>
        <w:br w:type="textWrapping"/>
      </w:r>
    </w:p>
    <w:p w14:paraId="00000251">
      <w:pPr>
        <w:pStyle w:val="5"/>
        <w:spacing w:before="0" w:after="320"/>
        <w:rPr>
          <w:rFonts w:hint="default" w:ascii="Tw Cen MT" w:hAnsi="Tw Cen MT" w:cs="Tw Cen MT"/>
          <w:sz w:val="40"/>
          <w:szCs w:val="40"/>
        </w:rPr>
      </w:pPr>
      <w:r>
        <w:rPr>
          <w:rFonts w:hint="default" w:ascii="Tw Cen MT" w:hAnsi="Tw Cen MT" w:cs="Tw Cen MT"/>
          <w:sz w:val="40"/>
          <w:szCs w:val="40"/>
          <w:rtl w:val="0"/>
        </w:rPr>
        <w:t>Multi-Row Subquery</w:t>
      </w:r>
    </w:p>
    <w:p w14:paraId="00000252">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Returns multiple rows; used with operators like IN, ANY, or ALL.</w:t>
      </w:r>
    </w:p>
    <w:p w14:paraId="00000253">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SELECT Name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FROM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DeptID IN (SELECT DeptID FROM Departments WHERE Location = 'NY');</w:t>
      </w:r>
      <w:r>
        <w:rPr>
          <w:rFonts w:hint="default" w:ascii="Tw Cen MT" w:hAnsi="Tw Cen MT" w:eastAsia="Courier" w:cs="Tw Cen MT"/>
          <w:sz w:val="36"/>
          <w:szCs w:val="36"/>
          <w:rtl w:val="0"/>
        </w:rPr>
        <w:br w:type="textWrapping"/>
      </w:r>
    </w:p>
    <w:p w14:paraId="00000254">
      <w:pPr>
        <w:pStyle w:val="5"/>
        <w:spacing w:before="0" w:after="320"/>
        <w:rPr>
          <w:rFonts w:hint="default" w:ascii="Tw Cen MT" w:hAnsi="Tw Cen MT" w:cs="Tw Cen MT"/>
          <w:sz w:val="40"/>
          <w:szCs w:val="40"/>
        </w:rPr>
      </w:pPr>
      <w:r>
        <w:rPr>
          <w:rFonts w:hint="default" w:ascii="Tw Cen MT" w:hAnsi="Tw Cen MT" w:cs="Tw Cen MT"/>
          <w:sz w:val="40"/>
          <w:szCs w:val="40"/>
          <w:rtl w:val="0"/>
        </w:rPr>
        <w:t>Correlated Subquery</w:t>
      </w:r>
    </w:p>
    <w:p w14:paraId="00000255">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Executes once for every row processed by the outer query, referencing outer query attributes.</w:t>
      </w:r>
    </w:p>
    <w:p w14:paraId="00000256">
      <w:pPr>
        <w:spacing w:before="0" w:after="24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SELECT e.Name, e.Salary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 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WHERE e.Salary &gt;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SELECT AVG(Salary)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FROM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WHERE DeptID = e.DeptID</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w:t>
      </w:r>
      <w:r>
        <w:rPr>
          <w:rFonts w:hint="default" w:ascii="Tw Cen MT" w:hAnsi="Tw Cen MT" w:eastAsia="Courier" w:cs="Tw Cen MT"/>
          <w:sz w:val="36"/>
          <w:szCs w:val="36"/>
          <w:rtl w:val="0"/>
        </w:rPr>
        <w:br w:type="textWrapping"/>
      </w:r>
    </w:p>
    <w:p w14:paraId="00000257">
      <w:pPr>
        <w:pStyle w:val="4"/>
        <w:spacing w:before="0" w:after="320"/>
        <w:rPr>
          <w:rFonts w:hint="default" w:ascii="Tw Cen MT" w:hAnsi="Tw Cen MT" w:cs="Tw Cen MT"/>
          <w:sz w:val="44"/>
          <w:szCs w:val="44"/>
        </w:rPr>
      </w:pPr>
      <w:r>
        <w:rPr>
          <w:rFonts w:hint="default" w:ascii="Tw Cen MT" w:hAnsi="Tw Cen MT" w:cs="Tw Cen MT"/>
          <w:sz w:val="44"/>
          <w:szCs w:val="44"/>
          <w:rtl w:val="0"/>
        </w:rPr>
        <w:t>6. Joins</w:t>
      </w:r>
    </w:p>
    <w:p w14:paraId="00000259">
      <w:pPr>
        <w:spacing w:before="0" w:after="320"/>
        <w:ind w:left="0" w:right="0" w:firstLine="0"/>
        <w:rPr>
          <w:rFonts w:hint="default" w:ascii="Tw Cen MT" w:hAnsi="Tw Cen MT" w:eastAsia="Courier" w:cs="Tw Cen MT"/>
          <w:sz w:val="36"/>
          <w:szCs w:val="36"/>
          <w:lang w:val="en-US"/>
        </w:rPr>
      </w:pPr>
      <w:r>
        <w:rPr>
          <w:rFonts w:hint="default" w:ascii="Tw Cen MT" w:hAnsi="Tw Cen MT" w:cs="Tw Cen MT"/>
          <w:sz w:val="36"/>
          <w:szCs w:val="36"/>
          <w:rtl w:val="0"/>
        </w:rPr>
        <w:t>Joins combine columns from one or more tables based on a related attribute</w:t>
      </w:r>
      <w:r>
        <w:rPr>
          <w:rFonts w:hint="default" w:ascii="Tw Cen MT" w:hAnsi="Tw Cen MT" w:cs="Tw Cen MT"/>
          <w:sz w:val="36"/>
          <w:szCs w:val="36"/>
          <w:rtl w:val="0"/>
          <w:lang w:val="en-US"/>
        </w:rPr>
        <w:t>.</w:t>
      </w:r>
    </w:p>
    <w:p w14:paraId="0000025A">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INNER JOIN:</w:t>
      </w:r>
      <w:r>
        <w:rPr>
          <w:rFonts w:hint="default" w:ascii="Tw Cen MT" w:hAnsi="Tw Cen MT" w:cs="Tw Cen MT"/>
          <w:sz w:val="36"/>
          <w:szCs w:val="36"/>
          <w:rtl w:val="0"/>
        </w:rPr>
        <w:t xml:space="preserve"> Returns records that have matching values in both tables.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SELECT e.Name, d.DeptName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 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INNER JOIN Departments d ON e.DeptID = d.DeptID;</w:t>
      </w:r>
      <w:r>
        <w:rPr>
          <w:rFonts w:hint="default" w:ascii="Tw Cen MT" w:hAnsi="Tw Cen MT" w:eastAsia="Courier" w:cs="Tw Cen MT"/>
          <w:sz w:val="36"/>
          <w:szCs w:val="36"/>
          <w:rtl w:val="0"/>
        </w:rPr>
        <w:br w:type="textWrapping"/>
      </w:r>
    </w:p>
    <w:p w14:paraId="0000025B">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LEFT (OUTER) JOIN:</w:t>
      </w:r>
      <w:r>
        <w:rPr>
          <w:rFonts w:hint="default" w:ascii="Tw Cen MT" w:hAnsi="Tw Cen MT" w:cs="Tw Cen MT"/>
          <w:sz w:val="36"/>
          <w:szCs w:val="36"/>
          <w:rtl w:val="0"/>
        </w:rPr>
        <w:t xml:space="preserve"> Returns all records from the left table, and matched records from the right table.</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SELECT e.Name, d.DeptName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 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LEFT JOIN Departments d ON e.DeptID = d.DeptID;</w:t>
      </w:r>
      <w:r>
        <w:rPr>
          <w:rFonts w:hint="default" w:ascii="Tw Cen MT" w:hAnsi="Tw Cen MT" w:eastAsia="Courier" w:cs="Tw Cen MT"/>
          <w:sz w:val="36"/>
          <w:szCs w:val="36"/>
          <w:rtl w:val="0"/>
        </w:rPr>
        <w:br w:type="textWrapping"/>
      </w:r>
    </w:p>
    <w:p w14:paraId="0000025C">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RIGHT (OUTER) JOIN:</w:t>
      </w:r>
      <w:r>
        <w:rPr>
          <w:rFonts w:hint="default" w:ascii="Tw Cen MT" w:hAnsi="Tw Cen MT" w:cs="Tw Cen MT"/>
          <w:sz w:val="36"/>
          <w:szCs w:val="36"/>
          <w:rtl w:val="0"/>
        </w:rPr>
        <w:t xml:space="preserve"> Returns all records from the right table, and matched records from the left table.</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SELECT e.Name, d.DeptName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 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RIGHT JOIN Departments d ON e.DeptID = d.DeptID;</w:t>
      </w:r>
      <w:r>
        <w:rPr>
          <w:rFonts w:hint="default" w:ascii="Tw Cen MT" w:hAnsi="Tw Cen MT" w:eastAsia="Courier" w:cs="Tw Cen MT"/>
          <w:sz w:val="36"/>
          <w:szCs w:val="36"/>
          <w:rtl w:val="0"/>
        </w:rPr>
        <w:br w:type="textWrapping"/>
      </w:r>
    </w:p>
    <w:p w14:paraId="0000025D">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FULL (OUTER) JOIN:</w:t>
      </w:r>
      <w:r>
        <w:rPr>
          <w:rFonts w:hint="default" w:ascii="Tw Cen MT" w:hAnsi="Tw Cen MT" w:cs="Tw Cen MT"/>
          <w:sz w:val="36"/>
          <w:szCs w:val="36"/>
          <w:rtl w:val="0"/>
        </w:rPr>
        <w:t xml:space="preserve"> Returns all records when there is a match in either left or right table.</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 xml:space="preserve">SELECT e.Name, d.DeptName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FROM Employees 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FULL OUTER JOIN Departments d ON e.DeptID = d.DeptID;</w:t>
      </w:r>
      <w:r>
        <w:rPr>
          <w:rFonts w:hint="default" w:ascii="Tw Cen MT" w:hAnsi="Tw Cen MT" w:eastAsia="Courier" w:cs="Tw Cen MT"/>
          <w:sz w:val="36"/>
          <w:szCs w:val="36"/>
          <w:rtl w:val="0"/>
        </w:rPr>
        <w:br w:type="textWrapping"/>
      </w:r>
    </w:p>
    <w:p w14:paraId="0000025E">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CROSS JOIN:</w:t>
      </w:r>
      <w:r>
        <w:rPr>
          <w:rFonts w:hint="default" w:ascii="Tw Cen MT" w:hAnsi="Tw Cen MT" w:cs="Tw Cen MT"/>
          <w:sz w:val="36"/>
          <w:szCs w:val="36"/>
          <w:rtl w:val="0"/>
        </w:rPr>
        <w:t xml:space="preserve"> Produces a Cartesian product of rows from both tables.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SELECT e.Name, d.DeptName FROM Employees e CROSS JOIN Departments d;</w:t>
      </w:r>
      <w:r>
        <w:rPr>
          <w:rFonts w:hint="default" w:ascii="Tw Cen MT" w:hAnsi="Tw Cen MT" w:eastAsia="Courier" w:cs="Tw Cen MT"/>
          <w:sz w:val="36"/>
          <w:szCs w:val="36"/>
          <w:rtl w:val="0"/>
        </w:rPr>
        <w:br w:type="textWrapping"/>
      </w:r>
    </w:p>
    <w:p w14:paraId="0000025F">
      <w:pPr>
        <w:pStyle w:val="4"/>
        <w:spacing w:after="320"/>
        <w:rPr>
          <w:rFonts w:hint="default" w:ascii="Tw Cen MT" w:hAnsi="Tw Cen MT" w:cs="Tw Cen MT"/>
          <w:sz w:val="44"/>
          <w:szCs w:val="44"/>
        </w:rPr>
      </w:pPr>
      <w:r>
        <w:rPr>
          <w:rFonts w:hint="default" w:ascii="Tw Cen MT" w:hAnsi="Tw Cen MT" w:cs="Tw Cen MT"/>
          <w:sz w:val="44"/>
          <w:szCs w:val="44"/>
          <w:rtl w:val="0"/>
        </w:rPr>
        <w:t>7. Set Operations: Union, Intersection, Minus</w:t>
      </w:r>
    </w:p>
    <w:p w14:paraId="0000026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Set operations combine results from two distinct queries. Both queries must be </w:t>
      </w:r>
      <w:r>
        <w:rPr>
          <w:rFonts w:hint="default" w:ascii="Tw Cen MT" w:hAnsi="Tw Cen MT" w:cs="Tw Cen MT"/>
          <w:b/>
          <w:bCs/>
          <w:sz w:val="36"/>
          <w:szCs w:val="36"/>
          <w:rtl w:val="0"/>
        </w:rPr>
        <w:t>union-compatible</w:t>
      </w:r>
      <w:r>
        <w:rPr>
          <w:rFonts w:hint="default" w:ascii="Tw Cen MT" w:hAnsi="Tw Cen MT" w:cs="Tw Cen MT"/>
          <w:sz w:val="36"/>
          <w:szCs w:val="36"/>
          <w:rtl w:val="0"/>
        </w:rPr>
        <w:t xml:space="preserve"> (same number of columns, matching data types in sequence).</w:t>
      </w:r>
    </w:p>
    <w:p w14:paraId="00000261">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UNION / UNION ALL:</w:t>
      </w:r>
      <w:r>
        <w:rPr>
          <w:rFonts w:hint="default" w:ascii="Tw Cen MT" w:hAnsi="Tw Cen MT" w:cs="Tw Cen MT"/>
          <w:sz w:val="36"/>
          <w:szCs w:val="36"/>
          <w:rtl w:val="0"/>
        </w:rPr>
        <w:t xml:space="preserve"> Combines results. UNION removes duplicates; UNION ALL retains duplicates.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SELECT Name FROM Employees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UNION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SELECT Name FROM Contractors;</w:t>
      </w:r>
      <w:r>
        <w:rPr>
          <w:rFonts w:hint="default" w:ascii="Tw Cen MT" w:hAnsi="Tw Cen MT" w:eastAsia="Courier" w:cs="Tw Cen MT"/>
          <w:sz w:val="36"/>
          <w:szCs w:val="36"/>
          <w:rtl w:val="0"/>
        </w:rPr>
        <w:br w:type="textWrapping"/>
      </w:r>
    </w:p>
    <w:p w14:paraId="00000262">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INTERSECT:</w:t>
      </w:r>
      <w:r>
        <w:rPr>
          <w:rFonts w:hint="default" w:ascii="Tw Cen MT" w:hAnsi="Tw Cen MT" w:cs="Tw Cen MT"/>
          <w:sz w:val="36"/>
          <w:szCs w:val="36"/>
          <w:rtl w:val="0"/>
        </w:rPr>
        <w:t xml:space="preserve"> Returns only rows returned by </w:t>
      </w:r>
      <w:r>
        <w:rPr>
          <w:rFonts w:hint="default" w:ascii="Tw Cen MT" w:hAnsi="Tw Cen MT" w:cs="Tw Cen MT"/>
          <w:b/>
          <w:bCs/>
          <w:sz w:val="36"/>
          <w:szCs w:val="36"/>
          <w:rtl w:val="0"/>
        </w:rPr>
        <w:t>both</w:t>
      </w:r>
      <w:r>
        <w:rPr>
          <w:rFonts w:hint="default" w:ascii="Tw Cen MT" w:hAnsi="Tw Cen MT" w:cs="Tw Cen MT"/>
          <w:sz w:val="36"/>
          <w:szCs w:val="36"/>
          <w:rtl w:val="0"/>
        </w:rPr>
        <w:t xml:space="preserve"> queries.</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SELECT EmpID FROM Engineers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INTERSECT</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SELECT EmpID FROM Managers;</w:t>
      </w:r>
      <w:r>
        <w:rPr>
          <w:rFonts w:hint="default" w:ascii="Tw Cen MT" w:hAnsi="Tw Cen MT" w:eastAsia="Courier" w:cs="Tw Cen MT"/>
          <w:sz w:val="36"/>
          <w:szCs w:val="36"/>
          <w:rtl w:val="0"/>
        </w:rPr>
        <w:br w:type="textWrapping"/>
      </w:r>
    </w:p>
    <w:p w14:paraId="00000263">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MINUS (EXCEPT):</w:t>
      </w:r>
      <w:r>
        <w:rPr>
          <w:rFonts w:hint="default" w:ascii="Tw Cen MT" w:hAnsi="Tw Cen MT" w:cs="Tw Cen MT"/>
          <w:sz w:val="36"/>
          <w:szCs w:val="36"/>
          <w:rtl w:val="0"/>
        </w:rPr>
        <w:t xml:space="preserve"> Returns rows from the first query that do not exist in the second query.</w:t>
      </w:r>
      <w:r>
        <w:rPr>
          <w:rFonts w:hint="default" w:ascii="Tw Cen MT" w:hAnsi="Tw Cen MT" w:eastAsia="Arial" w:cs="Tw Cen MT"/>
          <w:sz w:val="36"/>
          <w:szCs w:val="36"/>
          <w:rtl w:val="0"/>
        </w:rPr>
        <w:br w:type="textWrapping"/>
      </w:r>
      <w:r>
        <w:rPr>
          <w:rFonts w:hint="default" w:ascii="Tw Cen MT" w:hAnsi="Tw Cen MT" w:eastAsia="Courier" w:cs="Tw Cen MT"/>
          <w:sz w:val="36"/>
          <w:szCs w:val="36"/>
          <w:rtl w:val="0"/>
        </w:rPr>
        <w:t>SELECT EmpID FROM Employees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EXCEPT  -- Uses MINUS in Oracle syntax</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SELECT EmpID FROM ExEmployees;</w:t>
      </w:r>
      <w:r>
        <w:rPr>
          <w:rFonts w:hint="default" w:ascii="Tw Cen MT" w:hAnsi="Tw Cen MT" w:eastAsia="Courier" w:cs="Tw Cen MT"/>
          <w:sz w:val="36"/>
          <w:szCs w:val="36"/>
          <w:rtl w:val="0"/>
        </w:rPr>
        <w:br w:type="textWrapping"/>
      </w:r>
    </w:p>
    <w:p w14:paraId="00000264">
      <w:pPr>
        <w:pStyle w:val="4"/>
        <w:spacing w:after="320"/>
        <w:rPr>
          <w:rFonts w:hint="default" w:ascii="Tw Cen MT" w:hAnsi="Tw Cen MT" w:cs="Tw Cen MT"/>
          <w:sz w:val="44"/>
          <w:szCs w:val="44"/>
        </w:rPr>
      </w:pPr>
      <w:r>
        <w:rPr>
          <w:rFonts w:hint="default" w:ascii="Tw Cen MT" w:hAnsi="Tw Cen MT" w:cs="Tw Cen MT"/>
          <w:sz w:val="44"/>
          <w:szCs w:val="44"/>
          <w:rtl w:val="0"/>
        </w:rPr>
        <w:t>8. PL/SQL Programming Constructs: Cursors, Procedures, Triggers</w:t>
      </w:r>
    </w:p>
    <w:p w14:paraId="00000265">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PL/SQL (Procedural Language/SQL) adds procedural flow control (loops, variables, conditions) to SQL.</w:t>
      </w:r>
    </w:p>
    <w:p w14:paraId="00000266">
      <w:pPr>
        <w:pStyle w:val="5"/>
        <w:spacing w:before="0" w:after="320"/>
        <w:rPr>
          <w:rFonts w:hint="default" w:ascii="Tw Cen MT" w:hAnsi="Tw Cen MT" w:cs="Tw Cen MT"/>
          <w:sz w:val="40"/>
          <w:szCs w:val="40"/>
        </w:rPr>
      </w:pPr>
      <w:r>
        <w:rPr>
          <w:rFonts w:hint="default" w:ascii="Tw Cen MT" w:hAnsi="Tw Cen MT" w:cs="Tw Cen MT"/>
          <w:sz w:val="40"/>
          <w:szCs w:val="40"/>
          <w:rtl w:val="0"/>
        </w:rPr>
        <w:t>A. Cursors</w:t>
      </w:r>
    </w:p>
    <w:p w14:paraId="00000267">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 pointer to a memory area (context area) holding the result of a query. Allows row-by-row processing.</w:t>
      </w:r>
    </w:p>
    <w:p w14:paraId="00000268">
      <w:pPr>
        <w:numPr>
          <w:ilvl w:val="0"/>
          <w:numId w:val="3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Implicit Cursors:</w:t>
      </w:r>
      <w:r>
        <w:rPr>
          <w:rFonts w:hint="default" w:ascii="Tw Cen MT" w:hAnsi="Tw Cen MT" w:cs="Tw Cen MT"/>
          <w:sz w:val="36"/>
          <w:szCs w:val="36"/>
          <w:rtl w:val="0"/>
        </w:rPr>
        <w:t xml:space="preserve"> Automatically created by SQL for standard statements (INSERT, UPDATE, DELETE, SELECT INTO).</w:t>
      </w:r>
    </w:p>
    <w:p w14:paraId="00000269">
      <w:pPr>
        <w:numPr>
          <w:ilvl w:val="0"/>
          <w:numId w:val="3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Explicit Cursors:</w:t>
      </w:r>
      <w:r>
        <w:rPr>
          <w:rFonts w:hint="default" w:ascii="Tw Cen MT" w:hAnsi="Tw Cen MT" w:cs="Tw Cen MT"/>
          <w:sz w:val="36"/>
          <w:szCs w:val="36"/>
          <w:rtl w:val="0"/>
        </w:rPr>
        <w:t xml:space="preserve"> Declared and managed manually by the programmer.</w:t>
      </w:r>
    </w:p>
    <w:p w14:paraId="0000026A">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DECLARE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v_emp_id Employees.EmpID%TYPE;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v_name   Employees.Name%TYPE;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CURSOR c_emp IS SELECT EmpID, Name FROM Employees;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BEGIN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OPEN c_emp;</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LOOP</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FETCH c_emp INTO v_emp_id, v_name;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EXIT WHEN c_emp%NOTFOUND;</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Process fetched record</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END LOOP;</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CLOSE c_emp;</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END;</w:t>
      </w:r>
      <w:r>
        <w:rPr>
          <w:rFonts w:hint="default" w:ascii="Tw Cen MT" w:hAnsi="Tw Cen MT" w:eastAsia="Courier" w:cs="Tw Cen MT"/>
          <w:sz w:val="36"/>
          <w:szCs w:val="36"/>
          <w:rtl w:val="0"/>
        </w:rPr>
        <w:br w:type="textWrapping"/>
      </w:r>
    </w:p>
    <w:p w14:paraId="0000026B">
      <w:pPr>
        <w:pStyle w:val="5"/>
        <w:spacing w:before="0" w:after="320"/>
        <w:rPr>
          <w:rFonts w:hint="default" w:ascii="Tw Cen MT" w:hAnsi="Tw Cen MT" w:cs="Tw Cen MT"/>
          <w:sz w:val="40"/>
          <w:szCs w:val="40"/>
        </w:rPr>
      </w:pPr>
      <w:r>
        <w:rPr>
          <w:rFonts w:hint="default" w:ascii="Tw Cen MT" w:hAnsi="Tw Cen MT" w:cs="Tw Cen MT"/>
          <w:sz w:val="40"/>
          <w:szCs w:val="40"/>
          <w:rtl w:val="0"/>
        </w:rPr>
        <w:t>B. Stored Procedures</w:t>
      </w:r>
    </w:p>
    <w:p w14:paraId="0000026C">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Reusable, named blocks of code compiled and stored in the database.</w:t>
      </w:r>
    </w:p>
    <w:p w14:paraId="0000026D">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CREATE OR REPLACE PROCEDURE GiveBonus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p_EmpID IN INT,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p_Bonus IN DECIMAL</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IS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BEGIN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UPDATE Employees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SET Salary = Salary + p_Bonus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WHERE EmpID = p_EmpID;</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COMMIT;</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END GiveBonus;</w:t>
      </w:r>
      <w:r>
        <w:rPr>
          <w:rFonts w:hint="default" w:ascii="Tw Cen MT" w:hAnsi="Tw Cen MT" w:eastAsia="Courier" w:cs="Tw Cen MT"/>
          <w:sz w:val="36"/>
          <w:szCs w:val="36"/>
          <w:rtl w:val="0"/>
        </w:rPr>
        <w:br w:type="textWrapping"/>
      </w:r>
    </w:p>
    <w:p w14:paraId="0000026E">
      <w:pPr>
        <w:pStyle w:val="5"/>
        <w:spacing w:before="0" w:after="320"/>
        <w:rPr>
          <w:rFonts w:hint="default" w:ascii="Tw Cen MT" w:hAnsi="Tw Cen MT" w:cs="Tw Cen MT"/>
          <w:sz w:val="40"/>
          <w:szCs w:val="40"/>
        </w:rPr>
      </w:pPr>
      <w:bookmarkStart w:id="0" w:name="_pyc22yfce9y0" w:colFirst="0" w:colLast="0"/>
      <w:bookmarkEnd w:id="0"/>
      <w:r>
        <w:rPr>
          <w:rFonts w:hint="default" w:ascii="Tw Cen MT" w:hAnsi="Tw Cen MT" w:cs="Tw Cen MT"/>
          <w:sz w:val="40"/>
          <w:szCs w:val="40"/>
          <w:rtl w:val="0"/>
        </w:rPr>
        <w:t>C. Database Triggers</w:t>
      </w:r>
    </w:p>
    <w:p w14:paraId="0000026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Special stored procedures executed automatically ("fired") in response to specific database events (e.g., BEFORE or AFTER an INSERT, UPDATE, or DELETE).</w:t>
      </w:r>
    </w:p>
    <w:p w14:paraId="00000270">
      <w:pPr>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CREATE OR REPLACE TRIGGER LogSalaryUpdate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AFTER UPDATE OF Salary ON Employees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FOR EACH ROW</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BEGIN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INSERT INTO AuditLog (EmpID, OldSalary, NewSalary, UpdateDate)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VALUES (:OLD.EmpID, :OLD.Salary, :NEW.Salary, SYSDATE);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END;</w:t>
      </w:r>
      <w:r>
        <w:rPr>
          <w:rFonts w:hint="default" w:ascii="Tw Cen MT" w:hAnsi="Tw Cen MT" w:eastAsia="Courier" w:cs="Tw Cen MT"/>
          <w:sz w:val="36"/>
          <w:szCs w:val="36"/>
          <w:rtl w:val="0"/>
        </w:rPr>
        <w:br w:type="textWrapping"/>
      </w:r>
    </w:p>
    <w:p w14:paraId="00000271">
      <w:pPr>
        <w:spacing w:before="0" w:after="0" w:line="276" w:lineRule="auto"/>
        <w:ind w:left="0" w:right="0" w:firstLine="0"/>
        <w:rPr>
          <w:rFonts w:hint="default" w:ascii="Tw Cen MT" w:hAnsi="Tw Cen MT" w:eastAsia="Courier" w:cs="Tw Cen MT"/>
          <w:sz w:val="36"/>
          <w:szCs w:val="36"/>
        </w:rPr>
      </w:pPr>
    </w:p>
    <w:p w14:paraId="00000272">
      <w:pPr>
        <w:spacing w:before="0" w:after="0" w:line="276" w:lineRule="auto"/>
        <w:ind w:left="0" w:right="0" w:firstLine="0"/>
        <w:rPr>
          <w:rFonts w:hint="default" w:ascii="Tw Cen MT" w:hAnsi="Tw Cen MT" w:eastAsia="Courier" w:cs="Tw Cen MT"/>
          <w:sz w:val="36"/>
          <w:szCs w:val="36"/>
        </w:rPr>
      </w:pPr>
    </w:p>
    <w:p w14:paraId="00000275">
      <w:pPr>
        <w:spacing w:before="0" w:after="0" w:line="276" w:lineRule="auto"/>
        <w:ind w:left="0" w:right="0" w:firstLine="0"/>
        <w:rPr>
          <w:rFonts w:hint="default" w:ascii="Tw Cen MT" w:hAnsi="Tw Cen MT" w:cs="Tw Cen MT"/>
          <w:b/>
          <w:bCs/>
          <w:sz w:val="52"/>
          <w:szCs w:val="52"/>
        </w:rPr>
      </w:pPr>
      <w:r>
        <w:rPr>
          <w:rFonts w:hint="default" w:ascii="Tw Cen MT" w:hAnsi="Tw Cen MT" w:cs="Tw Cen MT"/>
          <w:b/>
          <w:bCs/>
          <w:color w:val="FFFFFF"/>
          <w:sz w:val="52"/>
          <w:szCs w:val="52"/>
          <w:shd w:val="clear" w:fill="171717"/>
          <w:rtl w:val="0"/>
        </w:rPr>
        <w:t xml:space="preserve"> Unit-3: Database Design &amp; Normalization   </w:t>
      </w:r>
      <w:r>
        <w:rPr>
          <w:rFonts w:hint="default" w:ascii="Tw Cen MT" w:hAnsi="Tw Cen MT" w:eastAsia="Courier" w:cs="Tw Cen MT"/>
          <w:b/>
          <w:bCs/>
          <w:color w:val="FFFFFF"/>
          <w:sz w:val="52"/>
          <w:szCs w:val="52"/>
          <w:rtl w:val="0"/>
        </w:rPr>
        <w:t xml:space="preserve"> </w:t>
      </w:r>
    </w:p>
    <w:p w14:paraId="00000276">
      <w:pPr>
        <w:spacing w:before="320" w:after="320"/>
        <w:ind w:left="0" w:right="0" w:firstLine="0"/>
        <w:rPr>
          <w:rFonts w:hint="default" w:ascii="Tw Cen MT" w:hAnsi="Tw Cen MT" w:cs="Tw Cen MT"/>
          <w:i/>
          <w:iCs/>
          <w:color w:val="808080"/>
          <w:sz w:val="36"/>
          <w:szCs w:val="36"/>
        </w:rPr>
      </w:pPr>
    </w:p>
    <w:p w14:paraId="00000277">
      <w:pPr>
        <w:pStyle w:val="3"/>
        <w:spacing w:before="0" w:after="320"/>
        <w:rPr>
          <w:rFonts w:hint="default" w:ascii="Tw Cen MT" w:hAnsi="Tw Cen MT" w:cs="Tw Cen MT"/>
          <w:sz w:val="52"/>
          <w:szCs w:val="52"/>
        </w:rPr>
      </w:pPr>
      <w:r>
        <w:rPr>
          <w:rFonts w:hint="default" w:ascii="Tw Cen MT" w:hAnsi="Tw Cen MT" w:cs="Tw Cen MT"/>
          <w:sz w:val="52"/>
          <w:szCs w:val="52"/>
          <w:rtl w:val="0"/>
        </w:rPr>
        <w:t>Alternative Approaches to Database Design</w:t>
      </w:r>
    </w:p>
    <w:p w14:paraId="0000027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Database design dictates how real-world data translates into database schemas. Two primary strategies exist:</w:t>
      </w:r>
    </w:p>
    <w:p w14:paraId="00000279">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Top-Down Approach (ER to Relational Mapping):</w:t>
      </w:r>
      <w:r>
        <w:rPr>
          <w:rFonts w:hint="default" w:ascii="Tw Cen MT" w:hAnsi="Tw Cen MT" w:cs="Tw Cen MT"/>
          <w:sz w:val="36"/>
          <w:szCs w:val="36"/>
          <w:rtl w:val="0"/>
        </w:rPr>
        <w:t xml:space="preserve"> Start by identifying high-level entities, attributes, and relationships using an </w:t>
      </w:r>
      <w:r>
        <w:rPr>
          <w:rFonts w:hint="default" w:ascii="Tw Cen MT" w:hAnsi="Tw Cen MT" w:cs="Tw Cen MT"/>
          <w:b/>
          <w:bCs/>
          <w:sz w:val="36"/>
          <w:szCs w:val="36"/>
          <w:rtl w:val="0"/>
        </w:rPr>
        <w:t>Entity-Relationship (ER) Diagram</w:t>
      </w:r>
      <w:r>
        <w:rPr>
          <w:rFonts w:hint="default" w:ascii="Tw Cen MT" w:hAnsi="Tw Cen MT" w:cs="Tw Cen MT"/>
          <w:sz w:val="36"/>
          <w:szCs w:val="36"/>
          <w:rtl w:val="0"/>
        </w:rPr>
        <w:t>, then map those visual structures directly into relational tables.</w:t>
      </w:r>
    </w:p>
    <w:p w14:paraId="0000027A">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Bottom-Up Approach (Normalization):</w:t>
      </w:r>
      <w:r>
        <w:rPr>
          <w:rFonts w:hint="default" w:ascii="Tw Cen MT" w:hAnsi="Tw Cen MT" w:cs="Tw Cen MT"/>
          <w:sz w:val="36"/>
          <w:szCs w:val="36"/>
          <w:rtl w:val="0"/>
        </w:rPr>
        <w:t xml:space="preserve"> Start with a single universal relation containing all attributes, identify operational dependencies among attributes, and decompose large tables into smaller, well-structured ones.</w:t>
      </w:r>
    </w:p>
    <w:p w14:paraId="0000027B">
      <w:pPr>
        <w:pStyle w:val="3"/>
        <w:spacing w:after="240"/>
        <w:rPr>
          <w:rFonts w:hint="default" w:ascii="Tw Cen MT" w:hAnsi="Tw Cen MT" w:cs="Tw Cen MT"/>
          <w:sz w:val="52"/>
          <w:szCs w:val="52"/>
        </w:rPr>
      </w:pPr>
      <w:r>
        <w:rPr>
          <w:rFonts w:hint="default" w:ascii="Tw Cen MT" w:hAnsi="Tw Cen MT" w:cs="Tw Cen MT"/>
          <w:sz w:val="52"/>
          <w:szCs w:val="52"/>
          <w:rtl w:val="0"/>
        </w:rPr>
        <w:t>Core Math &amp; Logic Concepts</w:t>
      </w:r>
    </w:p>
    <w:p w14:paraId="0000027C">
      <w:pPr>
        <w:pStyle w:val="4"/>
        <w:spacing w:before="0" w:after="320"/>
        <w:rPr>
          <w:rFonts w:hint="default" w:ascii="Tw Cen MT" w:hAnsi="Tw Cen MT" w:cs="Tw Cen MT"/>
          <w:sz w:val="44"/>
          <w:szCs w:val="44"/>
        </w:rPr>
      </w:pPr>
      <w:r>
        <w:rPr>
          <w:rFonts w:hint="default" w:ascii="Tw Cen MT" w:hAnsi="Tw Cen MT" w:cs="Tw Cen MT"/>
          <w:sz w:val="44"/>
          <w:szCs w:val="44"/>
          <w:rtl w:val="0"/>
        </w:rPr>
        <w:t>1. Functional Dependencies (FDs)</w:t>
      </w:r>
    </w:p>
    <w:p w14:paraId="0000027D">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Functional Dependency </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determines </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means that if two tuples share the same value for attribute set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they must share the same value for attribute set </w:t>
      </w:r>
      <w:r>
        <w:rPr>
          <w:rFonts w:hint="default" w:ascii="Tw Cen MT" w:hAnsi="Tw Cen MT" w:eastAsia="Arial" w:cs="Tw Cen MT"/>
          <w:i/>
          <w:iCs/>
          <w:sz w:val="36"/>
          <w:szCs w:val="36"/>
          <w:rtl w:val="0"/>
        </w:rPr>
        <w:t>Y</w:t>
      </w:r>
      <w:r>
        <w:rPr>
          <w:rFonts w:hint="default" w:ascii="Tw Cen MT" w:hAnsi="Tw Cen MT" w:cs="Tw Cen MT"/>
          <w:sz w:val="36"/>
          <w:szCs w:val="36"/>
          <w:rtl w:val="0"/>
        </w:rPr>
        <w:t>.</w:t>
      </w:r>
    </w:p>
    <w:p w14:paraId="0000027E">
      <w:pPr>
        <w:spacing w:before="0" w:after="0"/>
        <w:ind w:left="600" w:right="0" w:firstLine="0"/>
        <w:rPr>
          <w:rFonts w:hint="default" w:ascii="Tw Cen MT" w:hAnsi="Tw Cen MT" w:cs="Tw Cen MT"/>
          <w:sz w:val="36"/>
          <w:szCs w:val="36"/>
        </w:rPr>
      </w:pPr>
      <w:r>
        <w:rPr>
          <w:rFonts w:hint="default" w:ascii="Tw Cen MT" w:hAnsi="Tw Cen MT" w:cs="Tw Cen MT"/>
          <w:sz w:val="36"/>
          <w:szCs w:val="36"/>
        </w:rPr>
        <w:drawing>
          <wp:inline distT="19050" distB="19050" distL="19050" distR="19050">
            <wp:extent cx="4572000" cy="274193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3" name="image3.jpg"/>
                    <pic:cNvPicPr preferRelativeResize="0"/>
                  </pic:nvPicPr>
                  <pic:blipFill>
                    <a:blip r:embed="rId6"/>
                    <a:srcRect/>
                    <a:stretch>
                      <a:fillRect/>
                    </a:stretch>
                  </pic:blipFill>
                  <pic:spPr>
                    <a:xfrm>
                      <a:off x="0" y="0"/>
                      <a:ext cx="4572000" cy="2742285"/>
                    </a:xfrm>
                    <a:prstGeom prst="rect">
                      <a:avLst/>
                    </a:prstGeom>
                  </pic:spPr>
                </pic:pic>
              </a:graphicData>
            </a:graphic>
          </wp:inline>
        </w:drawing>
      </w:r>
    </w:p>
    <w:p w14:paraId="0000027F">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Types of Attributes:</w:t>
      </w:r>
    </w:p>
    <w:p w14:paraId="00000280">
      <w:pPr>
        <w:numPr>
          <w:ilvl w:val="1"/>
          <w:numId w:val="3"/>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Prime Attribute:</w:t>
      </w:r>
      <w:r>
        <w:rPr>
          <w:rFonts w:hint="default" w:ascii="Tw Cen MT" w:hAnsi="Tw Cen MT" w:cs="Tw Cen MT"/>
          <w:sz w:val="36"/>
          <w:szCs w:val="36"/>
          <w:rtl w:val="0"/>
        </w:rPr>
        <w:t xml:space="preserve"> An attribute that is part of </w:t>
      </w:r>
      <w:r>
        <w:rPr>
          <w:rFonts w:hint="default" w:ascii="Tw Cen MT" w:hAnsi="Tw Cen MT" w:cs="Tw Cen MT"/>
          <w:i/>
          <w:iCs/>
          <w:sz w:val="36"/>
          <w:szCs w:val="36"/>
          <w:rtl w:val="0"/>
        </w:rPr>
        <w:t>any</w:t>
      </w:r>
      <w:r>
        <w:rPr>
          <w:rFonts w:hint="default" w:ascii="Tw Cen MT" w:hAnsi="Tw Cen MT" w:cs="Tw Cen MT"/>
          <w:sz w:val="36"/>
          <w:szCs w:val="36"/>
          <w:rtl w:val="0"/>
        </w:rPr>
        <w:t xml:space="preserve"> candidate key.</w:t>
      </w:r>
    </w:p>
    <w:p w14:paraId="00000281">
      <w:pPr>
        <w:numPr>
          <w:ilvl w:val="1"/>
          <w:numId w:val="3"/>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Non-Prime Attribute:</w:t>
      </w:r>
      <w:r>
        <w:rPr>
          <w:rFonts w:hint="default" w:ascii="Tw Cen MT" w:hAnsi="Tw Cen MT" w:cs="Tw Cen MT"/>
          <w:sz w:val="36"/>
          <w:szCs w:val="36"/>
          <w:rtl w:val="0"/>
        </w:rPr>
        <w:t xml:space="preserve"> An attribute that is not part of any candidate key.</w:t>
      </w:r>
    </w:p>
    <w:p w14:paraId="00000282">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Types of FDs:</w:t>
      </w:r>
    </w:p>
    <w:p w14:paraId="00000283">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Trivial FD:</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Y</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(e.g., {</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p>
    <w:p w14:paraId="00000284">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Non-Trivial FD:</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Y</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(e.g., </w:t>
      </w:r>
      <w:r>
        <w:rPr>
          <w:rFonts w:hint="default" w:ascii="Tw Cen MT" w:hAnsi="Tw Cen MT" w:eastAsia="Arial" w:cs="Tw Cen MT"/>
          <w:i/>
          <w:iCs/>
          <w:sz w:val="36"/>
          <w:szCs w:val="36"/>
          <w:rtl w:val="0"/>
        </w:rPr>
        <w:t>A</w:t>
      </w:r>
      <w:r>
        <w:rPr>
          <w:rFonts w:hint="default" w:ascii="Tw Cen MT" w:hAnsi="Tw Cen MT" w:cs="Tw Cen MT"/>
          <w:sz w:val="36"/>
          <w:szCs w:val="36"/>
          <w:rtl w:val="0"/>
        </w:rPr>
        <w:t>→</w:t>
      </w:r>
      <w:r>
        <w:rPr>
          <w:rFonts w:hint="default" w:ascii="Tw Cen MT" w:hAnsi="Tw Cen MT" w:eastAsia="Arial" w:cs="Tw Cen MT"/>
          <w:i/>
          <w:iCs/>
          <w:sz w:val="36"/>
          <w:szCs w:val="36"/>
          <w:rtl w:val="0"/>
        </w:rPr>
        <w:t>B</w:t>
      </w:r>
      <w:r>
        <w:rPr>
          <w:rFonts w:hint="default" w:ascii="Tw Cen MT" w:hAnsi="Tw Cen MT" w:cs="Tw Cen MT"/>
          <w:sz w:val="36"/>
          <w:szCs w:val="36"/>
          <w:rtl w:val="0"/>
        </w:rPr>
        <w:t>).</w:t>
      </w:r>
    </w:p>
    <w:p w14:paraId="00000285">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Partial Dependency:</w:t>
      </w:r>
      <w:r>
        <w:rPr>
          <w:rFonts w:hint="default" w:ascii="Tw Cen MT" w:hAnsi="Tw Cen MT" w:cs="Tw Cen MT"/>
          <w:sz w:val="36"/>
          <w:szCs w:val="36"/>
          <w:rtl w:val="0"/>
        </w:rPr>
        <w:t xml:space="preserve"> A non-prime attribute depends on a </w:t>
      </w:r>
      <w:r>
        <w:rPr>
          <w:rFonts w:hint="default" w:ascii="Tw Cen MT" w:hAnsi="Tw Cen MT" w:cs="Tw Cen MT"/>
          <w:i/>
          <w:iCs/>
          <w:sz w:val="36"/>
          <w:szCs w:val="36"/>
          <w:rtl w:val="0"/>
        </w:rPr>
        <w:t>proper subset</w:t>
      </w:r>
      <w:r>
        <w:rPr>
          <w:rFonts w:hint="default" w:ascii="Tw Cen MT" w:hAnsi="Tw Cen MT" w:cs="Tw Cen MT"/>
          <w:sz w:val="36"/>
          <w:szCs w:val="36"/>
          <w:rtl w:val="0"/>
        </w:rPr>
        <w:t xml:space="preserve"> of a candidate key.</w:t>
      </w:r>
    </w:p>
    <w:p w14:paraId="00000286">
      <w:pPr>
        <w:numPr>
          <w:ilvl w:val="1"/>
          <w:numId w:val="4"/>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Transitive Dependency:</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Y</w:t>
      </w:r>
      <w:r>
        <w:rPr>
          <w:rFonts w:hint="default" w:ascii="Tw Cen MT" w:hAnsi="Tw Cen MT" w:cs="Tw Cen MT"/>
          <w:sz w:val="36"/>
          <w:szCs w:val="36"/>
          <w:rtl w:val="0"/>
        </w:rPr>
        <w:t>→</w:t>
      </w:r>
      <w:r>
        <w:rPr>
          <w:rFonts w:hint="default" w:ascii="Tw Cen MT" w:hAnsi="Tw Cen MT" w:eastAsia="Arial" w:cs="Tw Cen MT"/>
          <w:i/>
          <w:iCs/>
          <w:sz w:val="36"/>
          <w:szCs w:val="36"/>
          <w:rtl w:val="0"/>
        </w:rPr>
        <w:t>Z</w:t>
      </w:r>
      <w:r>
        <w:rPr>
          <w:rFonts w:hint="default" w:ascii="Tw Cen MT" w:hAnsi="Tw Cen MT" w:cs="Tw Cen MT"/>
          <w:sz w:val="36"/>
          <w:szCs w:val="36"/>
          <w:rtl w:val="0"/>
        </w:rPr>
        <w:t xml:space="preserve">, leading to </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Z</w:t>
      </w:r>
      <w:r>
        <w:rPr>
          <w:rFonts w:hint="default" w:ascii="Tw Cen MT" w:hAnsi="Tw Cen MT" w:cs="Tw Cen MT"/>
          <w:sz w:val="36"/>
          <w:szCs w:val="36"/>
          <w:rtl w:val="0"/>
        </w:rPr>
        <w:t xml:space="preserve"> where </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is a non-prime attribute.</w:t>
      </w:r>
    </w:p>
    <w:p w14:paraId="00000287">
      <w:pPr>
        <w:pStyle w:val="4"/>
        <w:spacing w:after="320"/>
        <w:rPr>
          <w:rFonts w:hint="default" w:ascii="Tw Cen MT" w:hAnsi="Tw Cen MT" w:cs="Tw Cen MT"/>
          <w:sz w:val="44"/>
          <w:szCs w:val="44"/>
        </w:rPr>
      </w:pPr>
      <w:r>
        <w:rPr>
          <w:rFonts w:hint="default" w:ascii="Tw Cen MT" w:hAnsi="Tw Cen MT" w:cs="Tw Cen MT"/>
          <w:sz w:val="44"/>
          <w:szCs w:val="44"/>
          <w:rtl w:val="0"/>
        </w:rPr>
        <w:t>2. Normal Forms (1NF through BCNF)</w:t>
      </w:r>
    </w:p>
    <w:p w14:paraId="0000028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Normalization cleans up table structure to eliminate update, insertion, and deletion anomalies.</w:t>
      </w:r>
    </w:p>
    <w:p w14:paraId="00000289">
      <w:pPr>
        <w:spacing w:before="0" w:after="240"/>
        <w:ind w:left="0" w:right="0" w:firstLine="0"/>
        <w:rPr>
          <w:rFonts w:hint="default" w:ascii="Tw Cen MT" w:hAnsi="Tw Cen MT" w:cs="Tw Cen MT"/>
          <w:sz w:val="36"/>
          <w:szCs w:val="36"/>
        </w:rPr>
      </w:pPr>
      <w:r>
        <w:rPr>
          <w:rFonts w:hint="default" w:ascii="Tw Cen MT" w:hAnsi="Tw Cen MT" w:cs="Tw Cen MT"/>
          <w:sz w:val="36"/>
          <w:szCs w:val="36"/>
        </w:rPr>
        <w:drawing>
          <wp:inline distT="19050" distB="19050" distL="19050" distR="19050">
            <wp:extent cx="6692265" cy="3759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7"/>
                    <a:srcRect/>
                    <a:stretch>
                      <a:fillRect/>
                    </a:stretch>
                  </pic:blipFill>
                  <pic:spPr>
                    <a:xfrm>
                      <a:off x="0" y="0"/>
                      <a:ext cx="6692400" cy="3759200"/>
                    </a:xfrm>
                    <a:prstGeom prst="rect">
                      <a:avLst/>
                    </a:prstGeom>
                  </pic:spPr>
                </pic:pic>
              </a:graphicData>
            </a:graphic>
          </wp:inline>
        </w:drawing>
      </w:r>
    </w:p>
    <w:tbl>
      <w:tblPr>
        <w:tblStyle w:val="23"/>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1FC39EE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8A">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Normal Form</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8B">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Key Requirement / Constraint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8C">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What It Eliminates</w:t>
            </w:r>
          </w:p>
        </w:tc>
      </w:tr>
      <w:tr w14:paraId="329082B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8D">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1NF</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8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Atomic values only (no sets, lists, or repeating groups).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8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Non-atomic cell values.</w:t>
            </w:r>
          </w:p>
        </w:tc>
      </w:tr>
      <w:tr w14:paraId="16F2FA3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0">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2NF</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In 1NF + </w:t>
            </w:r>
            <w:r>
              <w:rPr>
                <w:rFonts w:hint="default" w:ascii="Tw Cen MT" w:hAnsi="Tw Cen MT" w:cs="Tw Cen MT"/>
                <w:b/>
                <w:bCs/>
                <w:sz w:val="36"/>
                <w:szCs w:val="36"/>
                <w:rtl w:val="0"/>
              </w:rPr>
              <w:t>No Partial Dependencies</w:t>
            </w:r>
            <w:r>
              <w:rPr>
                <w:rFonts w:hint="default" w:ascii="Tw Cen MT" w:hAnsi="Tw Cen MT" w:cs="Tw Cen MT"/>
                <w:sz w:val="36"/>
                <w:szCs w:val="36"/>
                <w:rtl w:val="0"/>
              </w:rPr>
              <w:t xml:space="preserve"> (non-prime attributes must depend on the </w:t>
            </w:r>
            <w:r>
              <w:rPr>
                <w:rFonts w:hint="default" w:ascii="Tw Cen MT" w:hAnsi="Tw Cen MT" w:cs="Tw Cen MT"/>
                <w:i/>
                <w:iCs/>
                <w:sz w:val="36"/>
                <w:szCs w:val="36"/>
                <w:rtl w:val="0"/>
              </w:rPr>
              <w:t>entire</w:t>
            </w:r>
            <w:r>
              <w:rPr>
                <w:rFonts w:hint="default" w:ascii="Tw Cen MT" w:hAnsi="Tw Cen MT" w:cs="Tw Cen MT"/>
                <w:sz w:val="36"/>
                <w:szCs w:val="36"/>
                <w:rtl w:val="0"/>
              </w:rPr>
              <w:t xml:space="preserve"> key).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Partial functional dependencies.</w:t>
            </w:r>
          </w:p>
        </w:tc>
      </w:tr>
      <w:tr w14:paraId="638018D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3">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3NF</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In 2NF + For every non-trivial </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either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 xml:space="preserve"> is a Super Key</w:t>
            </w:r>
            <w:r>
              <w:rPr>
                <w:rFonts w:hint="default" w:ascii="Tw Cen MT" w:hAnsi="Tw Cen MT" w:cs="Tw Cen MT"/>
                <w:sz w:val="36"/>
                <w:szCs w:val="36"/>
                <w:rtl w:val="0"/>
              </w:rPr>
              <w:t xml:space="preserve"> or </w:t>
            </w:r>
            <w:r>
              <w:rPr>
                <w:rFonts w:hint="default" w:ascii="Tw Cen MT" w:hAnsi="Tw Cen MT" w:eastAsia="Arial" w:cs="Tw Cen MT"/>
                <w:b/>
                <w:bCs/>
                <w:i/>
                <w:iCs/>
                <w:sz w:val="36"/>
                <w:szCs w:val="36"/>
                <w:rtl w:val="0"/>
              </w:rPr>
              <w:t>Y</w:t>
            </w:r>
            <w:r>
              <w:rPr>
                <w:rFonts w:hint="default" w:ascii="Tw Cen MT" w:hAnsi="Tw Cen MT" w:cs="Tw Cen MT"/>
                <w:b/>
                <w:bCs/>
                <w:sz w:val="36"/>
                <w:szCs w:val="36"/>
                <w:rtl w:val="0"/>
              </w:rPr>
              <w:t xml:space="preserve"> is a Prime Attribute</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Transitive functional dependencies.</w:t>
            </w:r>
          </w:p>
        </w:tc>
      </w:tr>
      <w:tr w14:paraId="3FE9310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BCNF</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Strictly stronger than 3NF: For every non-trivial </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 xml:space="preserve"> MUST be a Super Key</w:t>
            </w:r>
            <w:r>
              <w:rPr>
                <w:rFonts w:hint="default" w:ascii="Tw Cen MT" w:hAnsi="Tw Cen MT" w:cs="Tw Cen MT"/>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9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Anomalies from overlapping candidate keys.</w:t>
            </w:r>
          </w:p>
        </w:tc>
      </w:tr>
    </w:tbl>
    <w:p w14:paraId="00000299">
      <w:pPr>
        <w:pStyle w:val="4"/>
        <w:spacing w:before="0" w:after="320"/>
        <w:rPr>
          <w:rFonts w:hint="default" w:ascii="Tw Cen MT" w:hAnsi="Tw Cen MT" w:cs="Tw Cen MT"/>
          <w:sz w:val="44"/>
          <w:szCs w:val="44"/>
        </w:rPr>
      </w:pPr>
      <w:r>
        <w:rPr>
          <w:rFonts w:hint="default" w:ascii="Tw Cen MT" w:hAnsi="Tw Cen MT" w:cs="Tw Cen MT"/>
          <w:sz w:val="44"/>
          <w:szCs w:val="44"/>
          <w:rtl w:val="0"/>
        </w:rPr>
        <w:t>3. Decomposition &amp; Normalization Properties</w:t>
      </w:r>
    </w:p>
    <w:p w14:paraId="0000029A">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When splitting a table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into sub-relations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p>
    <w:p w14:paraId="0000029B">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Lossless-Join Decomposition:</w:t>
      </w:r>
      <w:r>
        <w:rPr>
          <w:rFonts w:hint="default" w:ascii="Tw Cen MT" w:hAnsi="Tw Cen MT" w:cs="Tw Cen MT"/>
          <w:sz w:val="36"/>
          <w:szCs w:val="36"/>
          <w:rtl w:val="0"/>
        </w:rPr>
        <w:t xml:space="preserve"> Guarantees that joining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reconstructs the exact original relation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without generating fake ("spurious") rows.</w:t>
      </w:r>
    </w:p>
    <w:p w14:paraId="0000029C">
      <w:pPr>
        <w:numPr>
          <w:ilvl w:val="1"/>
          <w:numId w:val="6"/>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Condition:</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OR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(the shared attribute set must form a key in at least one sub-relation).</w:t>
      </w:r>
    </w:p>
    <w:p w14:paraId="0000029D">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Dependency Preservation:</w:t>
      </w:r>
      <w:r>
        <w:rPr>
          <w:rFonts w:hint="default" w:ascii="Tw Cen MT" w:hAnsi="Tw Cen MT" w:cs="Tw Cen MT"/>
          <w:sz w:val="36"/>
          <w:szCs w:val="36"/>
          <w:rtl w:val="0"/>
        </w:rPr>
        <w:t xml:space="preserve"> Guarantees that all functional dependencies of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can be enforced inside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independently, without performing expensive cross-table joins.</w:t>
      </w:r>
    </w:p>
    <w:p w14:paraId="0000029E">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Note:</w:t>
      </w:r>
      <w:r>
        <w:rPr>
          <w:rFonts w:hint="default" w:ascii="Tw Cen MT" w:hAnsi="Tw Cen MT" w:cs="Tw Cen MT"/>
          <w:sz w:val="36"/>
          <w:szCs w:val="36"/>
          <w:rtl w:val="0"/>
        </w:rPr>
        <w:t xml:space="preserve"> 3NF can always achieve both Lossless Join </w:t>
      </w:r>
      <w:r>
        <w:rPr>
          <w:rFonts w:hint="default" w:ascii="Tw Cen MT" w:hAnsi="Tw Cen MT" w:cs="Tw Cen MT"/>
          <w:b/>
          <w:bCs/>
          <w:sz w:val="36"/>
          <w:szCs w:val="36"/>
          <w:rtl w:val="0"/>
        </w:rPr>
        <w:t>and</w:t>
      </w:r>
      <w:r>
        <w:rPr>
          <w:rFonts w:hint="default" w:ascii="Tw Cen MT" w:hAnsi="Tw Cen MT" w:cs="Tw Cen MT"/>
          <w:sz w:val="36"/>
          <w:szCs w:val="36"/>
          <w:rtl w:val="0"/>
        </w:rPr>
        <w:t xml:space="preserve"> Dependency Preservation simultaneously. BCNF guarantees Lossless Join, but might lose dependency preservation.</w:t>
      </w:r>
    </w:p>
    <w:p w14:paraId="0000029F">
      <w:pPr>
        <w:pStyle w:val="4"/>
        <w:spacing w:after="320"/>
        <w:rPr>
          <w:rFonts w:hint="default" w:ascii="Tw Cen MT" w:hAnsi="Tw Cen MT" w:cs="Tw Cen MT"/>
          <w:sz w:val="44"/>
          <w:szCs w:val="44"/>
        </w:rPr>
      </w:pPr>
      <w:bookmarkStart w:id="1" w:name="_imx8h7vqizjk" w:colFirst="0" w:colLast="0"/>
      <w:bookmarkEnd w:id="1"/>
      <w:r>
        <w:rPr>
          <w:rFonts w:hint="default" w:ascii="Tw Cen MT" w:hAnsi="Tw Cen MT" w:cs="Tw Cen MT"/>
          <w:sz w:val="44"/>
          <w:szCs w:val="44"/>
          <w:rtl w:val="0"/>
        </w:rPr>
        <w:t>4. Inclusion Dependencies, MVDs, and JDs</w:t>
      </w:r>
    </w:p>
    <w:p w14:paraId="000002A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Beyond standard Functional Dependencies, advanced relational design handles higher-order dependencies:</w:t>
      </w:r>
    </w:p>
    <w:p w14:paraId="000002A1">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Inclusion Dependency (ID):</w:t>
      </w:r>
      <w:r>
        <w:rPr>
          <w:rFonts w:hint="default" w:ascii="Tw Cen MT" w:hAnsi="Tw Cen MT" w:cs="Tw Cen MT"/>
          <w:sz w:val="36"/>
          <w:szCs w:val="36"/>
          <w:rtl w:val="0"/>
        </w:rPr>
        <w:t xml:space="preserve"> Formally represents foreign keys across tables. It states that values in attribute set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of relation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must appear in attribute set </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of relation </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w:t>
      </w:r>
    </w:p>
    <w:p w14:paraId="000002A2">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Multivalued Dependency (MVD):</w:t>
      </w:r>
      <w:r>
        <w:rPr>
          <w:rFonts w:hint="default" w:ascii="Tw Cen MT" w:hAnsi="Tw Cen MT" w:cs="Tw Cen MT"/>
          <w:sz w:val="36"/>
          <w:szCs w:val="36"/>
          <w:rtl w:val="0"/>
        </w:rPr>
        <w:t xml:space="preserve"> Written as </w:t>
      </w:r>
      <w:r>
        <w:rPr>
          <w:rFonts w:hint="default" w:ascii="Tw Cen MT" w:hAnsi="Tw Cen MT" w:eastAsia="Arial" w:cs="Tw Cen MT"/>
          <w:i/>
          <w:iCs/>
          <w:sz w:val="36"/>
          <w:szCs w:val="36"/>
          <w:rtl w:val="0"/>
        </w:rPr>
        <w:t>X</w:t>
      </w:r>
      <w:r>
        <w:rPr>
          <w:rFonts w:hint="default" w:ascii="Tw Cen MT" w:hAnsi="Tw Cen MT" w:eastAsia="Arial Unicode MS"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Occurs when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determines a </w:t>
      </w:r>
      <w:r>
        <w:rPr>
          <w:rFonts w:hint="default" w:ascii="Tw Cen MT" w:hAnsi="Tw Cen MT" w:cs="Tw Cen MT"/>
          <w:i/>
          <w:iCs/>
          <w:sz w:val="36"/>
          <w:szCs w:val="36"/>
          <w:rtl w:val="0"/>
        </w:rPr>
        <w:t>set</w:t>
      </w:r>
      <w:r>
        <w:rPr>
          <w:rFonts w:hint="default" w:ascii="Tw Cen MT" w:hAnsi="Tw Cen MT" w:cs="Tw Cen MT"/>
          <w:sz w:val="36"/>
          <w:szCs w:val="36"/>
          <w:rtl w:val="0"/>
        </w:rPr>
        <w:t xml:space="preserve"> of independent values for </w:t>
      </w:r>
      <w:r>
        <w:rPr>
          <w:rFonts w:hint="default" w:ascii="Tw Cen MT" w:hAnsi="Tw Cen MT" w:eastAsia="Arial" w:cs="Tw Cen MT"/>
          <w:i/>
          <w:iCs/>
          <w:sz w:val="36"/>
          <w:szCs w:val="36"/>
          <w:rtl w:val="0"/>
        </w:rPr>
        <w:t>Y</w:t>
      </w:r>
      <w:r>
        <w:rPr>
          <w:rFonts w:hint="default" w:ascii="Tw Cen MT" w:hAnsi="Tw Cen MT" w:cs="Tw Cen MT"/>
          <w:sz w:val="36"/>
          <w:szCs w:val="36"/>
          <w:rtl w:val="0"/>
        </w:rPr>
        <w:t>, regardless of other attributes.</w:t>
      </w:r>
    </w:p>
    <w:p w14:paraId="000002A3">
      <w:pPr>
        <w:numPr>
          <w:ilvl w:val="1"/>
          <w:numId w:val="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4NF (Fourth Normal Form):</w:t>
      </w:r>
      <w:r>
        <w:rPr>
          <w:rFonts w:hint="default" w:ascii="Tw Cen MT" w:hAnsi="Tw Cen MT" w:cs="Tw Cen MT"/>
          <w:sz w:val="36"/>
          <w:szCs w:val="36"/>
          <w:rtl w:val="0"/>
        </w:rPr>
        <w:t xml:space="preserve"> Requires that for every non-trivial </w:t>
      </w:r>
      <w:r>
        <w:rPr>
          <w:rFonts w:hint="default" w:ascii="Tw Cen MT" w:hAnsi="Tw Cen MT" w:eastAsia="Arial" w:cs="Tw Cen MT"/>
          <w:i/>
          <w:iCs/>
          <w:sz w:val="36"/>
          <w:szCs w:val="36"/>
          <w:rtl w:val="0"/>
        </w:rPr>
        <w:t>X</w:t>
      </w:r>
      <w:r>
        <w:rPr>
          <w:rFonts w:hint="default" w:ascii="Tw Cen MT" w:hAnsi="Tw Cen MT" w:eastAsia="Arial Unicode MS" w:cs="Tw Cen MT"/>
          <w:sz w:val="36"/>
          <w:szCs w:val="36"/>
          <w:rtl w:val="0"/>
        </w:rPr>
        <w:t>↠</w:t>
      </w:r>
      <w:r>
        <w:rPr>
          <w:rFonts w:hint="default" w:ascii="Tw Cen MT" w:hAnsi="Tw Cen MT" w:eastAsia="Arial" w:cs="Tw Cen MT"/>
          <w:i/>
          <w:iCs/>
          <w:sz w:val="36"/>
          <w:szCs w:val="36"/>
          <w:rtl w:val="0"/>
        </w:rPr>
        <w:t>Y</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must be a Super Key. Eliminates redundant multi-valued facts in a single table.</w:t>
      </w:r>
    </w:p>
    <w:p w14:paraId="000002A4">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Join Dependency (JD):</w:t>
      </w:r>
      <w:r>
        <w:rPr>
          <w:rFonts w:hint="default" w:ascii="Tw Cen MT" w:hAnsi="Tw Cen MT" w:cs="Tw Cen MT"/>
          <w:sz w:val="36"/>
          <w:szCs w:val="36"/>
          <w:rtl w:val="0"/>
        </w:rPr>
        <w:t xml:space="preserve"> Generalizes MVDs across multiple tables. Written as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R</w:t>
      </w:r>
      <w:r>
        <w:rPr>
          <w:rFonts w:hint="default" w:ascii="Tw Cen MT" w:hAnsi="Tw Cen MT" w:eastAsia="Arial" w:cs="Tw Cen MT"/>
          <w:i/>
          <w:iCs/>
          <w:sz w:val="20"/>
          <w:szCs w:val="20"/>
          <w:rtl w:val="0"/>
        </w:rPr>
        <w:t>n</w:t>
      </w:r>
      <w:r>
        <w:rPr>
          <w:rFonts w:hint="default" w:ascii="Tw Cen MT" w:hAnsi="Tw Cen MT" w:cs="Tw Cen MT"/>
          <w:sz w:val="10"/>
          <w:szCs w:val="10"/>
          <w:rtl w:val="0"/>
        </w:rPr>
        <w:t>​</w:t>
      </w:r>
      <w:r>
        <w:rPr>
          <w:rFonts w:hint="default" w:ascii="Tw Cen MT" w:hAnsi="Tw Cen MT" w:cs="Tw Cen MT"/>
          <w:sz w:val="36"/>
          <w:szCs w:val="36"/>
          <w:rtl w:val="0"/>
        </w:rPr>
        <w:t xml:space="preserve">), meaning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can be losslessly reconstructed by joining all </w:t>
      </w:r>
      <w:r>
        <w:rPr>
          <w:rFonts w:hint="default" w:ascii="Tw Cen MT" w:hAnsi="Tw Cen MT" w:eastAsia="Arial" w:cs="Tw Cen MT"/>
          <w:i/>
          <w:iCs/>
          <w:sz w:val="36"/>
          <w:szCs w:val="36"/>
          <w:rtl w:val="0"/>
        </w:rPr>
        <w:t>n</w:t>
      </w:r>
      <w:r>
        <w:rPr>
          <w:rFonts w:hint="default" w:ascii="Tw Cen MT" w:hAnsi="Tw Cen MT" w:cs="Tw Cen MT"/>
          <w:sz w:val="36"/>
          <w:szCs w:val="36"/>
          <w:rtl w:val="0"/>
        </w:rPr>
        <w:t xml:space="preserve"> sub-relations together.</w:t>
      </w:r>
    </w:p>
    <w:p w14:paraId="000002A5">
      <w:pPr>
        <w:numPr>
          <w:ilvl w:val="1"/>
          <w:numId w:val="10"/>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5NF / Project-Join Normal Form (PJNF):</w:t>
      </w:r>
      <w:r>
        <w:rPr>
          <w:rFonts w:hint="default" w:ascii="Tw Cen MT" w:hAnsi="Tw Cen MT" w:cs="Tw Cen MT"/>
          <w:sz w:val="36"/>
          <w:szCs w:val="36"/>
          <w:rtl w:val="0"/>
        </w:rPr>
        <w:t xml:space="preserve"> A table is in 5NF if every Join Dependency in </w:t>
      </w:r>
      <w:r>
        <w:rPr>
          <w:rFonts w:hint="default" w:ascii="Tw Cen MT" w:hAnsi="Tw Cen MT" w:eastAsia="Arial" w:cs="Tw Cen MT"/>
          <w:i/>
          <w:iCs/>
          <w:sz w:val="36"/>
          <w:szCs w:val="36"/>
          <w:rtl w:val="0"/>
        </w:rPr>
        <w:t>R</w:t>
      </w:r>
      <w:r>
        <w:rPr>
          <w:rFonts w:hint="default" w:ascii="Tw Cen MT" w:hAnsi="Tw Cen MT" w:cs="Tw Cen MT"/>
          <w:sz w:val="36"/>
          <w:szCs w:val="36"/>
          <w:rtl w:val="0"/>
        </w:rPr>
        <w:t xml:space="preserve"> is implied by its candidate keys. Eliminates remaining cyclic join anomalies.</w:t>
      </w:r>
    </w:p>
    <w:p w14:paraId="000002A6">
      <w:pPr>
        <w:spacing w:before="0" w:after="0" w:line="276" w:lineRule="auto"/>
        <w:ind w:left="0" w:right="0" w:firstLine="0"/>
        <w:rPr>
          <w:rFonts w:hint="default" w:ascii="Tw Cen MT" w:hAnsi="Tw Cen MT" w:cs="Tw Cen MT"/>
          <w:sz w:val="36"/>
          <w:szCs w:val="36"/>
        </w:rPr>
      </w:pPr>
    </w:p>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p>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p>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r>
        <w:rPr>
          <w:rFonts w:hint="default" w:ascii="Tw Cen MT" w:hAnsi="Tw Cen MT" w:cs="Tw Cen MT"/>
          <w:b/>
          <w:bCs/>
          <w:color w:val="FFFFFF"/>
          <w:sz w:val="52"/>
          <w:szCs w:val="52"/>
          <w:shd w:val="clear" w:fill="171717"/>
          <w:rtl w:val="0"/>
        </w:rPr>
        <w:t>Unit-4: Transaction Processing Concept</w:t>
      </w:r>
      <w:r>
        <w:rPr>
          <w:rFonts w:hint="default" w:ascii="Tw Cen MT" w:hAnsi="Tw Cen MT" w:cs="Tw Cen MT"/>
          <w:b/>
          <w:bCs/>
          <w:color w:val="FFFFFF"/>
          <w:sz w:val="52"/>
          <w:szCs w:val="52"/>
          <w:rtl w:val="0"/>
        </w:rPr>
        <w:t xml:space="preserve"> </w:t>
      </w:r>
    </w:p>
    <w:p w14:paraId="000002AA">
      <w:pPr>
        <w:pStyle w:val="3"/>
        <w:spacing w:before="0" w:after="320"/>
        <w:rPr>
          <w:rFonts w:hint="default" w:ascii="Tw Cen MT" w:hAnsi="Tw Cen MT" w:cs="Tw Cen MT"/>
          <w:sz w:val="52"/>
          <w:szCs w:val="52"/>
        </w:rPr>
      </w:pPr>
    </w:p>
    <w:p w14:paraId="000002AB">
      <w:pPr>
        <w:pStyle w:val="3"/>
        <w:spacing w:before="0" w:after="320"/>
        <w:rPr>
          <w:rFonts w:hint="default" w:ascii="Tw Cen MT" w:hAnsi="Tw Cen MT" w:cs="Tw Cen MT"/>
          <w:sz w:val="52"/>
          <w:szCs w:val="52"/>
        </w:rPr>
      </w:pPr>
      <w:r>
        <w:rPr>
          <w:rFonts w:hint="default" w:ascii="Tw Cen MT" w:hAnsi="Tw Cen MT" w:cs="Tw Cen MT"/>
          <w:sz w:val="52"/>
          <w:szCs w:val="52"/>
          <w:rtl w:val="0"/>
        </w:rPr>
        <w:t>1. Transaction System</w:t>
      </w:r>
    </w:p>
    <w:p w14:paraId="000002AC">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Transaction</w:t>
      </w:r>
      <w:r>
        <w:rPr>
          <w:rFonts w:hint="default" w:ascii="Tw Cen MT" w:hAnsi="Tw Cen MT" w:cs="Tw Cen MT"/>
          <w:sz w:val="36"/>
          <w:szCs w:val="36"/>
          <w:rtl w:val="0"/>
        </w:rPr>
        <w:t xml:space="preserve"> is a single logical unit of work in a database (e.g., transferring $100 from Account A to Account B).</w:t>
      </w:r>
    </w:p>
    <w:p w14:paraId="000002AD">
      <w:pPr>
        <w:pStyle w:val="4"/>
        <w:spacing w:before="0" w:after="320"/>
        <w:rPr>
          <w:rFonts w:hint="default" w:ascii="Tw Cen MT" w:hAnsi="Tw Cen MT" w:cs="Tw Cen MT"/>
          <w:sz w:val="44"/>
          <w:szCs w:val="44"/>
        </w:rPr>
      </w:pPr>
      <w:r>
        <w:rPr>
          <w:rFonts w:hint="default" w:ascii="Tw Cen MT" w:hAnsi="Tw Cen MT" w:cs="Tw Cen MT"/>
          <w:sz w:val="44"/>
          <w:szCs w:val="44"/>
        </w:rPr>
        <w:drawing>
          <wp:inline distT="19050" distB="19050" distL="19050" distR="19050">
            <wp:extent cx="0" cy="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0" cy="0"/>
                    </a:xfrm>
                    <a:prstGeom prst="rect">
                      <a:avLst/>
                    </a:prstGeom>
                  </pic:spPr>
                </pic:pic>
              </a:graphicData>
            </a:graphic>
          </wp:inline>
        </w:drawing>
      </w:r>
      <w:r>
        <w:rPr>
          <w:rFonts w:hint="default" w:ascii="Tw Cen MT" w:hAnsi="Tw Cen MT" w:cs="Tw Cen MT"/>
          <w:sz w:val="44"/>
          <w:szCs w:val="44"/>
          <w:rtl w:val="0"/>
        </w:rPr>
        <w:t>The ACID Properties</w:t>
      </w:r>
    </w:p>
    <w:p w14:paraId="000002A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To ensure reliability, every transaction must follow the </w:t>
      </w:r>
      <w:r>
        <w:rPr>
          <w:rFonts w:hint="default" w:ascii="Tw Cen MT" w:hAnsi="Tw Cen MT" w:cs="Tw Cen MT"/>
          <w:b/>
          <w:bCs/>
          <w:sz w:val="36"/>
          <w:szCs w:val="36"/>
          <w:rtl w:val="0"/>
        </w:rPr>
        <w:t>ACID</w:t>
      </w:r>
      <w:r>
        <w:rPr>
          <w:rFonts w:hint="default" w:ascii="Tw Cen MT" w:hAnsi="Tw Cen MT" w:cs="Tw Cen MT"/>
          <w:sz w:val="36"/>
          <w:szCs w:val="36"/>
          <w:rtl w:val="0"/>
        </w:rPr>
        <w:t xml:space="preserve"> rules:</w:t>
      </w:r>
    </w:p>
    <w:p w14:paraId="000002AF">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Atomicity (All or Nothing):</w:t>
      </w:r>
      <w:r>
        <w:rPr>
          <w:rFonts w:hint="default" w:ascii="Tw Cen MT" w:hAnsi="Tw Cen MT" w:cs="Tw Cen MT"/>
          <w:sz w:val="36"/>
          <w:szCs w:val="36"/>
          <w:rtl w:val="0"/>
        </w:rPr>
        <w:t xml:space="preserve"> Either all operations of the transaction complete successfully, or none do. If money leaves Account A, it </w:t>
      </w:r>
      <w:r>
        <w:rPr>
          <w:rFonts w:hint="default" w:ascii="Tw Cen MT" w:hAnsi="Tw Cen MT" w:cs="Tw Cen MT"/>
          <w:i/>
          <w:iCs/>
          <w:sz w:val="36"/>
          <w:szCs w:val="36"/>
          <w:rtl w:val="0"/>
        </w:rPr>
        <w:t>must</w:t>
      </w:r>
      <w:r>
        <w:rPr>
          <w:rFonts w:hint="default" w:ascii="Tw Cen MT" w:hAnsi="Tw Cen MT" w:cs="Tw Cen MT"/>
          <w:sz w:val="36"/>
          <w:szCs w:val="36"/>
          <w:rtl w:val="0"/>
        </w:rPr>
        <w:t xml:space="preserve"> arrive in Account B; otherwise, the whole process rolls back.</w:t>
      </w:r>
    </w:p>
    <w:p w14:paraId="000002B0">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Consistency:</w:t>
      </w:r>
      <w:r>
        <w:rPr>
          <w:rFonts w:hint="default" w:ascii="Tw Cen MT" w:hAnsi="Tw Cen MT" w:cs="Tw Cen MT"/>
          <w:sz w:val="36"/>
          <w:szCs w:val="36"/>
          <w:rtl w:val="0"/>
        </w:rPr>
        <w:t xml:space="preserve"> The database must remain in a valid state before and after the transaction. Total balance across both accounts remains unchanged.</w:t>
      </w:r>
    </w:p>
    <w:p w14:paraId="000002B1">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Isolation:</w:t>
      </w:r>
      <w:r>
        <w:rPr>
          <w:rFonts w:hint="default" w:ascii="Tw Cen MT" w:hAnsi="Tw Cen MT" w:cs="Tw Cen MT"/>
          <w:sz w:val="36"/>
          <w:szCs w:val="36"/>
          <w:rtl w:val="0"/>
        </w:rPr>
        <w:t xml:space="preserve"> Concurrent transactions run independently without interfering with each other.</w:t>
      </w:r>
    </w:p>
    <w:p w14:paraId="000002B2">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Durability:</w:t>
      </w:r>
      <w:r>
        <w:rPr>
          <w:rFonts w:hint="default" w:ascii="Tw Cen MT" w:hAnsi="Tw Cen MT" w:cs="Tw Cen MT"/>
          <w:sz w:val="36"/>
          <w:szCs w:val="36"/>
          <w:rtl w:val="0"/>
        </w:rPr>
        <w:t xml:space="preserve"> Once committed, changes are permanent, even if the system crashes a second later.</w:t>
      </w:r>
    </w:p>
    <w:p w14:paraId="000002B3">
      <w:pPr>
        <w:pStyle w:val="4"/>
        <w:rPr>
          <w:rFonts w:hint="default" w:ascii="Tw Cen MT" w:hAnsi="Tw Cen MT" w:cs="Tw Cen MT"/>
          <w:sz w:val="44"/>
          <w:szCs w:val="44"/>
        </w:rPr>
      </w:pPr>
      <w:r>
        <w:rPr>
          <w:rFonts w:hint="default" w:ascii="Tw Cen MT" w:hAnsi="Tw Cen MT" w:cs="Tw Cen MT"/>
          <w:sz w:val="44"/>
          <w:szCs w:val="44"/>
          <w:rtl w:val="0"/>
        </w:rPr>
        <w:t>Transaction States</w:t>
      </w:r>
    </w:p>
    <w:p w14:paraId="000002B4">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Active:</w:t>
      </w:r>
      <w:r>
        <w:rPr>
          <w:rFonts w:hint="default" w:ascii="Tw Cen MT" w:hAnsi="Tw Cen MT" w:cs="Tw Cen MT"/>
          <w:sz w:val="36"/>
          <w:szCs w:val="36"/>
          <w:rtl w:val="0"/>
        </w:rPr>
        <w:t xml:space="preserve"> Initial state while the transaction executes.</w:t>
      </w:r>
    </w:p>
    <w:p w14:paraId="000002B5">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Partially Committed:</w:t>
      </w:r>
      <w:r>
        <w:rPr>
          <w:rFonts w:hint="default" w:ascii="Tw Cen MT" w:hAnsi="Tw Cen MT" w:cs="Tw Cen MT"/>
          <w:sz w:val="36"/>
          <w:szCs w:val="36"/>
          <w:rtl w:val="0"/>
        </w:rPr>
        <w:t xml:space="preserve"> Final statement executes, but changes aren't written to disk yet.</w:t>
      </w:r>
    </w:p>
    <w:p w14:paraId="000002B6">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Committed:</w:t>
      </w:r>
      <w:r>
        <w:rPr>
          <w:rFonts w:hint="default" w:ascii="Tw Cen MT" w:hAnsi="Tw Cen MT" w:cs="Tw Cen MT"/>
          <w:sz w:val="36"/>
          <w:szCs w:val="36"/>
          <w:rtl w:val="0"/>
        </w:rPr>
        <w:t xml:space="preserve"> Changes safely saved to disk.</w:t>
      </w:r>
    </w:p>
    <w:p w14:paraId="000002B7">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Failed:</w:t>
      </w:r>
      <w:r>
        <w:rPr>
          <w:rFonts w:hint="default" w:ascii="Tw Cen MT" w:hAnsi="Tw Cen MT" w:cs="Tw Cen MT"/>
          <w:sz w:val="36"/>
          <w:szCs w:val="36"/>
          <w:rtl w:val="0"/>
        </w:rPr>
        <w:t xml:space="preserve"> An error occurs during execution.</w:t>
      </w:r>
    </w:p>
    <w:p w14:paraId="000002B8">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Aborted:</w:t>
      </w:r>
      <w:r>
        <w:rPr>
          <w:rFonts w:hint="default" w:ascii="Tw Cen MT" w:hAnsi="Tw Cen MT" w:cs="Tw Cen MT"/>
          <w:sz w:val="36"/>
          <w:szCs w:val="36"/>
          <w:rtl w:val="0"/>
        </w:rPr>
        <w:t xml:space="preserve"> Transaction rolled back; database restored to its previous state.</w:t>
      </w:r>
    </w:p>
    <w:p w14:paraId="000002B9">
      <w:pPr>
        <w:pStyle w:val="3"/>
        <w:spacing w:after="320"/>
        <w:rPr>
          <w:rFonts w:hint="default" w:ascii="Tw Cen MT" w:hAnsi="Tw Cen MT" w:cs="Tw Cen MT"/>
          <w:sz w:val="52"/>
          <w:szCs w:val="52"/>
        </w:rPr>
      </w:pPr>
      <w:r>
        <w:rPr>
          <w:rFonts w:hint="default" w:ascii="Tw Cen MT" w:hAnsi="Tw Cen MT" w:cs="Tw Cen MT"/>
          <w:sz w:val="52"/>
          <w:szCs w:val="52"/>
          <w:rtl w:val="0"/>
        </w:rPr>
        <w:t>2. Recovery from Transaction Failures</w:t>
      </w:r>
    </w:p>
    <w:p w14:paraId="000002BA">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Database failures happen due to system crashes, power cuts, software bugs, or media errors. The goal of recovery is to restore </w:t>
      </w:r>
      <w:r>
        <w:rPr>
          <w:rFonts w:hint="default" w:ascii="Tw Cen MT" w:hAnsi="Tw Cen MT" w:cs="Tw Cen MT"/>
          <w:b/>
          <w:bCs/>
          <w:sz w:val="36"/>
          <w:szCs w:val="36"/>
          <w:rtl w:val="0"/>
        </w:rPr>
        <w:t>Atomicity</w:t>
      </w:r>
      <w:r>
        <w:rPr>
          <w:rFonts w:hint="default" w:ascii="Tw Cen MT" w:hAnsi="Tw Cen MT" w:cs="Tw Cen MT"/>
          <w:sz w:val="36"/>
          <w:szCs w:val="36"/>
          <w:rtl w:val="0"/>
        </w:rPr>
        <w:t xml:space="preserve"> and </w:t>
      </w:r>
      <w:r>
        <w:rPr>
          <w:rFonts w:hint="default" w:ascii="Tw Cen MT" w:hAnsi="Tw Cen MT" w:cs="Tw Cen MT"/>
          <w:b/>
          <w:bCs/>
          <w:sz w:val="36"/>
          <w:szCs w:val="36"/>
          <w:rtl w:val="0"/>
        </w:rPr>
        <w:t>Durability</w:t>
      </w:r>
      <w:r>
        <w:rPr>
          <w:rFonts w:hint="default" w:ascii="Tw Cen MT" w:hAnsi="Tw Cen MT" w:cs="Tw Cen MT"/>
          <w:sz w:val="36"/>
          <w:szCs w:val="36"/>
          <w:rtl w:val="0"/>
        </w:rPr>
        <w:t>.</w:t>
      </w:r>
    </w:p>
    <w:p w14:paraId="000002BB">
      <w:pPr>
        <w:pStyle w:val="4"/>
        <w:spacing w:before="0"/>
        <w:rPr>
          <w:rFonts w:hint="default" w:ascii="Tw Cen MT" w:hAnsi="Tw Cen MT" w:cs="Tw Cen MT"/>
          <w:sz w:val="44"/>
          <w:szCs w:val="44"/>
        </w:rPr>
      </w:pPr>
      <w:r>
        <w:rPr>
          <w:rFonts w:hint="default" w:ascii="Tw Cen MT" w:hAnsi="Tw Cen MT" w:cs="Tw Cen MT"/>
          <w:sz w:val="44"/>
          <w:szCs w:val="44"/>
          <w:rtl w:val="0"/>
        </w:rPr>
        <w:t>Types of Failures</w:t>
      </w:r>
    </w:p>
    <w:p w14:paraId="000002BC">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Transaction Failure:</w:t>
      </w:r>
      <w:r>
        <w:rPr>
          <w:rFonts w:hint="default" w:ascii="Tw Cen MT" w:hAnsi="Tw Cen MT" w:cs="Tw Cen MT"/>
          <w:sz w:val="36"/>
          <w:szCs w:val="36"/>
          <w:rtl w:val="0"/>
        </w:rPr>
        <w:t xml:space="preserve"> Logic error or deadlock causes abort.</w:t>
      </w:r>
    </w:p>
    <w:p w14:paraId="000002BD">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System Crash:</w:t>
      </w:r>
      <w:r>
        <w:rPr>
          <w:rFonts w:hint="default" w:ascii="Tw Cen MT" w:hAnsi="Tw Cen MT" w:cs="Tw Cen MT"/>
          <w:sz w:val="36"/>
          <w:szCs w:val="36"/>
          <w:rtl w:val="0"/>
        </w:rPr>
        <w:t xml:space="preserve"> Hardware/power failure causes volatile memory (RAM) loss.</w:t>
      </w:r>
    </w:p>
    <w:p w14:paraId="000002BE">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Disk Failure:</w:t>
      </w:r>
      <w:r>
        <w:rPr>
          <w:rFonts w:hint="default" w:ascii="Tw Cen MT" w:hAnsi="Tw Cen MT" w:cs="Tw Cen MT"/>
          <w:sz w:val="36"/>
          <w:szCs w:val="36"/>
          <w:rtl w:val="0"/>
        </w:rPr>
        <w:t xml:space="preserve"> Storage drive physically breaks.</w:t>
      </w:r>
    </w:p>
    <w:p w14:paraId="000002BF">
      <w:pPr>
        <w:pStyle w:val="4"/>
        <w:rPr>
          <w:rFonts w:hint="default" w:ascii="Tw Cen MT" w:hAnsi="Tw Cen MT" w:cs="Tw Cen MT"/>
          <w:sz w:val="44"/>
          <w:szCs w:val="44"/>
        </w:rPr>
      </w:pPr>
      <w:r>
        <w:rPr>
          <w:rFonts w:hint="default" w:ascii="Tw Cen MT" w:hAnsi="Tw Cen MT" w:cs="Tw Cen MT"/>
          <w:sz w:val="44"/>
          <w:szCs w:val="44"/>
          <w:rtl w:val="0"/>
        </w:rPr>
        <w:t>Two Basic Recovery Operations</w:t>
      </w:r>
    </w:p>
    <w:p w14:paraId="000002C0">
      <w:pPr>
        <w:numPr>
          <w:ilvl w:val="0"/>
          <w:numId w:val="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UNDO:</w:t>
      </w:r>
      <w:r>
        <w:rPr>
          <w:rFonts w:hint="default" w:ascii="Tw Cen MT" w:hAnsi="Tw Cen MT" w:cs="Tw Cen MT"/>
          <w:sz w:val="36"/>
          <w:szCs w:val="36"/>
          <w:rtl w:val="0"/>
        </w:rPr>
        <w:t xml:space="preserve"> Reverts uncommitted changes made by an incomplete transaction.</w:t>
      </w:r>
    </w:p>
    <w:p w14:paraId="000002C1">
      <w:pPr>
        <w:numPr>
          <w:ilvl w:val="0"/>
          <w:numId w:val="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REDO:</w:t>
      </w:r>
      <w:r>
        <w:rPr>
          <w:rFonts w:hint="default" w:ascii="Tw Cen MT" w:hAnsi="Tw Cen MT" w:cs="Tw Cen MT"/>
          <w:sz w:val="36"/>
          <w:szCs w:val="36"/>
          <w:rtl w:val="0"/>
        </w:rPr>
        <w:t xml:space="preserve"> Re-applies committed changes that didn't make it to disk before a crash.</w:t>
      </w:r>
    </w:p>
    <w:p w14:paraId="000002C2">
      <w:pPr>
        <w:pStyle w:val="3"/>
        <w:spacing w:after="320"/>
        <w:rPr>
          <w:rFonts w:hint="default" w:ascii="Tw Cen MT" w:hAnsi="Tw Cen MT" w:cs="Tw Cen MT"/>
          <w:sz w:val="52"/>
          <w:szCs w:val="52"/>
        </w:rPr>
      </w:pPr>
      <w:r>
        <w:rPr>
          <w:rFonts w:hint="default" w:ascii="Tw Cen MT" w:hAnsi="Tw Cen MT" w:cs="Tw Cen MT"/>
          <w:sz w:val="52"/>
          <w:szCs w:val="52"/>
          <w:rtl w:val="0"/>
        </w:rPr>
        <w:t>3. Log-Based Recovery</w:t>
      </w:r>
    </w:p>
    <w:p w14:paraId="000002C3">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Log</w:t>
      </w:r>
      <w:r>
        <w:rPr>
          <w:rFonts w:hint="default" w:ascii="Tw Cen MT" w:hAnsi="Tw Cen MT" w:cs="Tw Cen MT"/>
          <w:sz w:val="36"/>
          <w:szCs w:val="36"/>
          <w:rtl w:val="0"/>
        </w:rPr>
        <w:t xml:space="preserve"> is a sequential, append-only file stored in stable memory. Every database update writes an entry to the log </w:t>
      </w:r>
      <w:r>
        <w:rPr>
          <w:rFonts w:hint="default" w:ascii="Tw Cen MT" w:hAnsi="Tw Cen MT" w:cs="Tw Cen MT"/>
          <w:i/>
          <w:iCs/>
          <w:sz w:val="36"/>
          <w:szCs w:val="36"/>
          <w:rtl w:val="0"/>
        </w:rPr>
        <w:t>before</w:t>
      </w:r>
      <w:r>
        <w:rPr>
          <w:rFonts w:hint="default" w:ascii="Tw Cen MT" w:hAnsi="Tw Cen MT" w:cs="Tw Cen MT"/>
          <w:sz w:val="36"/>
          <w:szCs w:val="36"/>
          <w:rtl w:val="0"/>
        </w:rPr>
        <w:t xml:space="preserve"> updating the actual disk—this principle is called </w:t>
      </w:r>
      <w:r>
        <w:rPr>
          <w:rFonts w:hint="default" w:ascii="Tw Cen MT" w:hAnsi="Tw Cen MT" w:cs="Tw Cen MT"/>
          <w:b/>
          <w:bCs/>
          <w:sz w:val="36"/>
          <w:szCs w:val="36"/>
          <w:rtl w:val="0"/>
        </w:rPr>
        <w:t>Write-Ahead Logging (WAL)</w:t>
      </w:r>
      <w:r>
        <w:rPr>
          <w:rFonts w:hint="default" w:ascii="Tw Cen MT" w:hAnsi="Tw Cen MT" w:cs="Tw Cen MT"/>
          <w:sz w:val="36"/>
          <w:szCs w:val="36"/>
          <w:rtl w:val="0"/>
        </w:rPr>
        <w:t>.</w:t>
      </w:r>
    </w:p>
    <w:p w14:paraId="000002C4">
      <w:pPr>
        <w:pStyle w:val="4"/>
        <w:spacing w:before="0" w:after="320"/>
        <w:rPr>
          <w:rFonts w:hint="default" w:ascii="Tw Cen MT" w:hAnsi="Tw Cen MT" w:cs="Tw Cen MT"/>
          <w:sz w:val="44"/>
          <w:szCs w:val="44"/>
        </w:rPr>
      </w:pPr>
      <w:r>
        <w:rPr>
          <w:rFonts w:hint="default" w:ascii="Tw Cen MT" w:hAnsi="Tw Cen MT" w:cs="Tw Cen MT"/>
          <w:sz w:val="44"/>
          <w:szCs w:val="44"/>
          <w:rtl w:val="0"/>
        </w:rPr>
        <w:t>Log Entry Structure</w:t>
      </w:r>
    </w:p>
    <w:p w14:paraId="000002C5">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Each record looks like: &lt;Transaction_ID, Data_Item, New_Value Old_Value,&gt;</w:t>
      </w:r>
    </w:p>
    <w:p w14:paraId="000002C6">
      <w:pPr>
        <w:pStyle w:val="4"/>
        <w:spacing w:before="0"/>
        <w:rPr>
          <w:rFonts w:hint="default" w:ascii="Tw Cen MT" w:hAnsi="Tw Cen MT" w:cs="Tw Cen MT"/>
          <w:sz w:val="44"/>
          <w:szCs w:val="44"/>
        </w:rPr>
      </w:pPr>
      <w:r>
        <w:rPr>
          <w:rFonts w:hint="default" w:ascii="Tw Cen MT" w:hAnsi="Tw Cen MT" w:cs="Tw Cen MT"/>
          <w:sz w:val="44"/>
          <w:szCs w:val="44"/>
          <w:rtl w:val="0"/>
        </w:rPr>
        <w:t>Log Modifications Approaches</w:t>
      </w:r>
    </w:p>
    <w:p w14:paraId="000002C7">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Deferred Modification:</w:t>
      </w:r>
    </w:p>
    <w:p w14:paraId="000002C8">
      <w:pPr>
        <w:numPr>
          <w:ilvl w:val="1"/>
          <w:numId w:val="6"/>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Database disk writes occur </w:t>
      </w:r>
      <w:r>
        <w:rPr>
          <w:rFonts w:hint="default" w:ascii="Tw Cen MT" w:hAnsi="Tw Cen MT" w:cs="Tw Cen MT"/>
          <w:b/>
          <w:bCs/>
          <w:sz w:val="36"/>
          <w:szCs w:val="36"/>
          <w:rtl w:val="0"/>
        </w:rPr>
        <w:t>only after</w:t>
      </w:r>
      <w:r>
        <w:rPr>
          <w:rFonts w:hint="default" w:ascii="Tw Cen MT" w:hAnsi="Tw Cen MT" w:cs="Tw Cen MT"/>
          <w:sz w:val="36"/>
          <w:szCs w:val="36"/>
          <w:rtl w:val="0"/>
        </w:rPr>
        <w:t xml:space="preserve"> the transaction commits.</w:t>
      </w:r>
    </w:p>
    <w:p w14:paraId="000002C9">
      <w:pPr>
        <w:numPr>
          <w:ilvl w:val="1"/>
          <w:numId w:val="6"/>
        </w:numPr>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Recovery:</w:t>
      </w:r>
      <w:r>
        <w:rPr>
          <w:rFonts w:hint="default" w:ascii="Tw Cen MT" w:hAnsi="Tw Cen MT" w:cs="Tw Cen MT"/>
          <w:sz w:val="36"/>
          <w:szCs w:val="36"/>
          <w:rtl w:val="0"/>
        </w:rPr>
        <w:t xml:space="preserve"> Never requires UNDO; only needs </w:t>
      </w:r>
      <w:r>
        <w:rPr>
          <w:rFonts w:hint="default" w:ascii="Tw Cen MT" w:hAnsi="Tw Cen MT" w:cs="Tw Cen MT"/>
          <w:b/>
          <w:bCs/>
          <w:sz w:val="36"/>
          <w:szCs w:val="36"/>
          <w:rtl w:val="0"/>
        </w:rPr>
        <w:t>REDO</w:t>
      </w:r>
      <w:r>
        <w:rPr>
          <w:rFonts w:hint="default" w:ascii="Tw Cen MT" w:hAnsi="Tw Cen MT" w:cs="Tw Cen MT"/>
          <w:sz w:val="36"/>
          <w:szCs w:val="36"/>
          <w:rtl w:val="0"/>
        </w:rPr>
        <w:t xml:space="preserve"> for committed transactions.</w:t>
      </w:r>
    </w:p>
    <w:p w14:paraId="000002CA">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Immediate Modification:</w:t>
      </w:r>
    </w:p>
    <w:p w14:paraId="000002CB">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Database disk writes can happen </w:t>
      </w:r>
      <w:r>
        <w:rPr>
          <w:rFonts w:hint="default" w:ascii="Tw Cen MT" w:hAnsi="Tw Cen MT" w:cs="Tw Cen MT"/>
          <w:b/>
          <w:bCs/>
          <w:sz w:val="36"/>
          <w:szCs w:val="36"/>
          <w:rtl w:val="0"/>
        </w:rPr>
        <w:t>while</w:t>
      </w:r>
      <w:r>
        <w:rPr>
          <w:rFonts w:hint="default" w:ascii="Tw Cen MT" w:hAnsi="Tw Cen MT" w:cs="Tw Cen MT"/>
          <w:sz w:val="36"/>
          <w:szCs w:val="36"/>
          <w:rtl w:val="0"/>
        </w:rPr>
        <w:t xml:space="preserve"> the transaction runs.</w:t>
      </w:r>
    </w:p>
    <w:p w14:paraId="000002CC">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Recovery:</w:t>
      </w:r>
      <w:r>
        <w:rPr>
          <w:rFonts w:hint="default" w:ascii="Tw Cen MT" w:hAnsi="Tw Cen MT" w:cs="Tw Cen MT"/>
          <w:sz w:val="36"/>
          <w:szCs w:val="36"/>
          <w:rtl w:val="0"/>
        </w:rPr>
        <w:t xml:space="preserve"> Requires </w:t>
      </w:r>
      <w:r>
        <w:rPr>
          <w:rFonts w:hint="default" w:ascii="Tw Cen MT" w:hAnsi="Tw Cen MT" w:cs="Tw Cen MT"/>
          <w:b/>
          <w:bCs/>
          <w:sz w:val="36"/>
          <w:szCs w:val="36"/>
          <w:rtl w:val="0"/>
        </w:rPr>
        <w:t>UNDO</w:t>
      </w:r>
      <w:r>
        <w:rPr>
          <w:rFonts w:hint="default" w:ascii="Tw Cen MT" w:hAnsi="Tw Cen MT" w:cs="Tw Cen MT"/>
          <w:sz w:val="36"/>
          <w:szCs w:val="36"/>
          <w:rtl w:val="0"/>
        </w:rPr>
        <w:t xml:space="preserve"> for uncommitted transactions and </w:t>
      </w:r>
      <w:r>
        <w:rPr>
          <w:rFonts w:hint="default" w:ascii="Tw Cen MT" w:hAnsi="Tw Cen MT" w:cs="Tw Cen MT"/>
          <w:b/>
          <w:bCs/>
          <w:sz w:val="36"/>
          <w:szCs w:val="36"/>
          <w:rtl w:val="0"/>
        </w:rPr>
        <w:t>REDO</w:t>
      </w:r>
      <w:r>
        <w:rPr>
          <w:rFonts w:hint="default" w:ascii="Tw Cen MT" w:hAnsi="Tw Cen MT" w:cs="Tw Cen MT"/>
          <w:sz w:val="36"/>
          <w:szCs w:val="36"/>
          <w:rtl w:val="0"/>
        </w:rPr>
        <w:t xml:space="preserve"> for committed ones.</w:t>
      </w:r>
    </w:p>
    <w:p w14:paraId="000002CD">
      <w:pPr>
        <w:pStyle w:val="3"/>
        <w:spacing w:after="320"/>
        <w:rPr>
          <w:rFonts w:hint="default" w:ascii="Tw Cen MT" w:hAnsi="Tw Cen MT" w:cs="Tw Cen MT"/>
          <w:sz w:val="52"/>
          <w:szCs w:val="52"/>
        </w:rPr>
      </w:pPr>
      <w:r>
        <w:rPr>
          <w:rFonts w:hint="default" w:ascii="Tw Cen MT" w:hAnsi="Tw Cen MT" w:cs="Tw Cen MT"/>
          <w:sz w:val="52"/>
          <w:szCs w:val="52"/>
          <w:rtl w:val="0"/>
        </w:rPr>
        <w:t>4. Checkpoints</w:t>
      </w:r>
    </w:p>
    <w:p w14:paraId="000002C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Scanning a massive log file from the beginning of time after a crash takes way too long. </w:t>
      </w:r>
      <w:r>
        <w:rPr>
          <w:rFonts w:hint="default" w:ascii="Tw Cen MT" w:hAnsi="Tw Cen MT" w:cs="Tw Cen MT"/>
          <w:b/>
          <w:bCs/>
          <w:sz w:val="36"/>
          <w:szCs w:val="36"/>
          <w:rtl w:val="0"/>
        </w:rPr>
        <w:t>Checkpoints</w:t>
      </w:r>
      <w:r>
        <w:rPr>
          <w:rFonts w:hint="default" w:ascii="Tw Cen MT" w:hAnsi="Tw Cen MT" w:cs="Tw Cen MT"/>
          <w:sz w:val="36"/>
          <w:szCs w:val="36"/>
          <w:rtl w:val="0"/>
        </w:rPr>
        <w:t xml:space="preserve"> solve this by creating savepoints.</w:t>
      </w:r>
    </w:p>
    <w:p w14:paraId="000002CF">
      <w:pPr>
        <w:pStyle w:val="4"/>
        <w:spacing w:before="0"/>
        <w:rPr>
          <w:rFonts w:hint="default" w:ascii="Tw Cen MT" w:hAnsi="Tw Cen MT" w:cs="Tw Cen MT"/>
          <w:sz w:val="44"/>
          <w:szCs w:val="44"/>
        </w:rPr>
      </w:pPr>
      <w:r>
        <w:rPr>
          <w:rFonts w:hint="default" w:ascii="Tw Cen MT" w:hAnsi="Tw Cen MT" w:cs="Tw Cen MT"/>
          <w:sz w:val="44"/>
          <w:szCs w:val="44"/>
          <w:rtl w:val="0"/>
        </w:rPr>
        <w:t>How Checkpointing Works</w:t>
      </w:r>
    </w:p>
    <w:p w14:paraId="000002D0">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Temporarily stops accepting new write requests.</w:t>
      </w:r>
    </w:p>
    <w:p w14:paraId="000002D1">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Flushes all modified RAM data (buffers) and current log records to disk.</w:t>
      </w:r>
    </w:p>
    <w:p w14:paraId="000002D2">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Writes a &lt;CHECKPOINT&gt; record to the log listing active transactions.</w:t>
      </w:r>
    </w:p>
    <w:p w14:paraId="000002D3">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Resumes normal operations.</w:t>
      </w:r>
    </w:p>
    <w:p w14:paraId="000002D4">
      <w:pPr>
        <w:pStyle w:val="4"/>
        <w:spacing w:after="320"/>
        <w:rPr>
          <w:rFonts w:hint="default" w:ascii="Tw Cen MT" w:hAnsi="Tw Cen MT" w:cs="Tw Cen MT"/>
          <w:sz w:val="44"/>
          <w:szCs w:val="44"/>
        </w:rPr>
      </w:pPr>
      <w:r>
        <w:rPr>
          <w:rFonts w:hint="default" w:ascii="Tw Cen MT" w:hAnsi="Tw Cen MT" w:cs="Tw Cen MT"/>
          <w:sz w:val="44"/>
          <w:szCs w:val="44"/>
          <w:rtl w:val="0"/>
        </w:rPr>
        <w:t>Recovery Logic using Checkpoints</w:t>
      </w:r>
    </w:p>
    <w:p w14:paraId="000002D5">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During recovery, the system scans backward only up to the latest checkpoint:</w:t>
      </w:r>
    </w:p>
    <w:p w14:paraId="000002D6">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Transactions that </w:t>
      </w:r>
      <w:r>
        <w:rPr>
          <w:rFonts w:hint="default" w:ascii="Tw Cen MT" w:hAnsi="Tw Cen MT" w:cs="Tw Cen MT"/>
          <w:b/>
          <w:bCs/>
          <w:sz w:val="36"/>
          <w:szCs w:val="36"/>
          <w:rtl w:val="0"/>
        </w:rPr>
        <w:t>committed after</w:t>
      </w:r>
      <w:r>
        <w:rPr>
          <w:rFonts w:hint="default" w:ascii="Tw Cen MT" w:hAnsi="Tw Cen MT" w:cs="Tw Cen MT"/>
          <w:sz w:val="36"/>
          <w:szCs w:val="36"/>
          <w:rtl w:val="0"/>
        </w:rPr>
        <w:t xml:space="preserve"> the checkpoint are </w:t>
      </w:r>
      <w:r>
        <w:rPr>
          <w:rFonts w:hint="default" w:ascii="Tw Cen MT" w:hAnsi="Tw Cen MT" w:cs="Tw Cen MT"/>
          <w:b/>
          <w:bCs/>
          <w:sz w:val="36"/>
          <w:szCs w:val="36"/>
          <w:rtl w:val="0"/>
        </w:rPr>
        <w:t>REDO</w:t>
      </w:r>
      <w:r>
        <w:rPr>
          <w:rFonts w:hint="default" w:ascii="Tw Cen MT" w:hAnsi="Tw Cen MT" w:cs="Tw Cen MT"/>
          <w:sz w:val="36"/>
          <w:szCs w:val="36"/>
          <w:rtl w:val="0"/>
        </w:rPr>
        <w:t>'d.</w:t>
      </w:r>
    </w:p>
    <w:p w14:paraId="000002D7">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Transactions that were still </w:t>
      </w:r>
      <w:r>
        <w:rPr>
          <w:rFonts w:hint="default" w:ascii="Tw Cen MT" w:hAnsi="Tw Cen MT" w:cs="Tw Cen MT"/>
          <w:b/>
          <w:bCs/>
          <w:sz w:val="36"/>
          <w:szCs w:val="36"/>
          <w:rtl w:val="0"/>
        </w:rPr>
        <w:t>active/uncommitted</w:t>
      </w:r>
      <w:r>
        <w:rPr>
          <w:rFonts w:hint="default" w:ascii="Tw Cen MT" w:hAnsi="Tw Cen MT" w:cs="Tw Cen MT"/>
          <w:sz w:val="36"/>
          <w:szCs w:val="36"/>
          <w:rtl w:val="0"/>
        </w:rPr>
        <w:t xml:space="preserve"> at crash time are </w:t>
      </w:r>
      <w:r>
        <w:rPr>
          <w:rFonts w:hint="default" w:ascii="Tw Cen MT" w:hAnsi="Tw Cen MT" w:cs="Tw Cen MT"/>
          <w:b/>
          <w:bCs/>
          <w:sz w:val="36"/>
          <w:szCs w:val="36"/>
          <w:rtl w:val="0"/>
        </w:rPr>
        <w:t>UNDO</w:t>
      </w:r>
      <w:r>
        <w:rPr>
          <w:rFonts w:hint="default" w:ascii="Tw Cen MT" w:hAnsi="Tw Cen MT" w:cs="Tw Cen MT"/>
          <w:sz w:val="36"/>
          <w:szCs w:val="36"/>
          <w:rtl w:val="0"/>
        </w:rPr>
        <w:t>'d.</w:t>
      </w:r>
    </w:p>
    <w:p w14:paraId="000002D8">
      <w:pPr>
        <w:pStyle w:val="3"/>
        <w:spacing w:after="320"/>
        <w:rPr>
          <w:rFonts w:hint="default" w:ascii="Tw Cen MT" w:hAnsi="Tw Cen MT" w:cs="Tw Cen MT"/>
          <w:sz w:val="52"/>
          <w:szCs w:val="52"/>
        </w:rPr>
      </w:pPr>
      <w:r>
        <w:rPr>
          <w:rFonts w:hint="default" w:ascii="Tw Cen MT" w:hAnsi="Tw Cen MT" w:cs="Tw Cen MT"/>
          <w:sz w:val="52"/>
          <w:szCs w:val="52"/>
          <w:rtl w:val="0"/>
        </w:rPr>
        <w:t>5. Deadlock Handling</w:t>
      </w:r>
    </w:p>
    <w:p w14:paraId="000002D9">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Deadlock</w:t>
      </w:r>
      <w:r>
        <w:rPr>
          <w:rFonts w:hint="default" w:ascii="Tw Cen MT" w:hAnsi="Tw Cen MT" w:cs="Tw Cen MT"/>
          <w:sz w:val="36"/>
          <w:szCs w:val="36"/>
          <w:rtl w:val="0"/>
        </w:rPr>
        <w:t xml:space="preserve"> occurs when two or more transactions are stuck forever, each waiting for a resource locked by the other.</w:t>
      </w:r>
    </w:p>
    <w:p w14:paraId="000002DA">
      <w:pPr>
        <w:pStyle w:val="4"/>
        <w:spacing w:before="0"/>
        <w:rPr>
          <w:rFonts w:hint="default" w:ascii="Tw Cen MT" w:hAnsi="Tw Cen MT" w:cs="Tw Cen MT"/>
          <w:sz w:val="44"/>
          <w:szCs w:val="44"/>
        </w:rPr>
      </w:pPr>
      <w:r>
        <w:rPr>
          <w:rFonts w:hint="default" w:ascii="Tw Cen MT" w:hAnsi="Tw Cen MT" w:cs="Tw Cen MT"/>
          <w:sz w:val="44"/>
          <w:szCs w:val="44"/>
        </w:rPr>
        <w:drawing>
          <wp:inline distT="19050" distB="19050" distL="19050" distR="19050">
            <wp:extent cx="4629150" cy="25336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a:stretch>
                      <a:fillRect/>
                    </a:stretch>
                  </pic:blipFill>
                  <pic:spPr>
                    <a:xfrm>
                      <a:off x="0" y="0"/>
                      <a:ext cx="4629150" cy="2533650"/>
                    </a:xfrm>
                    <a:prstGeom prst="rect">
                      <a:avLst/>
                    </a:prstGeom>
                  </pic:spPr>
                </pic:pic>
              </a:graphicData>
            </a:graphic>
          </wp:inline>
        </w:drawing>
      </w:r>
      <w:r>
        <w:rPr>
          <w:rFonts w:hint="default" w:ascii="Tw Cen MT" w:hAnsi="Tw Cen MT" w:cs="Tw Cen MT"/>
          <w:sz w:val="44"/>
          <w:szCs w:val="44"/>
          <w:rtl w:val="0"/>
        </w:rPr>
        <w:t>Deadlock Handling Strategies</w:t>
      </w:r>
    </w:p>
    <w:p w14:paraId="000002DB">
      <w:pPr>
        <w:spacing w:before="0" w:after="0"/>
        <w:ind w:left="0" w:right="0" w:firstLine="0"/>
        <w:rPr>
          <w:rFonts w:hint="default" w:ascii="Tw Cen MT" w:hAnsi="Tw Cen MT" w:cs="Tw Cen MT"/>
          <w:sz w:val="36"/>
          <w:szCs w:val="36"/>
        </w:rPr>
      </w:pPr>
    </w:p>
    <w:tbl>
      <w:tblPr>
        <w:tblStyle w:val="24"/>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4680"/>
        <w:gridCol w:w="4680"/>
      </w:tblGrid>
      <w:tr w14:paraId="2280E1B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DC">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Strategy</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2DD">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Mechanism</w:t>
            </w:r>
          </w:p>
        </w:tc>
      </w:tr>
      <w:tr w14:paraId="6A0535A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DE">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Prevention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D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Uses timestamps to abort transactions before a deadlock can form (</w:t>
            </w:r>
            <w:r>
              <w:rPr>
                <w:rFonts w:hint="default" w:ascii="Tw Cen MT" w:hAnsi="Tw Cen MT" w:cs="Tw Cen MT"/>
                <w:b/>
                <w:bCs/>
                <w:sz w:val="36"/>
                <w:szCs w:val="36"/>
                <w:rtl w:val="0"/>
              </w:rPr>
              <w:t>Wait-Die</w:t>
            </w:r>
            <w:r>
              <w:rPr>
                <w:rFonts w:hint="default" w:ascii="Tw Cen MT" w:hAnsi="Tw Cen MT" w:cs="Tw Cen MT"/>
                <w:sz w:val="36"/>
                <w:szCs w:val="36"/>
                <w:rtl w:val="0"/>
              </w:rPr>
              <w:t xml:space="preserve"> or </w:t>
            </w:r>
            <w:r>
              <w:rPr>
                <w:rFonts w:hint="default" w:ascii="Tw Cen MT" w:hAnsi="Tw Cen MT" w:cs="Tw Cen MT"/>
                <w:b/>
                <w:bCs/>
                <w:sz w:val="36"/>
                <w:szCs w:val="36"/>
                <w:rtl w:val="0"/>
              </w:rPr>
              <w:t>Wound-Wait</w:t>
            </w:r>
            <w:r>
              <w:rPr>
                <w:rFonts w:hint="default" w:ascii="Tw Cen MT" w:hAnsi="Tw Cen MT" w:cs="Tw Cen MT"/>
                <w:sz w:val="36"/>
                <w:szCs w:val="36"/>
                <w:rtl w:val="0"/>
              </w:rPr>
              <w:t xml:space="preserve"> schemes).</w:t>
            </w:r>
          </w:p>
        </w:tc>
      </w:tr>
      <w:tr w14:paraId="3EF7129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E0">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Avoidance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E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Requires prior knowledge of resource requests to allocate locks safely.</w:t>
            </w:r>
          </w:p>
        </w:tc>
      </w:tr>
      <w:tr w14:paraId="52041DD6">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E2">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Detection &amp; Recovery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2E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Periodically checks a </w:t>
            </w:r>
            <w:r>
              <w:rPr>
                <w:rFonts w:hint="default" w:ascii="Tw Cen MT" w:hAnsi="Tw Cen MT" w:cs="Tw Cen MT"/>
                <w:b/>
                <w:bCs/>
                <w:sz w:val="36"/>
                <w:szCs w:val="36"/>
                <w:rtl w:val="0"/>
              </w:rPr>
              <w:t>Wait-For Graph (WFG)</w:t>
            </w:r>
            <w:r>
              <w:rPr>
                <w:rFonts w:hint="default" w:ascii="Tw Cen MT" w:hAnsi="Tw Cen MT" w:cs="Tw Cen MT"/>
                <w:sz w:val="36"/>
                <w:szCs w:val="36"/>
                <w:rtl w:val="0"/>
              </w:rPr>
              <w:t xml:space="preserve"> for cycles. If a cycle exists, it picks a </w:t>
            </w:r>
            <w:r>
              <w:rPr>
                <w:rFonts w:hint="default" w:ascii="Tw Cen MT" w:hAnsi="Tw Cen MT" w:cs="Tw Cen MT"/>
                <w:b/>
                <w:bCs/>
                <w:sz w:val="36"/>
                <w:szCs w:val="36"/>
                <w:rtl w:val="0"/>
              </w:rPr>
              <w:t>victim</w:t>
            </w:r>
            <w:r>
              <w:rPr>
                <w:rFonts w:hint="default" w:ascii="Tw Cen MT" w:hAnsi="Tw Cen MT" w:cs="Tw Cen MT"/>
                <w:sz w:val="36"/>
                <w:szCs w:val="36"/>
                <w:rtl w:val="0"/>
              </w:rPr>
              <w:t xml:space="preserve"> transaction and aborts it.</w:t>
            </w:r>
          </w:p>
        </w:tc>
      </w:tr>
    </w:tbl>
    <w:p w14:paraId="000002E4">
      <w:pPr>
        <w:spacing w:before="0" w:after="0"/>
        <w:ind w:left="0" w:right="0" w:firstLine="0"/>
        <w:rPr>
          <w:rFonts w:hint="default" w:ascii="Tw Cen MT" w:hAnsi="Tw Cen MT" w:cs="Tw Cen MT"/>
          <w:sz w:val="36"/>
          <w:szCs w:val="36"/>
        </w:rPr>
      </w:pPr>
    </w:p>
    <w:p w14:paraId="000002E5">
      <w:pPr>
        <w:spacing w:before="0" w:after="0"/>
        <w:ind w:left="0" w:right="0" w:firstLine="0"/>
        <w:rPr>
          <w:rFonts w:hint="default" w:ascii="Tw Cen MT" w:hAnsi="Tw Cen MT" w:cs="Tw Cen MT"/>
          <w:sz w:val="36"/>
          <w:szCs w:val="36"/>
        </w:rPr>
      </w:pPr>
    </w:p>
    <w:p w14:paraId="000002E6">
      <w:pPr>
        <w:spacing w:before="0" w:after="0"/>
        <w:ind w:left="0" w:right="0" w:firstLine="0"/>
        <w:rPr>
          <w:rFonts w:hint="default" w:ascii="Tw Cen MT" w:hAnsi="Tw Cen MT" w:cs="Tw Cen MT"/>
          <w:sz w:val="36"/>
          <w:szCs w:val="36"/>
        </w:rPr>
      </w:pPr>
    </w:p>
    <w:p w14:paraId="000002E7">
      <w:pPr>
        <w:pStyle w:val="3"/>
        <w:spacing w:before="0" w:after="320"/>
        <w:rPr>
          <w:rFonts w:hint="default" w:ascii="Tw Cen MT" w:hAnsi="Tw Cen MT" w:cs="Tw Cen MT"/>
          <w:sz w:val="52"/>
          <w:szCs w:val="52"/>
        </w:rPr>
      </w:pPr>
      <w:r>
        <w:rPr>
          <w:rFonts w:hint="default" w:ascii="Tw Cen MT" w:hAnsi="Tw Cen MT" w:cs="Tw Cen MT"/>
          <w:sz w:val="52"/>
          <w:szCs w:val="52"/>
          <w:rtl w:val="0"/>
        </w:rPr>
        <w:t>1. Distributed Database Overview</w:t>
      </w:r>
    </w:p>
    <w:p w14:paraId="000002E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Distributed Database (DDBMS)</w:t>
      </w:r>
      <w:r>
        <w:rPr>
          <w:rFonts w:hint="default" w:ascii="Tw Cen MT" w:hAnsi="Tw Cen MT" w:cs="Tw Cen MT"/>
          <w:sz w:val="36"/>
          <w:szCs w:val="36"/>
          <w:rtl w:val="0"/>
        </w:rPr>
        <w:t xml:space="preserve"> is a single logical database spread across multiple physical computers (nodes/sites) connected via a network. To the user, it feels like using a single local database.</w:t>
      </w:r>
    </w:p>
    <w:p w14:paraId="000002E9">
      <w:pPr>
        <w:pStyle w:val="3"/>
        <w:spacing w:before="0" w:after="320"/>
        <w:rPr>
          <w:rFonts w:hint="default" w:ascii="Tw Cen MT" w:hAnsi="Tw Cen MT" w:cs="Tw Cen MT"/>
          <w:sz w:val="52"/>
          <w:szCs w:val="52"/>
        </w:rPr>
      </w:pPr>
      <w:r>
        <w:rPr>
          <w:rFonts w:hint="default" w:ascii="Tw Cen MT" w:hAnsi="Tw Cen MT" w:cs="Tw Cen MT"/>
          <w:sz w:val="52"/>
          <w:szCs w:val="52"/>
          <w:rtl w:val="0"/>
        </w:rPr>
        <w:t>2. Distributed Data Storage</w:t>
      </w:r>
    </w:p>
    <w:p w14:paraId="000002EA">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To store data across multiple nodes, DBMS uses two primary techniques: </w:t>
      </w:r>
      <w:r>
        <w:rPr>
          <w:rFonts w:hint="default" w:ascii="Tw Cen MT" w:hAnsi="Tw Cen MT" w:cs="Tw Cen MT"/>
          <w:b/>
          <w:bCs/>
          <w:sz w:val="36"/>
          <w:szCs w:val="36"/>
          <w:rtl w:val="0"/>
        </w:rPr>
        <w:t>Fragmentation</w:t>
      </w:r>
      <w:r>
        <w:rPr>
          <w:rFonts w:hint="default" w:ascii="Tw Cen MT" w:hAnsi="Tw Cen MT" w:cs="Tw Cen MT"/>
          <w:sz w:val="36"/>
          <w:szCs w:val="36"/>
          <w:rtl w:val="0"/>
        </w:rPr>
        <w:t xml:space="preserve"> and </w:t>
      </w:r>
      <w:r>
        <w:rPr>
          <w:rFonts w:hint="default" w:ascii="Tw Cen MT" w:hAnsi="Tw Cen MT" w:cs="Tw Cen MT"/>
          <w:b/>
          <w:bCs/>
          <w:sz w:val="36"/>
          <w:szCs w:val="36"/>
          <w:rtl w:val="0"/>
        </w:rPr>
        <w:t>Replication</w:t>
      </w:r>
      <w:r>
        <w:rPr>
          <w:rFonts w:hint="default" w:ascii="Tw Cen MT" w:hAnsi="Tw Cen MT" w:cs="Tw Cen MT"/>
          <w:sz w:val="36"/>
          <w:szCs w:val="36"/>
          <w:rtl w:val="0"/>
        </w:rPr>
        <w:t>.</w:t>
      </w:r>
    </w:p>
    <w:p w14:paraId="000002EB">
      <w:pPr>
        <w:pStyle w:val="4"/>
        <w:spacing w:before="0" w:after="320"/>
        <w:rPr>
          <w:rFonts w:hint="default" w:ascii="Tw Cen MT" w:hAnsi="Tw Cen MT" w:cs="Tw Cen MT"/>
          <w:sz w:val="44"/>
          <w:szCs w:val="44"/>
        </w:rPr>
      </w:pPr>
      <w:r>
        <w:rPr>
          <w:rFonts w:hint="default" w:ascii="Tw Cen MT" w:hAnsi="Tw Cen MT" w:cs="Tw Cen MT"/>
          <w:sz w:val="44"/>
          <w:szCs w:val="44"/>
          <w:rtl w:val="0"/>
        </w:rPr>
        <w:t>A. Data Fragmentation</w:t>
      </w:r>
    </w:p>
    <w:p w14:paraId="000002EC">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Splitting a table into smaller parts (fragments) and placing them on different sites.</w:t>
      </w:r>
    </w:p>
    <w:p w14:paraId="000002ED">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Horizontal Fragmentation:</w:t>
      </w:r>
      <w:r>
        <w:rPr>
          <w:rFonts w:hint="default" w:ascii="Tw Cen MT" w:hAnsi="Tw Cen MT" w:cs="Tw Cen MT"/>
          <w:sz w:val="36"/>
          <w:szCs w:val="36"/>
          <w:rtl w:val="0"/>
        </w:rPr>
        <w:t xml:space="preserve"> Splits tables by </w:t>
      </w:r>
      <w:r>
        <w:rPr>
          <w:rFonts w:hint="default" w:ascii="Tw Cen MT" w:hAnsi="Tw Cen MT" w:cs="Tw Cen MT"/>
          <w:b/>
          <w:bCs/>
          <w:sz w:val="36"/>
          <w:szCs w:val="36"/>
          <w:rtl w:val="0"/>
        </w:rPr>
        <w:t>rows</w:t>
      </w:r>
      <w:r>
        <w:rPr>
          <w:rFonts w:hint="default" w:ascii="Tw Cen MT" w:hAnsi="Tw Cen MT" w:cs="Tw Cen MT"/>
          <w:sz w:val="36"/>
          <w:szCs w:val="36"/>
          <w:rtl w:val="0"/>
        </w:rPr>
        <w:t xml:space="preserve"> based on conditions (e.g., storing Customers where Region = 'US' on Node 1, and Region = 'EU' on Node 2).</w:t>
      </w:r>
    </w:p>
    <w:p w14:paraId="000002EE">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Vertical Fragmentation:</w:t>
      </w:r>
      <w:r>
        <w:rPr>
          <w:rFonts w:hint="default" w:ascii="Tw Cen MT" w:hAnsi="Tw Cen MT" w:cs="Tw Cen MT"/>
          <w:sz w:val="36"/>
          <w:szCs w:val="36"/>
          <w:rtl w:val="0"/>
        </w:rPr>
        <w:t xml:space="preserve"> Splits tables by </w:t>
      </w:r>
      <w:r>
        <w:rPr>
          <w:rFonts w:hint="default" w:ascii="Tw Cen MT" w:hAnsi="Tw Cen MT" w:cs="Tw Cen MT"/>
          <w:b/>
          <w:bCs/>
          <w:sz w:val="36"/>
          <w:szCs w:val="36"/>
          <w:rtl w:val="0"/>
        </w:rPr>
        <w:t>columns</w:t>
      </w:r>
      <w:r>
        <w:rPr>
          <w:rFonts w:hint="default" w:ascii="Tw Cen MT" w:hAnsi="Tw Cen MT" w:cs="Tw Cen MT"/>
          <w:sz w:val="36"/>
          <w:szCs w:val="36"/>
          <w:rtl w:val="0"/>
        </w:rPr>
        <w:t>, keeping the primary key in every fragment so they can be rejoined later.</w:t>
      </w:r>
    </w:p>
    <w:p w14:paraId="000002EF">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Mixed/Hybrid Fragmentation:</w:t>
      </w:r>
      <w:r>
        <w:rPr>
          <w:rFonts w:hint="default" w:ascii="Tw Cen MT" w:hAnsi="Tw Cen MT" w:cs="Tw Cen MT"/>
          <w:sz w:val="36"/>
          <w:szCs w:val="36"/>
          <w:rtl w:val="0"/>
        </w:rPr>
        <w:t xml:space="preserve"> Combines both horizontal and vertical splitting.</w:t>
      </w:r>
    </w:p>
    <w:p w14:paraId="000002F0">
      <w:pPr>
        <w:pStyle w:val="4"/>
        <w:spacing w:after="320"/>
        <w:rPr>
          <w:rFonts w:hint="default" w:ascii="Tw Cen MT" w:hAnsi="Tw Cen MT" w:cs="Tw Cen MT"/>
          <w:sz w:val="44"/>
          <w:szCs w:val="44"/>
        </w:rPr>
      </w:pPr>
      <w:r>
        <w:rPr>
          <w:rFonts w:hint="default" w:ascii="Tw Cen MT" w:hAnsi="Tw Cen MT" w:cs="Tw Cen MT"/>
          <w:sz w:val="44"/>
          <w:szCs w:val="44"/>
          <w:rtl w:val="0"/>
        </w:rPr>
        <w:t>B. Data Replication</w:t>
      </w:r>
    </w:p>
    <w:p w14:paraId="000002F1">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Copying the same data fragment across multiple nodes to improve read performance and fault tolerance.</w:t>
      </w:r>
    </w:p>
    <w:p w14:paraId="000002F2">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Full Replication:</w:t>
      </w:r>
      <w:r>
        <w:rPr>
          <w:rFonts w:hint="default" w:ascii="Tw Cen MT" w:hAnsi="Tw Cen MT" w:cs="Tw Cen MT"/>
          <w:sz w:val="36"/>
          <w:szCs w:val="36"/>
          <w:rtl w:val="0"/>
        </w:rPr>
        <w:t xml:space="preserve"> Every site stores a complete copy of the database (High availability, but heavy storage &amp; update costs).</w:t>
      </w:r>
    </w:p>
    <w:p w14:paraId="000002F3">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Partial Replication:</w:t>
      </w:r>
      <w:r>
        <w:rPr>
          <w:rFonts w:hint="default" w:ascii="Tw Cen MT" w:hAnsi="Tw Cen MT" w:cs="Tw Cen MT"/>
          <w:sz w:val="36"/>
          <w:szCs w:val="36"/>
          <w:rtl w:val="0"/>
        </w:rPr>
        <w:t xml:space="preserve"> Only frequently accessed tables/fragments are copied to multiple sites.</w:t>
      </w:r>
    </w:p>
    <w:p w14:paraId="000002F4">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 Replication (Non-replicated):</w:t>
      </w:r>
      <w:r>
        <w:rPr>
          <w:rFonts w:hint="default" w:ascii="Tw Cen MT" w:hAnsi="Tw Cen MT" w:cs="Tw Cen MT"/>
          <w:sz w:val="36"/>
          <w:szCs w:val="36"/>
          <w:rtl w:val="0"/>
        </w:rPr>
        <w:t xml:space="preserve"> Each fragment exists on exactly one site.</w:t>
      </w:r>
    </w:p>
    <w:p w14:paraId="000002F5">
      <w:pPr>
        <w:pStyle w:val="3"/>
        <w:spacing w:after="320"/>
        <w:rPr>
          <w:rFonts w:hint="default" w:ascii="Tw Cen MT" w:hAnsi="Tw Cen MT" w:cs="Tw Cen MT"/>
          <w:sz w:val="52"/>
          <w:szCs w:val="52"/>
        </w:rPr>
      </w:pPr>
      <w:r>
        <w:rPr>
          <w:rFonts w:hint="default" w:ascii="Tw Cen MT" w:hAnsi="Tw Cen MT" w:cs="Tw Cen MT"/>
          <w:sz w:val="52"/>
          <w:szCs w:val="52"/>
          <w:rtl w:val="0"/>
        </w:rPr>
        <w:t>3. Distributed Concurrency Control</w:t>
      </w:r>
    </w:p>
    <w:p w14:paraId="000002F6">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When multiple transactions execute simultaneously across different sites, we must ensure </w:t>
      </w:r>
      <w:r>
        <w:rPr>
          <w:rFonts w:hint="default" w:ascii="Tw Cen MT" w:hAnsi="Tw Cen MT" w:cs="Tw Cen MT"/>
          <w:b/>
          <w:bCs/>
          <w:sz w:val="36"/>
          <w:szCs w:val="36"/>
          <w:rtl w:val="0"/>
        </w:rPr>
        <w:t>Isolation</w:t>
      </w:r>
      <w:r>
        <w:rPr>
          <w:rFonts w:hint="default" w:ascii="Tw Cen MT" w:hAnsi="Tw Cen MT" w:cs="Tw Cen MT"/>
          <w:sz w:val="36"/>
          <w:szCs w:val="36"/>
          <w:rtl w:val="0"/>
        </w:rPr>
        <w:t xml:space="preserve"> and </w:t>
      </w:r>
      <w:r>
        <w:rPr>
          <w:rFonts w:hint="default" w:ascii="Tw Cen MT" w:hAnsi="Tw Cen MT" w:cs="Tw Cen MT"/>
          <w:b/>
          <w:bCs/>
          <w:sz w:val="36"/>
          <w:szCs w:val="36"/>
          <w:rtl w:val="0"/>
        </w:rPr>
        <w:t>Consistency</w:t>
      </w:r>
      <w:r>
        <w:rPr>
          <w:rFonts w:hint="default" w:ascii="Tw Cen MT" w:hAnsi="Tw Cen MT" w:cs="Tw Cen MT"/>
          <w:sz w:val="36"/>
          <w:szCs w:val="36"/>
          <w:rtl w:val="0"/>
        </w:rPr>
        <w:t>.</w:t>
      </w:r>
    </w:p>
    <w:p w14:paraId="000002F7">
      <w:pPr>
        <w:pStyle w:val="4"/>
        <w:spacing w:before="0"/>
        <w:rPr>
          <w:rFonts w:hint="default" w:ascii="Tw Cen MT" w:hAnsi="Tw Cen MT" w:cs="Tw Cen MT"/>
          <w:sz w:val="44"/>
          <w:szCs w:val="44"/>
        </w:rPr>
      </w:pPr>
      <w:r>
        <w:rPr>
          <w:rFonts w:hint="default" w:ascii="Tw Cen MT" w:hAnsi="Tw Cen MT" w:cs="Tw Cen MT"/>
          <w:sz w:val="44"/>
          <w:szCs w:val="44"/>
          <w:rtl w:val="0"/>
        </w:rPr>
        <w:t>Key Challenges</w:t>
      </w:r>
    </w:p>
    <w:p w14:paraId="000002F8">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Transactions need locks on multiple sites.</w:t>
      </w:r>
    </w:p>
    <w:p w14:paraId="000002F9">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Network delays and message loss make lock coordination harder.</w:t>
      </w:r>
    </w:p>
    <w:p w14:paraId="000002FA">
      <w:pPr>
        <w:pStyle w:val="4"/>
        <w:spacing w:after="255"/>
        <w:rPr>
          <w:rFonts w:hint="default" w:ascii="Tw Cen MT" w:hAnsi="Tw Cen MT" w:cs="Tw Cen MT"/>
          <w:sz w:val="44"/>
          <w:szCs w:val="44"/>
        </w:rPr>
      </w:pPr>
      <w:r>
        <w:rPr>
          <w:rFonts w:hint="default" w:ascii="Tw Cen MT" w:hAnsi="Tw Cen MT" w:cs="Tw Cen MT"/>
          <w:sz w:val="44"/>
          <w:szCs w:val="44"/>
          <w:rtl w:val="0"/>
        </w:rPr>
        <w:t>Main Techniques</w:t>
      </w:r>
    </w:p>
    <w:p w14:paraId="000002FB">
      <w:pPr>
        <w:pStyle w:val="5"/>
        <w:spacing w:before="0"/>
        <w:rPr>
          <w:rFonts w:hint="default" w:ascii="Tw Cen MT" w:hAnsi="Tw Cen MT" w:cs="Tw Cen MT"/>
          <w:sz w:val="40"/>
          <w:szCs w:val="40"/>
        </w:rPr>
      </w:pPr>
      <w:r>
        <w:rPr>
          <w:rFonts w:hint="default" w:ascii="Tw Cen MT" w:hAnsi="Tw Cen MT" w:cs="Tw Cen MT"/>
          <w:sz w:val="40"/>
          <w:szCs w:val="40"/>
          <w:rtl w:val="0"/>
        </w:rPr>
        <w:t>1. Distributed Locking Schemes</w:t>
      </w:r>
    </w:p>
    <w:p w14:paraId="000002FC">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Single-Lock Manager (Centralized):</w:t>
      </w:r>
      <w:r>
        <w:rPr>
          <w:rFonts w:hint="default" w:ascii="Tw Cen MT" w:hAnsi="Tw Cen MT" w:cs="Tw Cen MT"/>
          <w:sz w:val="36"/>
          <w:szCs w:val="36"/>
          <w:rtl w:val="0"/>
        </w:rPr>
        <w:t xml:space="preserve"> One central site manages all locks. Simple, but creates a single point of failure and bottleneck.</w:t>
      </w:r>
    </w:p>
    <w:p w14:paraId="000002FD">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Primary Copy:</w:t>
      </w:r>
      <w:r>
        <w:rPr>
          <w:rFonts w:hint="default" w:ascii="Tw Cen MT" w:hAnsi="Tw Cen MT" w:cs="Tw Cen MT"/>
          <w:sz w:val="36"/>
          <w:szCs w:val="36"/>
          <w:rtl w:val="0"/>
        </w:rPr>
        <w:t xml:space="preserve"> For replicated data, one designated site holds the "primary copy." All write locks must be requested from this site.</w:t>
      </w:r>
    </w:p>
    <w:p w14:paraId="000002FE">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Distributed Lock Manager (Majority Protocol):</w:t>
      </w:r>
      <w:r>
        <w:rPr>
          <w:rFonts w:hint="default" w:ascii="Tw Cen MT" w:hAnsi="Tw Cen MT" w:cs="Tw Cen MT"/>
          <w:sz w:val="36"/>
          <w:szCs w:val="36"/>
          <w:rtl w:val="0"/>
        </w:rPr>
        <w:t xml:space="preserve"> A transaction requests locks from a majority of sites holding a replica. Prevents single-point failure.</w:t>
      </w:r>
    </w:p>
    <w:p w14:paraId="000002FF">
      <w:pPr>
        <w:pStyle w:val="5"/>
        <w:spacing w:after="320"/>
        <w:rPr>
          <w:rFonts w:hint="default" w:ascii="Tw Cen MT" w:hAnsi="Tw Cen MT" w:cs="Tw Cen MT"/>
          <w:sz w:val="40"/>
          <w:szCs w:val="40"/>
        </w:rPr>
      </w:pPr>
      <w:r>
        <w:rPr>
          <w:rFonts w:hint="default" w:ascii="Tw Cen MT" w:hAnsi="Tw Cen MT" w:cs="Tw Cen MT"/>
          <w:sz w:val="40"/>
          <w:szCs w:val="40"/>
          <w:rtl w:val="0"/>
        </w:rPr>
        <w:t>2. Two-Phase Commit Protocol (2PC)</w:t>
      </w:r>
    </w:p>
    <w:p w14:paraId="0000030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Ensures </w:t>
      </w:r>
      <w:r>
        <w:rPr>
          <w:rFonts w:hint="default" w:ascii="Tw Cen MT" w:hAnsi="Tw Cen MT" w:cs="Tw Cen MT"/>
          <w:b/>
          <w:bCs/>
          <w:sz w:val="36"/>
          <w:szCs w:val="36"/>
          <w:rtl w:val="0"/>
        </w:rPr>
        <w:t>Atomicity</w:t>
      </w:r>
      <w:r>
        <w:rPr>
          <w:rFonts w:hint="default" w:ascii="Tw Cen MT" w:hAnsi="Tw Cen MT" w:cs="Tw Cen MT"/>
          <w:sz w:val="36"/>
          <w:szCs w:val="36"/>
          <w:rtl w:val="0"/>
        </w:rPr>
        <w:t xml:space="preserve"> across multiple nodes during a distributed transaction. It uses a </w:t>
      </w:r>
      <w:r>
        <w:rPr>
          <w:rFonts w:hint="default" w:ascii="Tw Cen MT" w:hAnsi="Tw Cen MT" w:cs="Tw Cen MT"/>
          <w:b/>
          <w:bCs/>
          <w:sz w:val="36"/>
          <w:szCs w:val="36"/>
          <w:rtl w:val="0"/>
        </w:rPr>
        <w:t>Coordinator</w:t>
      </w:r>
      <w:r>
        <w:rPr>
          <w:rFonts w:hint="default" w:ascii="Tw Cen MT" w:hAnsi="Tw Cen MT" w:cs="Tw Cen MT"/>
          <w:sz w:val="36"/>
          <w:szCs w:val="36"/>
          <w:rtl w:val="0"/>
        </w:rPr>
        <w:t xml:space="preserve"> node and multiple </w:t>
      </w:r>
      <w:r>
        <w:rPr>
          <w:rFonts w:hint="default" w:ascii="Tw Cen MT" w:hAnsi="Tw Cen MT" w:cs="Tw Cen MT"/>
          <w:b/>
          <w:bCs/>
          <w:sz w:val="36"/>
          <w:szCs w:val="36"/>
          <w:rtl w:val="0"/>
        </w:rPr>
        <w:t>Participant</w:t>
      </w:r>
      <w:r>
        <w:rPr>
          <w:rFonts w:hint="default" w:ascii="Tw Cen MT" w:hAnsi="Tw Cen MT" w:cs="Tw Cen MT"/>
          <w:sz w:val="36"/>
          <w:szCs w:val="36"/>
          <w:rtl w:val="0"/>
        </w:rPr>
        <w:t xml:space="preserve"> nodes.</w:t>
      </w:r>
    </w:p>
    <w:p w14:paraId="00000301">
      <w:pPr>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Coordinator                  Participants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Prepare Msg ────────&gt;│  (Phase 1: Voting)</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│&lt;────── Ready / Abort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Commit / Abort ─────&gt;│  (Phase 2: Execution)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│&lt;────── Acknowledged ────────│</w:t>
      </w:r>
      <w:r>
        <w:rPr>
          <w:rFonts w:hint="default" w:ascii="Tw Cen MT" w:hAnsi="Tw Cen MT" w:eastAsia="Courier" w:cs="Tw Cen MT"/>
          <w:sz w:val="36"/>
          <w:szCs w:val="36"/>
          <w:rtl w:val="0"/>
        </w:rPr>
        <w:br w:type="textWrapping"/>
      </w:r>
    </w:p>
    <w:p w14:paraId="00000302">
      <w:pPr>
        <w:numPr>
          <w:ilvl w:val="0"/>
          <w:numId w:val="1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Phase 1 (Prepare):</w:t>
      </w:r>
      <w:r>
        <w:rPr>
          <w:rFonts w:hint="default" w:ascii="Tw Cen MT" w:hAnsi="Tw Cen MT" w:cs="Tw Cen MT"/>
          <w:sz w:val="36"/>
          <w:szCs w:val="36"/>
          <w:rtl w:val="0"/>
        </w:rPr>
        <w:t xml:space="preserve"> Coordinator asks all participants, </w:t>
      </w:r>
      <w:r>
        <w:rPr>
          <w:rFonts w:hint="default" w:ascii="Tw Cen MT" w:hAnsi="Tw Cen MT" w:cs="Tw Cen MT"/>
          <w:i/>
          <w:iCs/>
          <w:sz w:val="36"/>
          <w:szCs w:val="36"/>
          <w:rtl w:val="0"/>
        </w:rPr>
        <w:t>"Are you ready to commit?"</w:t>
      </w:r>
      <w:r>
        <w:rPr>
          <w:rFonts w:hint="default" w:ascii="Tw Cen MT" w:hAnsi="Tw Cen MT" w:cs="Tw Cen MT"/>
          <w:sz w:val="36"/>
          <w:szCs w:val="36"/>
          <w:rtl w:val="0"/>
        </w:rPr>
        <w:t xml:space="preserve"> Participants log their changes and vote Yes or No.</w:t>
      </w:r>
    </w:p>
    <w:p w14:paraId="00000303">
      <w:pPr>
        <w:numPr>
          <w:ilvl w:val="0"/>
          <w:numId w:val="1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Phase 2 (Commit/Abort):</w:t>
      </w:r>
    </w:p>
    <w:p w14:paraId="00000304">
      <w:pPr>
        <w:numPr>
          <w:ilvl w:val="1"/>
          <w:numId w:val="1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cs="Tw Cen MT"/>
          <w:b/>
          <w:bCs/>
          <w:sz w:val="36"/>
          <w:szCs w:val="36"/>
          <w:rtl w:val="0"/>
        </w:rPr>
        <w:t>ALL</w:t>
      </w:r>
      <w:r>
        <w:rPr>
          <w:rFonts w:hint="default" w:ascii="Tw Cen MT" w:hAnsi="Tw Cen MT" w:cs="Tw Cen MT"/>
          <w:sz w:val="36"/>
          <w:szCs w:val="36"/>
          <w:rtl w:val="0"/>
        </w:rPr>
        <w:t xml:space="preserve"> vote Yes → Coordinator sends Commit.</w:t>
      </w:r>
    </w:p>
    <w:p w14:paraId="00000305">
      <w:pPr>
        <w:numPr>
          <w:ilvl w:val="1"/>
          <w:numId w:val="1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cs="Tw Cen MT"/>
          <w:b/>
          <w:bCs/>
          <w:sz w:val="36"/>
          <w:szCs w:val="36"/>
          <w:rtl w:val="0"/>
        </w:rPr>
        <w:t>ANY</w:t>
      </w:r>
      <w:r>
        <w:rPr>
          <w:rFonts w:hint="default" w:ascii="Tw Cen MT" w:hAnsi="Tw Cen MT" w:cs="Tw Cen MT"/>
          <w:sz w:val="36"/>
          <w:szCs w:val="36"/>
          <w:rtl w:val="0"/>
        </w:rPr>
        <w:t xml:space="preserve"> votes No → Coordinator sends Rollback/Abort.</w:t>
      </w:r>
    </w:p>
    <w:p w14:paraId="00000306">
      <w:pPr>
        <w:pStyle w:val="3"/>
        <w:spacing w:after="320"/>
        <w:rPr>
          <w:rFonts w:hint="default" w:ascii="Tw Cen MT" w:hAnsi="Tw Cen MT" w:cs="Tw Cen MT"/>
          <w:sz w:val="52"/>
          <w:szCs w:val="52"/>
        </w:rPr>
      </w:pPr>
      <w:r>
        <w:rPr>
          <w:rFonts w:hint="default" w:ascii="Tw Cen MT" w:hAnsi="Tw Cen MT" w:cs="Tw Cen MT"/>
          <w:sz w:val="52"/>
          <w:szCs w:val="52"/>
          <w:rtl w:val="0"/>
        </w:rPr>
        <w:t>4. Directory System (Data Catalog)</w:t>
      </w:r>
    </w:p>
    <w:p w14:paraId="00000307">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w:t>
      </w:r>
      <w:r>
        <w:rPr>
          <w:rFonts w:hint="default" w:ascii="Tw Cen MT" w:hAnsi="Tw Cen MT" w:cs="Tw Cen MT"/>
          <w:b/>
          <w:bCs/>
          <w:sz w:val="36"/>
          <w:szCs w:val="36"/>
          <w:rtl w:val="0"/>
        </w:rPr>
        <w:t>Distributed Data Directory</w:t>
      </w:r>
      <w:r>
        <w:rPr>
          <w:rFonts w:hint="default" w:ascii="Tw Cen MT" w:hAnsi="Tw Cen MT" w:cs="Tw Cen MT"/>
          <w:sz w:val="36"/>
          <w:szCs w:val="36"/>
          <w:rtl w:val="0"/>
        </w:rPr>
        <w:t xml:space="preserve"> holds metadata—information </w:t>
      </w:r>
      <w:r>
        <w:rPr>
          <w:rFonts w:hint="default" w:ascii="Tw Cen MT" w:hAnsi="Tw Cen MT" w:cs="Tw Cen MT"/>
          <w:i/>
          <w:iCs/>
          <w:sz w:val="36"/>
          <w:szCs w:val="36"/>
          <w:rtl w:val="0"/>
        </w:rPr>
        <w:t>about</w:t>
      </w:r>
      <w:r>
        <w:rPr>
          <w:rFonts w:hint="default" w:ascii="Tw Cen MT" w:hAnsi="Tw Cen MT" w:cs="Tw Cen MT"/>
          <w:sz w:val="36"/>
          <w:szCs w:val="36"/>
          <w:rtl w:val="0"/>
        </w:rPr>
        <w:t xml:space="preserve"> the database structure and where each fragment or replica is physically located.</w:t>
      </w:r>
    </w:p>
    <w:p w14:paraId="00000308">
      <w:pPr>
        <w:pStyle w:val="4"/>
        <w:spacing w:before="0"/>
        <w:rPr>
          <w:rFonts w:hint="default" w:ascii="Tw Cen MT" w:hAnsi="Tw Cen MT" w:cs="Tw Cen MT"/>
          <w:sz w:val="44"/>
          <w:szCs w:val="44"/>
        </w:rPr>
      </w:pPr>
      <w:r>
        <w:rPr>
          <w:rFonts w:hint="default" w:ascii="Tw Cen MT" w:hAnsi="Tw Cen MT" w:cs="Tw Cen MT"/>
          <w:sz w:val="44"/>
          <w:szCs w:val="44"/>
          <w:rtl w:val="0"/>
        </w:rPr>
        <w:t>What It Stores</w:t>
      </w:r>
    </w:p>
    <w:p w14:paraId="00000309">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Fragment definitions (horizontal/vertical rules).</w:t>
      </w:r>
    </w:p>
    <w:p w14:paraId="0000030A">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Physical mapping (which site holds which fragment).</w:t>
      </w:r>
    </w:p>
    <w:p w14:paraId="0000030B">
      <w:pPr>
        <w:numPr>
          <w:ilvl w:val="0"/>
          <w:numId w:val="16"/>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Access rights and security permissions.</w:t>
      </w:r>
    </w:p>
    <w:p w14:paraId="0000030C">
      <w:pPr>
        <w:pStyle w:val="4"/>
        <w:rPr>
          <w:rFonts w:hint="default" w:ascii="Tw Cen MT" w:hAnsi="Tw Cen MT" w:cs="Tw Cen MT"/>
          <w:sz w:val="44"/>
          <w:szCs w:val="44"/>
        </w:rPr>
      </w:pPr>
      <w:r>
        <w:rPr>
          <w:rFonts w:hint="default" w:ascii="Tw Cen MT" w:hAnsi="Tw Cen MT" w:cs="Tw Cen MT"/>
          <w:sz w:val="44"/>
          <w:szCs w:val="44"/>
          <w:rtl w:val="0"/>
        </w:rPr>
        <w:t>Types of Directory Architectures</w:t>
      </w:r>
    </w:p>
    <w:p w14:paraId="0000030D">
      <w:pPr>
        <w:spacing w:before="0" w:after="0"/>
        <w:ind w:left="0" w:right="0" w:firstLine="0"/>
        <w:rPr>
          <w:rFonts w:hint="default" w:ascii="Tw Cen MT" w:hAnsi="Tw Cen MT" w:cs="Tw Cen MT"/>
          <w:sz w:val="36"/>
          <w:szCs w:val="36"/>
        </w:rPr>
      </w:pPr>
    </w:p>
    <w:tbl>
      <w:tblPr>
        <w:tblStyle w:val="25"/>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1C0B4D30">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0E">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Architecture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0F">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Description</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10">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Pros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11">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Cons</w:t>
            </w:r>
          </w:p>
        </w:tc>
      </w:tr>
      <w:tr w14:paraId="444309B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2">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Centralized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One site stores the whole directory.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Easy to update and search.</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Bottleneck and single point of failure.</w:t>
            </w:r>
          </w:p>
        </w:tc>
      </w:tr>
      <w:tr w14:paraId="4395C4CE">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Fully Replicated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Every site keeps a complete copy of the directory.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Blazing fast local lookups.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Heavy network overhead to update directory entries.</w:t>
            </w:r>
          </w:p>
        </w:tc>
      </w:tr>
      <w:tr w14:paraId="28F85A9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A">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Distributed (Partitioned)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Each site stores location metadata for its local data only.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Highly scalable.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1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Remote lookups require querying multiple sites.</w:t>
            </w:r>
          </w:p>
        </w:tc>
      </w:tr>
    </w:tbl>
    <w:p w14:paraId="0000031E">
      <w:pPr>
        <w:spacing w:before="0" w:after="320"/>
        <w:ind w:left="0" w:right="0" w:firstLine="0"/>
        <w:rPr>
          <w:rFonts w:hint="default" w:ascii="Tw Cen MT" w:hAnsi="Tw Cen MT" w:cs="Tw Cen MT"/>
          <w:sz w:val="36"/>
          <w:szCs w:val="36"/>
        </w:rPr>
      </w:pPr>
    </w:p>
    <w:p w14:paraId="0000031F">
      <w:pPr>
        <w:spacing w:before="0" w:after="320"/>
        <w:ind w:left="0" w:right="0" w:firstLine="0"/>
        <w:rPr>
          <w:rFonts w:hint="default" w:ascii="Tw Cen MT" w:hAnsi="Tw Cen MT" w:cs="Tw Cen MT"/>
          <w:sz w:val="36"/>
          <w:szCs w:val="36"/>
        </w:rPr>
      </w:pPr>
    </w:p>
    <w:p w14:paraId="00000320">
      <w:pPr>
        <w:pStyle w:val="3"/>
        <w:spacing w:before="0" w:after="320"/>
        <w:rPr>
          <w:rFonts w:hint="default" w:ascii="Tw Cen MT" w:hAnsi="Tw Cen MT" w:cs="Tw Cen MT"/>
          <w:sz w:val="52"/>
          <w:szCs w:val="52"/>
        </w:rPr>
      </w:pPr>
      <w:r>
        <w:rPr>
          <w:rFonts w:hint="default" w:ascii="Tw Cen MT" w:hAnsi="Tw Cen MT" w:cs="Tw Cen MT"/>
          <w:sz w:val="52"/>
          <w:szCs w:val="52"/>
          <w:rtl w:val="0"/>
        </w:rPr>
        <w:t>1. Serializability of Schedules</w:t>
      </w:r>
    </w:p>
    <w:p w14:paraId="00000321">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When multiple transactions run concurrently, their operations (reads/writes) interleave.</w:t>
      </w:r>
    </w:p>
    <w:p w14:paraId="00000322">
      <w:pPr>
        <w:numPr>
          <w:ilvl w:val="0"/>
          <w:numId w:val="17"/>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Serial Schedule:</w:t>
      </w:r>
      <w:r>
        <w:rPr>
          <w:rFonts w:hint="default" w:ascii="Tw Cen MT" w:hAnsi="Tw Cen MT" w:cs="Tw Cen MT"/>
          <w:sz w:val="36"/>
          <w:szCs w:val="36"/>
          <w:rtl w:val="0"/>
        </w:rPr>
        <w:t xml:space="preserve"> Transactions execute one after another without interleaving. Guaranteed to be consistent, but slow.</w:t>
      </w:r>
    </w:p>
    <w:p w14:paraId="00000323">
      <w:pPr>
        <w:numPr>
          <w:ilvl w:val="0"/>
          <w:numId w:val="17"/>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Non-Serial Schedule:</w:t>
      </w:r>
      <w:r>
        <w:rPr>
          <w:rFonts w:hint="default" w:ascii="Tw Cen MT" w:hAnsi="Tw Cen MT" w:cs="Tw Cen MT"/>
          <w:sz w:val="36"/>
          <w:szCs w:val="36"/>
          <w:rtl w:val="0"/>
        </w:rPr>
        <w:t xml:space="preserve"> Operations of multiple transactions overlap. Fast, but risks data inconsistency.</w:t>
      </w:r>
    </w:p>
    <w:p w14:paraId="00000324">
      <w:pPr>
        <w:numPr>
          <w:ilvl w:val="0"/>
          <w:numId w:val="17"/>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Serializable Schedule:</w:t>
      </w:r>
      <w:r>
        <w:rPr>
          <w:rFonts w:hint="default" w:ascii="Tw Cen MT" w:hAnsi="Tw Cen MT" w:cs="Tw Cen MT"/>
          <w:sz w:val="36"/>
          <w:szCs w:val="36"/>
          <w:rtl w:val="0"/>
        </w:rPr>
        <w:t xml:space="preserve"> A non-serial schedule that produces the </w:t>
      </w:r>
      <w:r>
        <w:rPr>
          <w:rFonts w:hint="default" w:ascii="Tw Cen MT" w:hAnsi="Tw Cen MT" w:cs="Tw Cen MT"/>
          <w:b/>
          <w:bCs/>
          <w:sz w:val="36"/>
          <w:szCs w:val="36"/>
          <w:rtl w:val="0"/>
        </w:rPr>
        <w:t>exact same output</w:t>
      </w:r>
      <w:r>
        <w:rPr>
          <w:rFonts w:hint="default" w:ascii="Tw Cen MT" w:hAnsi="Tw Cen MT" w:cs="Tw Cen MT"/>
          <w:sz w:val="36"/>
          <w:szCs w:val="36"/>
          <w:rtl w:val="0"/>
        </w:rPr>
        <w:t xml:space="preserve"> as some serial schedule.</w:t>
      </w:r>
    </w:p>
    <w:p w14:paraId="00000325">
      <w:pPr>
        <w:pStyle w:val="3"/>
        <w:spacing w:after="240"/>
        <w:rPr>
          <w:rFonts w:hint="default" w:ascii="Tw Cen MT" w:hAnsi="Tw Cen MT" w:cs="Tw Cen MT"/>
          <w:sz w:val="52"/>
          <w:szCs w:val="52"/>
        </w:rPr>
      </w:pPr>
      <w:r>
        <w:rPr>
          <w:rFonts w:hint="default" w:ascii="Tw Cen MT" w:hAnsi="Tw Cen MT" w:cs="Tw Cen MT"/>
          <w:sz w:val="52"/>
          <w:szCs w:val="52"/>
          <w:rtl w:val="0"/>
        </w:rPr>
        <w:t>2. Conflict &amp; View Serializable Schedules</w:t>
      </w:r>
    </w:p>
    <w:p w14:paraId="00000326">
      <w:pPr>
        <w:pStyle w:val="4"/>
        <w:spacing w:before="0" w:after="320"/>
        <w:rPr>
          <w:rFonts w:hint="default" w:ascii="Tw Cen MT" w:hAnsi="Tw Cen MT" w:cs="Tw Cen MT"/>
          <w:sz w:val="44"/>
          <w:szCs w:val="44"/>
        </w:rPr>
      </w:pPr>
      <w:r>
        <w:rPr>
          <w:rFonts w:hint="default" w:ascii="Tw Cen MT" w:hAnsi="Tw Cen MT" w:cs="Tw Cen MT"/>
          <w:sz w:val="44"/>
          <w:szCs w:val="44"/>
          <w:rtl w:val="0"/>
        </w:rPr>
        <w:t>A. Conflict Serializability</w:t>
      </w:r>
    </w:p>
    <w:p w14:paraId="00000327">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 schedule is </w:t>
      </w:r>
      <w:r>
        <w:rPr>
          <w:rFonts w:hint="default" w:ascii="Tw Cen MT" w:hAnsi="Tw Cen MT" w:cs="Tw Cen MT"/>
          <w:b/>
          <w:bCs/>
          <w:sz w:val="36"/>
          <w:szCs w:val="36"/>
          <w:rtl w:val="0"/>
        </w:rPr>
        <w:t>Conflict Serializable</w:t>
      </w:r>
      <w:r>
        <w:rPr>
          <w:rFonts w:hint="default" w:ascii="Tw Cen MT" w:hAnsi="Tw Cen MT" w:cs="Tw Cen MT"/>
          <w:sz w:val="36"/>
          <w:szCs w:val="36"/>
          <w:rtl w:val="0"/>
        </w:rPr>
        <w:t xml:space="preserve"> if it can be transformed into a serial schedule by swapping non-conflicting operations.</w:t>
      </w:r>
    </w:p>
    <w:p w14:paraId="0000032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Two operations are in </w:t>
      </w:r>
      <w:r>
        <w:rPr>
          <w:rFonts w:hint="default" w:ascii="Tw Cen MT" w:hAnsi="Tw Cen MT" w:cs="Tw Cen MT"/>
          <w:b/>
          <w:bCs/>
          <w:sz w:val="36"/>
          <w:szCs w:val="36"/>
          <w:rtl w:val="0"/>
        </w:rPr>
        <w:t>conflict</w:t>
      </w:r>
      <w:r>
        <w:rPr>
          <w:rFonts w:hint="default" w:ascii="Tw Cen MT" w:hAnsi="Tw Cen MT" w:cs="Tw Cen MT"/>
          <w:sz w:val="36"/>
          <w:szCs w:val="36"/>
          <w:rtl w:val="0"/>
        </w:rPr>
        <w:t xml:space="preserve"> if they meet three conditions:</w:t>
      </w:r>
    </w:p>
    <w:p w14:paraId="00000329">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They belong to </w:t>
      </w:r>
      <w:r>
        <w:rPr>
          <w:rFonts w:hint="default" w:ascii="Tw Cen MT" w:hAnsi="Tw Cen MT" w:cs="Tw Cen MT"/>
          <w:b/>
          <w:bCs/>
          <w:sz w:val="36"/>
          <w:szCs w:val="36"/>
          <w:rtl w:val="0"/>
        </w:rPr>
        <w:t>different transactions</w:t>
      </w:r>
      <w:r>
        <w:rPr>
          <w:rFonts w:hint="default" w:ascii="Tw Cen MT" w:hAnsi="Tw Cen MT" w:cs="Tw Cen MT"/>
          <w:sz w:val="36"/>
          <w:szCs w:val="36"/>
          <w:rtl w:val="0"/>
        </w:rPr>
        <w:t>.</w:t>
      </w:r>
    </w:p>
    <w:p w14:paraId="0000032A">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They access the </w:t>
      </w:r>
      <w:r>
        <w:rPr>
          <w:rFonts w:hint="default" w:ascii="Tw Cen MT" w:hAnsi="Tw Cen MT" w:cs="Tw Cen MT"/>
          <w:b/>
          <w:bCs/>
          <w:sz w:val="36"/>
          <w:szCs w:val="36"/>
          <w:rtl w:val="0"/>
        </w:rPr>
        <w:t>same data item</w:t>
      </w:r>
      <w:r>
        <w:rPr>
          <w:rFonts w:hint="default" w:ascii="Tw Cen MT" w:hAnsi="Tw Cen MT" w:cs="Tw Cen MT"/>
          <w:sz w:val="36"/>
          <w:szCs w:val="36"/>
          <w:rtl w:val="0"/>
        </w:rPr>
        <w:t>.</w:t>
      </w:r>
    </w:p>
    <w:p w14:paraId="0000032B">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At least </w:t>
      </w:r>
      <w:r>
        <w:rPr>
          <w:rFonts w:hint="default" w:ascii="Tw Cen MT" w:hAnsi="Tw Cen MT" w:cs="Tw Cen MT"/>
          <w:b/>
          <w:bCs/>
          <w:sz w:val="36"/>
          <w:szCs w:val="36"/>
          <w:rtl w:val="0"/>
        </w:rPr>
        <w:t>one of them is a Write (</w:t>
      </w:r>
      <w:r>
        <w:rPr>
          <w:rFonts w:hint="default" w:ascii="Tw Cen MT" w:hAnsi="Tw Cen MT" w:eastAsia="Arial" w:cs="Tw Cen MT"/>
          <w:b/>
          <w:bCs/>
          <w:i/>
          <w:iCs/>
          <w:sz w:val="36"/>
          <w:szCs w:val="36"/>
          <w:rtl w:val="0"/>
        </w:rPr>
        <w:t>W</w:t>
      </w:r>
      <w:r>
        <w:rPr>
          <w:rFonts w:hint="default" w:ascii="Tw Cen MT" w:hAnsi="Tw Cen MT" w:cs="Tw Cen MT"/>
          <w:b/>
          <w:bCs/>
          <w:sz w:val="36"/>
          <w:szCs w:val="36"/>
          <w:rtl w:val="0"/>
        </w:rPr>
        <w:t>) operation</w:t>
      </w:r>
      <w:r>
        <w:rPr>
          <w:rFonts w:hint="default" w:ascii="Tw Cen MT" w:hAnsi="Tw Cen MT" w:cs="Tw Cen MT"/>
          <w:sz w:val="36"/>
          <w:szCs w:val="36"/>
          <w:rtl w:val="0"/>
        </w:rPr>
        <w:t>.</w:t>
      </w:r>
    </w:p>
    <w:p w14:paraId="0000032C">
      <w:pPr>
        <w:pStyle w:val="5"/>
        <w:rPr>
          <w:rFonts w:hint="default" w:ascii="Tw Cen MT" w:hAnsi="Tw Cen MT" w:cs="Tw Cen MT"/>
          <w:sz w:val="40"/>
          <w:szCs w:val="40"/>
        </w:rPr>
      </w:pPr>
      <w:r>
        <w:rPr>
          <w:rFonts w:hint="default" w:ascii="Tw Cen MT" w:hAnsi="Tw Cen MT" w:cs="Tw Cen MT"/>
          <w:sz w:val="40"/>
          <w:szCs w:val="40"/>
          <w:rtl w:val="0"/>
        </w:rPr>
        <w:t>Conflicting Pairs:</w:t>
      </w:r>
    </w:p>
    <w:p w14:paraId="0000032D">
      <w:pPr>
        <w:numPr>
          <w:ilvl w:val="0"/>
          <w:numId w:val="1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Read-Write (</w:t>
      </w:r>
      <w:r>
        <w:rPr>
          <w:rFonts w:hint="default" w:ascii="Tw Cen MT" w:hAnsi="Tw Cen MT" w:eastAsia="Arial" w:cs="Tw Cen MT"/>
          <w:i/>
          <w:iCs/>
          <w:sz w:val="36"/>
          <w:szCs w:val="36"/>
          <w:rtl w:val="0"/>
        </w:rPr>
        <w:t>R</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W</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p>
    <w:p w14:paraId="0000032E">
      <w:pPr>
        <w:numPr>
          <w:ilvl w:val="0"/>
          <w:numId w:val="1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Write-Read (</w:t>
      </w:r>
      <w:r>
        <w:rPr>
          <w:rFonts w:hint="default" w:ascii="Tw Cen MT" w:hAnsi="Tw Cen MT" w:eastAsia="Arial" w:cs="Tw Cen MT"/>
          <w:i/>
          <w:iCs/>
          <w:sz w:val="36"/>
          <w:szCs w:val="36"/>
          <w:rtl w:val="0"/>
        </w:rPr>
        <w:t>W</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R</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p>
    <w:p w14:paraId="0000032F">
      <w:pPr>
        <w:numPr>
          <w:ilvl w:val="0"/>
          <w:numId w:val="1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Write-Write (</w:t>
      </w:r>
      <w:r>
        <w:rPr>
          <w:rFonts w:hint="default" w:ascii="Tw Cen MT" w:hAnsi="Tw Cen MT" w:eastAsia="Arial" w:cs="Tw Cen MT"/>
          <w:i/>
          <w:iCs/>
          <w:sz w:val="36"/>
          <w:szCs w:val="36"/>
          <w:rtl w:val="0"/>
        </w:rPr>
        <w:t>W</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W</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A</w:t>
      </w:r>
      <w:r>
        <w:rPr>
          <w:rFonts w:hint="default" w:ascii="Tw Cen MT" w:hAnsi="Tw Cen MT" w:cs="Tw Cen MT"/>
          <w:sz w:val="36"/>
          <w:szCs w:val="36"/>
          <w:rtl w:val="0"/>
        </w:rPr>
        <w:t>))</w:t>
      </w:r>
    </w:p>
    <w:p w14:paraId="00000330">
      <w:pPr>
        <w:pStyle w:val="4"/>
        <w:spacing w:after="320"/>
        <w:rPr>
          <w:rFonts w:hint="default" w:ascii="Tw Cen MT" w:hAnsi="Tw Cen MT" w:cs="Tw Cen MT"/>
          <w:sz w:val="44"/>
          <w:szCs w:val="44"/>
        </w:rPr>
      </w:pPr>
      <w:r>
        <w:rPr>
          <w:rFonts w:hint="default" w:ascii="Tw Cen MT" w:hAnsi="Tw Cen MT" w:cs="Tw Cen MT"/>
          <w:sz w:val="44"/>
          <w:szCs w:val="44"/>
          <w:rtl w:val="0"/>
        </w:rPr>
        <w:t>B. View Serializability</w:t>
      </w:r>
    </w:p>
    <w:p w14:paraId="00000331">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View serializability is a broader concept than conflict serializability. Every conflict serializable schedule is view serializable, but not vice versa.</w:t>
      </w:r>
    </w:p>
    <w:p w14:paraId="00000332">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Two schedules </w:t>
      </w:r>
      <w:r>
        <w:rPr>
          <w:rFonts w:hint="default" w:ascii="Tw Cen MT" w:hAnsi="Tw Cen MT" w:eastAsia="Arial" w:cs="Tw Cen MT"/>
          <w:i/>
          <w:iCs/>
          <w:sz w:val="36"/>
          <w:szCs w:val="36"/>
          <w:rtl w:val="0"/>
        </w:rPr>
        <w:t>S</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S</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are </w:t>
      </w:r>
      <w:r>
        <w:rPr>
          <w:rFonts w:hint="default" w:ascii="Tw Cen MT" w:hAnsi="Tw Cen MT" w:cs="Tw Cen MT"/>
          <w:b/>
          <w:bCs/>
          <w:sz w:val="36"/>
          <w:szCs w:val="36"/>
          <w:rtl w:val="0"/>
        </w:rPr>
        <w:t>View Equivalent</w:t>
      </w:r>
      <w:r>
        <w:rPr>
          <w:rFonts w:hint="default" w:ascii="Tw Cen MT" w:hAnsi="Tw Cen MT" w:cs="Tw Cen MT"/>
          <w:sz w:val="36"/>
          <w:szCs w:val="36"/>
          <w:rtl w:val="0"/>
        </w:rPr>
        <w:t xml:space="preserve"> if they satisfy three conditions:</w:t>
      </w:r>
    </w:p>
    <w:p w14:paraId="00000333">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Initial Read:</w:t>
      </w:r>
      <w:r>
        <w:rPr>
          <w:rFonts w:hint="default" w:ascii="Tw Cen MT" w:hAnsi="Tw Cen MT" w:cs="Tw Cen MT"/>
          <w:sz w:val="36"/>
          <w:szCs w:val="36"/>
          <w:rtl w:val="0"/>
        </w:rPr>
        <w:t xml:space="preserve"> 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reads data item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first in </w:t>
      </w:r>
      <w:r>
        <w:rPr>
          <w:rFonts w:hint="default" w:ascii="Tw Cen MT" w:hAnsi="Tw Cen MT" w:eastAsia="Arial" w:cs="Tw Cen MT"/>
          <w:i/>
          <w:iCs/>
          <w:sz w:val="36"/>
          <w:szCs w:val="36"/>
          <w:rtl w:val="0"/>
        </w:rPr>
        <w:t>S</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must read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first in </w:t>
      </w:r>
      <w:r>
        <w:rPr>
          <w:rFonts w:hint="default" w:ascii="Tw Cen MT" w:hAnsi="Tw Cen MT" w:eastAsia="Arial" w:cs="Tw Cen MT"/>
          <w:i/>
          <w:iCs/>
          <w:sz w:val="36"/>
          <w:szCs w:val="36"/>
          <w:rtl w:val="0"/>
        </w:rPr>
        <w:t>S</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p>
    <w:p w14:paraId="00000334">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Final Write:</w:t>
      </w:r>
      <w:r>
        <w:rPr>
          <w:rFonts w:hint="default" w:ascii="Tw Cen MT" w:hAnsi="Tw Cen MT" w:cs="Tw Cen MT"/>
          <w:sz w:val="36"/>
          <w:szCs w:val="36"/>
          <w:rtl w:val="0"/>
        </w:rPr>
        <w:t xml:space="preserve"> Whichever transaction performs the final write on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in </w:t>
      </w:r>
      <w:r>
        <w:rPr>
          <w:rFonts w:hint="default" w:ascii="Tw Cen MT" w:hAnsi="Tw Cen MT" w:eastAsia="Arial" w:cs="Tw Cen MT"/>
          <w:i/>
          <w:iCs/>
          <w:sz w:val="36"/>
          <w:szCs w:val="36"/>
          <w:rtl w:val="0"/>
        </w:rPr>
        <w:t>S</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must perform the final write on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in </w:t>
      </w:r>
      <w:r>
        <w:rPr>
          <w:rFonts w:hint="default" w:ascii="Tw Cen MT" w:hAnsi="Tw Cen MT" w:eastAsia="Arial" w:cs="Tw Cen MT"/>
          <w:i/>
          <w:iCs/>
          <w:sz w:val="36"/>
          <w:szCs w:val="36"/>
          <w:rtl w:val="0"/>
        </w:rPr>
        <w:t>S</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p>
    <w:p w14:paraId="00000335">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Updated Read (Read-From):</w:t>
      </w:r>
      <w:r>
        <w:rPr>
          <w:rFonts w:hint="default" w:ascii="Tw Cen MT" w:hAnsi="Tw Cen MT" w:cs="Tw Cen MT"/>
          <w:sz w:val="36"/>
          <w:szCs w:val="36"/>
          <w:rtl w:val="0"/>
        </w:rPr>
        <w:t xml:space="preserve"> 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reads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updated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in </w:t>
      </w:r>
      <w:r>
        <w:rPr>
          <w:rFonts w:hint="default" w:ascii="Tw Cen MT" w:hAnsi="Tw Cen MT" w:eastAsia="Arial" w:cs="Tw Cen MT"/>
          <w:i/>
          <w:iCs/>
          <w:sz w:val="36"/>
          <w:szCs w:val="36"/>
          <w:rtl w:val="0"/>
        </w:rPr>
        <w:t>S</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must read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updated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in </w:t>
      </w:r>
      <w:r>
        <w:rPr>
          <w:rFonts w:hint="default" w:ascii="Tw Cen MT" w:hAnsi="Tw Cen MT" w:eastAsia="Arial" w:cs="Tw Cen MT"/>
          <w:i/>
          <w:iCs/>
          <w:sz w:val="36"/>
          <w:szCs w:val="36"/>
          <w:rtl w:val="0"/>
        </w:rPr>
        <w:t>S</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p>
    <w:p w14:paraId="00000336">
      <w:pPr>
        <w:spacing w:before="320" w:after="320"/>
        <w:ind w:left="0" w:right="0" w:firstLine="0"/>
        <w:rPr>
          <w:rFonts w:hint="default" w:ascii="Tw Cen MT" w:hAnsi="Tw Cen MT" w:cs="Tw Cen MT"/>
          <w:sz w:val="36"/>
          <w:szCs w:val="36"/>
        </w:rPr>
      </w:pPr>
      <w:r>
        <w:rPr>
          <w:rFonts w:hint="default" w:ascii="Tw Cen MT" w:hAnsi="Tw Cen MT" w:cs="Tw Cen MT"/>
          <w:b/>
          <w:bCs/>
          <w:sz w:val="36"/>
          <w:szCs w:val="36"/>
          <w:rtl w:val="0"/>
        </w:rPr>
        <w:t>Key Rule:</w:t>
      </w:r>
      <w:r>
        <w:rPr>
          <w:rFonts w:hint="default" w:ascii="Tw Cen MT" w:hAnsi="Tw Cen MT" w:cs="Tw Cen MT"/>
          <w:sz w:val="36"/>
          <w:szCs w:val="36"/>
          <w:rtl w:val="0"/>
        </w:rPr>
        <w:t xml:space="preserve"> A schedule that is </w:t>
      </w:r>
      <w:r>
        <w:rPr>
          <w:rFonts w:hint="default" w:ascii="Tw Cen MT" w:hAnsi="Tw Cen MT" w:cs="Tw Cen MT"/>
          <w:b/>
          <w:bCs/>
          <w:sz w:val="36"/>
          <w:szCs w:val="36"/>
          <w:rtl w:val="0"/>
        </w:rPr>
        <w:t>View Serializable but NOT Conflict Serializable</w:t>
      </w:r>
      <w:r>
        <w:rPr>
          <w:rFonts w:hint="default" w:ascii="Tw Cen MT" w:hAnsi="Tw Cen MT" w:cs="Tw Cen MT"/>
          <w:sz w:val="36"/>
          <w:szCs w:val="36"/>
          <w:rtl w:val="0"/>
        </w:rPr>
        <w:t xml:space="preserve"> must contain at least one </w:t>
      </w:r>
      <w:r>
        <w:rPr>
          <w:rFonts w:hint="default" w:ascii="Tw Cen MT" w:hAnsi="Tw Cen MT" w:cs="Tw Cen MT"/>
          <w:b/>
          <w:bCs/>
          <w:sz w:val="36"/>
          <w:szCs w:val="36"/>
          <w:rtl w:val="0"/>
        </w:rPr>
        <w:t>Blind Write</w:t>
      </w:r>
      <w:r>
        <w:rPr>
          <w:rFonts w:hint="default" w:ascii="Tw Cen MT" w:hAnsi="Tw Cen MT" w:cs="Tw Cen MT"/>
          <w:sz w:val="36"/>
          <w:szCs w:val="36"/>
          <w:rtl w:val="0"/>
        </w:rPr>
        <w:t xml:space="preserve"> (a write operation performed without reading the item first).</w:t>
      </w:r>
    </w:p>
    <w:p w14:paraId="00000337">
      <w:pPr>
        <w:pStyle w:val="3"/>
        <w:spacing w:after="320"/>
        <w:rPr>
          <w:rFonts w:hint="default" w:ascii="Tw Cen MT" w:hAnsi="Tw Cen MT" w:cs="Tw Cen MT"/>
          <w:sz w:val="52"/>
          <w:szCs w:val="52"/>
        </w:rPr>
      </w:pPr>
      <w:r>
        <w:rPr>
          <w:rFonts w:hint="default" w:ascii="Tw Cen MT" w:hAnsi="Tw Cen MT" w:cs="Tw Cen MT"/>
          <w:sz w:val="52"/>
          <w:szCs w:val="52"/>
          <w:rtl w:val="0"/>
        </w:rPr>
        <w:t>3. Testing for Serializability</w:t>
      </w:r>
    </w:p>
    <w:p w14:paraId="0000033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To test if a schedule is Conflict Serializable, we construct a </w:t>
      </w:r>
      <w:r>
        <w:rPr>
          <w:rFonts w:hint="default" w:ascii="Tw Cen MT" w:hAnsi="Tw Cen MT" w:cs="Tw Cen MT"/>
          <w:b/>
          <w:bCs/>
          <w:sz w:val="36"/>
          <w:szCs w:val="36"/>
          <w:rtl w:val="0"/>
        </w:rPr>
        <w:t>Precedence Graph (Serialization Graph)</w:t>
      </w:r>
      <w:r>
        <w:rPr>
          <w:rFonts w:hint="default" w:ascii="Tw Cen MT" w:hAnsi="Tw Cen MT" w:cs="Tw Cen MT"/>
          <w:sz w:val="36"/>
          <w:szCs w:val="36"/>
          <w:rtl w:val="0"/>
        </w:rPr>
        <w:t>.</w:t>
      </w:r>
    </w:p>
    <w:p w14:paraId="00000339">
      <w:pPr>
        <w:pStyle w:val="4"/>
        <w:spacing w:before="0"/>
        <w:rPr>
          <w:rFonts w:hint="default" w:ascii="Tw Cen MT" w:hAnsi="Tw Cen MT" w:cs="Tw Cen MT"/>
          <w:sz w:val="44"/>
          <w:szCs w:val="44"/>
        </w:rPr>
      </w:pPr>
      <w:r>
        <w:rPr>
          <w:rFonts w:hint="default" w:ascii="Tw Cen MT" w:hAnsi="Tw Cen MT" w:cs="Tw Cen MT"/>
          <w:sz w:val="44"/>
          <w:szCs w:val="44"/>
        </w:rPr>
        <w:drawing>
          <wp:inline distT="19050" distB="19050" distL="19050" distR="19050">
            <wp:extent cx="6692265" cy="4394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0"/>
                    <a:srcRect/>
                    <a:stretch>
                      <a:fillRect/>
                    </a:stretch>
                  </pic:blipFill>
                  <pic:spPr>
                    <a:xfrm>
                      <a:off x="0" y="0"/>
                      <a:ext cx="6692400" cy="4394200"/>
                    </a:xfrm>
                    <a:prstGeom prst="rect">
                      <a:avLst/>
                    </a:prstGeom>
                  </pic:spPr>
                </pic:pic>
              </a:graphicData>
            </a:graphic>
          </wp:inline>
        </w:drawing>
      </w:r>
      <w:r>
        <w:rPr>
          <w:rFonts w:hint="default" w:ascii="Tw Cen MT" w:hAnsi="Tw Cen MT" w:cs="Tw Cen MT"/>
          <w:sz w:val="44"/>
          <w:szCs w:val="44"/>
          <w:rtl w:val="0"/>
        </w:rPr>
        <w:t>Steps to Build a Precedence Graph:</w:t>
      </w:r>
    </w:p>
    <w:p w14:paraId="0000033A">
      <w:pPr>
        <w:numPr>
          <w:ilvl w:val="0"/>
          <w:numId w:val="2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Nodes:</w:t>
      </w:r>
      <w:r>
        <w:rPr>
          <w:rFonts w:hint="default" w:ascii="Tw Cen MT" w:hAnsi="Tw Cen MT" w:cs="Tw Cen MT"/>
          <w:sz w:val="36"/>
          <w:szCs w:val="36"/>
          <w:rtl w:val="0"/>
        </w:rPr>
        <w:t xml:space="preserve"> Create a node for each transaction (</w:t>
      </w:r>
      <w:r>
        <w:rPr>
          <w:rFonts w:hint="default" w:ascii="Tw Cen MT" w:hAnsi="Tw Cen MT" w:eastAsia="Arial" w:cs="Tw Cen MT"/>
          <w:i/>
          <w:iCs/>
          <w:sz w:val="36"/>
          <w:szCs w:val="36"/>
          <w:rtl w:val="0"/>
        </w:rPr>
        <w:t>T</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20"/>
          <w:szCs w:val="20"/>
          <w:rtl w:val="0"/>
        </w:rPr>
        <w:t>3</w:t>
      </w:r>
      <w:r>
        <w:rPr>
          <w:rFonts w:hint="default" w:ascii="Tw Cen MT" w:hAnsi="Tw Cen MT" w:cs="Tw Cen MT"/>
          <w:sz w:val="10"/>
          <w:szCs w:val="10"/>
          <w:rtl w:val="0"/>
        </w:rPr>
        <w:t>​</w:t>
      </w:r>
      <w:r>
        <w:rPr>
          <w:rFonts w:hint="default" w:ascii="Tw Cen MT" w:hAnsi="Tw Cen MT" w:cs="Tw Cen MT"/>
          <w:sz w:val="36"/>
          <w:szCs w:val="36"/>
          <w:rtl w:val="0"/>
        </w:rPr>
        <w:t>,…).</w:t>
      </w:r>
    </w:p>
    <w:p w14:paraId="0000033B">
      <w:pPr>
        <w:numPr>
          <w:ilvl w:val="0"/>
          <w:numId w:val="2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Edges:</w:t>
      </w:r>
      <w:r>
        <w:rPr>
          <w:rFonts w:hint="default" w:ascii="Tw Cen MT" w:hAnsi="Tw Cen MT" w:cs="Tw Cen MT"/>
          <w:sz w:val="36"/>
          <w:szCs w:val="36"/>
          <w:rtl w:val="0"/>
        </w:rPr>
        <w:t xml:space="preserve"> Draw a directed edge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executes a conflicting operation on data item </w:t>
      </w:r>
      <w:r>
        <w:rPr>
          <w:rFonts w:hint="default" w:ascii="Tw Cen MT" w:hAnsi="Tw Cen MT" w:eastAsia="Arial" w:cs="Tw Cen MT"/>
          <w:i/>
          <w:iCs/>
          <w:sz w:val="36"/>
          <w:szCs w:val="36"/>
          <w:rtl w:val="0"/>
        </w:rPr>
        <w:t>A</w:t>
      </w:r>
      <w:r>
        <w:rPr>
          <w:rFonts w:hint="default" w:ascii="Tw Cen MT" w:hAnsi="Tw Cen MT" w:cs="Tw Cen MT"/>
          <w:sz w:val="36"/>
          <w:szCs w:val="36"/>
          <w:rtl w:val="0"/>
        </w:rPr>
        <w:t xml:space="preserve"> </w:t>
      </w:r>
      <w:r>
        <w:rPr>
          <w:rFonts w:hint="default" w:ascii="Tw Cen MT" w:hAnsi="Tw Cen MT" w:cs="Tw Cen MT"/>
          <w:b/>
          <w:bCs/>
          <w:sz w:val="36"/>
          <w:szCs w:val="36"/>
          <w:rtl w:val="0"/>
        </w:rPr>
        <w:t>before</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w:t>
      </w:r>
    </w:p>
    <w:p w14:paraId="0000033C">
      <w:pPr>
        <w:pStyle w:val="4"/>
        <w:rPr>
          <w:rFonts w:hint="default" w:ascii="Tw Cen MT" w:hAnsi="Tw Cen MT" w:cs="Tw Cen MT"/>
          <w:sz w:val="44"/>
          <w:szCs w:val="44"/>
        </w:rPr>
      </w:pPr>
      <w:r>
        <w:rPr>
          <w:rFonts w:hint="default" w:ascii="Tw Cen MT" w:hAnsi="Tw Cen MT" w:cs="Tw Cen MT"/>
          <w:sz w:val="44"/>
          <w:szCs w:val="44"/>
          <w:rtl w:val="0"/>
        </w:rPr>
        <w:t>Decision Rule</w:t>
      </w:r>
    </w:p>
    <w:p w14:paraId="0000033D">
      <w:pPr>
        <w:numPr>
          <w:ilvl w:val="0"/>
          <w:numId w:val="2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No Cycle in Graph → Conflict Serializable.</w:t>
      </w:r>
      <w:r>
        <w:rPr>
          <w:rFonts w:hint="default" w:ascii="Tw Cen MT" w:hAnsi="Tw Cen MT" w:cs="Tw Cen MT"/>
          <w:sz w:val="36"/>
          <w:szCs w:val="36"/>
          <w:rtl w:val="0"/>
        </w:rPr>
        <w:t xml:space="preserve"> (The serial order is given by the Topological Sort of the graph).</w:t>
      </w:r>
    </w:p>
    <w:p w14:paraId="0000033E">
      <w:pPr>
        <w:numPr>
          <w:ilvl w:val="0"/>
          <w:numId w:val="2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Cycle Present in Graph → NOT Conflict Serializable.</w:t>
      </w:r>
    </w:p>
    <w:p w14:paraId="0000033F">
      <w:pPr>
        <w:pStyle w:val="3"/>
        <w:spacing w:after="320"/>
        <w:rPr>
          <w:rFonts w:hint="default" w:ascii="Tw Cen MT" w:hAnsi="Tw Cen MT" w:cs="Tw Cen MT"/>
          <w:sz w:val="52"/>
          <w:szCs w:val="52"/>
        </w:rPr>
      </w:pPr>
      <w:bookmarkStart w:id="2" w:name="_g52bokg5ij2x" w:colFirst="0" w:colLast="0"/>
      <w:bookmarkEnd w:id="2"/>
      <w:r>
        <w:rPr>
          <w:rFonts w:hint="default" w:ascii="Tw Cen MT" w:hAnsi="Tw Cen MT" w:cs="Tw Cen MT"/>
          <w:sz w:val="52"/>
          <w:szCs w:val="52"/>
          <w:rtl w:val="0"/>
        </w:rPr>
        <w:t>4. Recoverability of Schedules</w:t>
      </w:r>
    </w:p>
    <w:p w14:paraId="0000034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Even if a schedule is serializable, it must be safe from transaction failures and dirty reads.</w:t>
      </w:r>
    </w:p>
    <w:p w14:paraId="00000341">
      <w:pPr>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Recoverable Schedules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Cascadeless Schedules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Strict Schedules (Most Safe)</w:t>
      </w:r>
      <w:r>
        <w:rPr>
          <w:rFonts w:hint="default" w:ascii="Tw Cen MT" w:hAnsi="Tw Cen MT" w:eastAsia="Courier" w:cs="Tw Cen MT"/>
          <w:sz w:val="36"/>
          <w:szCs w:val="36"/>
          <w:rtl w:val="0"/>
        </w:rPr>
        <w:br w:type="textWrapping"/>
      </w:r>
    </w:p>
    <w:p w14:paraId="00000342">
      <w:pPr>
        <w:spacing w:before="0" w:after="0"/>
        <w:ind w:left="0" w:right="0" w:firstLine="0"/>
        <w:rPr>
          <w:rFonts w:hint="default" w:ascii="Tw Cen MT" w:hAnsi="Tw Cen MT" w:eastAsia="Courier" w:cs="Tw Cen MT"/>
          <w:sz w:val="36"/>
          <w:szCs w:val="36"/>
        </w:rPr>
      </w:pPr>
    </w:p>
    <w:tbl>
      <w:tblPr>
        <w:tblStyle w:val="26"/>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37C27E0E">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43">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Schedule Type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44">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Condition</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45">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Purpose</w:t>
            </w:r>
          </w:p>
        </w:tc>
      </w:tr>
      <w:tr w14:paraId="686F083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6">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Recoverable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reads data written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then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must commit </w:t>
            </w:r>
            <w:r>
              <w:rPr>
                <w:rFonts w:hint="default" w:ascii="Tw Cen MT" w:hAnsi="Tw Cen MT" w:cs="Tw Cen MT"/>
                <w:b/>
                <w:bCs/>
                <w:sz w:val="36"/>
                <w:szCs w:val="36"/>
                <w:rtl w:val="0"/>
              </w:rPr>
              <w:t>before</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commits.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 xml:space="preserve">Prevents inconsistent states 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aborts after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commits.</w:t>
            </w:r>
          </w:p>
        </w:tc>
      </w:tr>
      <w:tr w14:paraId="333EDF1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9">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Cascadeless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A">
            <w:pPr>
              <w:spacing w:before="120" w:after="120"/>
              <w:ind w:left="0" w:right="0" w:firstLine="0"/>
              <w:rPr>
                <w:rFonts w:hint="default" w:ascii="Tw Cen MT" w:hAnsi="Tw Cen MT" w:cs="Tw Cen MT"/>
                <w:sz w:val="36"/>
                <w:szCs w:val="36"/>
              </w:rPr>
            </w:pP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can only read data written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cs="Tw Cen MT"/>
                <w:b/>
                <w:bCs/>
                <w:sz w:val="36"/>
                <w:szCs w:val="36"/>
                <w:rtl w:val="0"/>
              </w:rPr>
              <w:t>after</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has committed.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Prevents cascading rollbacks (where aborting one transaction forces many others to abort).</w:t>
            </w:r>
          </w:p>
        </w:tc>
      </w:tr>
      <w:tr w14:paraId="127D419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C">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Strict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D">
            <w:pPr>
              <w:spacing w:before="120" w:after="120"/>
              <w:ind w:left="0" w:right="0" w:firstLine="0"/>
              <w:rPr>
                <w:rFonts w:hint="default" w:ascii="Tw Cen MT" w:hAnsi="Tw Cen MT" w:cs="Tw Cen MT"/>
                <w:sz w:val="36"/>
                <w:szCs w:val="36"/>
              </w:rPr>
            </w:pP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can neither Read nor Write data written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until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commits or aborts.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4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Easiest to recover using standard UNDO/REDO logs.</w:t>
            </w:r>
          </w:p>
        </w:tc>
      </w:tr>
    </w:tbl>
    <w:p w14:paraId="0000034F">
      <w:pPr>
        <w:spacing w:before="0" w:after="0" w:line="276" w:lineRule="auto"/>
        <w:ind w:left="0" w:right="0" w:firstLine="0"/>
        <w:rPr>
          <w:rFonts w:hint="default" w:ascii="Tw Cen MT" w:hAnsi="Tw Cen MT" w:cs="Tw Cen MT"/>
          <w:sz w:val="36"/>
          <w:szCs w:val="36"/>
        </w:rPr>
      </w:pPr>
    </w:p>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p>
    <w:p w14:paraId="43E9F5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p>
    <w:p w14:paraId="000003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color w:val="FFFFFF"/>
          <w:sz w:val="52"/>
          <w:szCs w:val="52"/>
        </w:rPr>
      </w:pPr>
    </w:p>
    <w:p w14:paraId="000003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color w:val="FFFFFF"/>
          <w:sz w:val="52"/>
          <w:szCs w:val="52"/>
        </w:rPr>
      </w:pPr>
      <w:r>
        <w:rPr>
          <w:rFonts w:hint="default" w:ascii="Tw Cen MT" w:hAnsi="Tw Cen MT" w:cs="Tw Cen MT"/>
          <w:b/>
          <w:bCs/>
          <w:color w:val="FFFFFF"/>
          <w:sz w:val="52"/>
          <w:szCs w:val="52"/>
          <w:shd w:val="clear" w:fill="171717"/>
          <w:rtl w:val="0"/>
        </w:rPr>
        <w:t xml:space="preserve"> Unit-5: Concurrency Control Techniques</w:t>
      </w:r>
    </w:p>
    <w:p w14:paraId="00000356">
      <w:pPr>
        <w:spacing w:before="0" w:after="320"/>
        <w:ind w:left="0" w:right="0" w:firstLine="0"/>
        <w:rPr>
          <w:rFonts w:hint="default" w:ascii="Tw Cen MT" w:hAnsi="Tw Cen MT" w:cs="Tw Cen MT"/>
          <w:sz w:val="36"/>
          <w:szCs w:val="36"/>
        </w:rPr>
      </w:pPr>
    </w:p>
    <w:p w14:paraId="00000357">
      <w:pPr>
        <w:pStyle w:val="3"/>
        <w:spacing w:before="0" w:after="240"/>
        <w:rPr>
          <w:rFonts w:hint="default" w:ascii="Tw Cen MT" w:hAnsi="Tw Cen MT" w:cs="Tw Cen MT"/>
          <w:sz w:val="52"/>
          <w:szCs w:val="52"/>
        </w:rPr>
      </w:pPr>
      <w:r>
        <w:rPr>
          <w:rFonts w:hint="default" w:ascii="Tw Cen MT" w:hAnsi="Tw Cen MT" w:cs="Tw Cen MT"/>
          <w:sz w:val="52"/>
          <w:szCs w:val="52"/>
          <w:rtl w:val="0"/>
        </w:rPr>
        <w:t>1. Concurrency Control Fundamentals</w:t>
      </w:r>
    </w:p>
    <w:p w14:paraId="00000358">
      <w:pPr>
        <w:pStyle w:val="4"/>
        <w:spacing w:before="0" w:after="320"/>
        <w:rPr>
          <w:rFonts w:hint="default" w:ascii="Tw Cen MT" w:hAnsi="Tw Cen MT" w:cs="Tw Cen MT"/>
          <w:sz w:val="44"/>
          <w:szCs w:val="44"/>
        </w:rPr>
      </w:pPr>
      <w:r>
        <w:rPr>
          <w:rFonts w:hint="default" w:ascii="Tw Cen MT" w:hAnsi="Tw Cen MT" w:cs="Tw Cen MT"/>
          <w:sz w:val="44"/>
          <w:szCs w:val="44"/>
          <w:rtl w:val="0"/>
        </w:rPr>
        <w:t>Why Do We Need Concurrency Control?</w:t>
      </w:r>
    </w:p>
    <w:p w14:paraId="00000359">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Without concurrency control, simultaneous transactions lead to three major database anomalies:</w:t>
      </w:r>
    </w:p>
    <w:p w14:paraId="0000035A">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Lost Update Problem:</w:t>
      </w:r>
      <w:r>
        <w:rPr>
          <w:rFonts w:hint="default" w:ascii="Tw Cen MT" w:hAnsi="Tw Cen MT" w:cs="Tw Cen MT"/>
          <w:sz w:val="36"/>
          <w:szCs w:val="36"/>
          <w:rtl w:val="0"/>
        </w:rPr>
        <w:t xml:space="preserve"> Transaction A and Transaction B read the same data. Both modify it, but whichever writes last overwrites (and erases) the changes made by the other.</w:t>
      </w:r>
    </w:p>
    <w:p w14:paraId="0000035B">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Uncommitted Dependency (Dirty Read):</w:t>
      </w:r>
      <w:r>
        <w:rPr>
          <w:rFonts w:hint="default" w:ascii="Tw Cen MT" w:hAnsi="Tw Cen MT" w:cs="Tw Cen MT"/>
          <w:sz w:val="36"/>
          <w:szCs w:val="36"/>
          <w:rtl w:val="0"/>
        </w:rPr>
        <w:t xml:space="preserve"> Transaction A updates a row, but hasn't committed yet. Transaction B reads that uncommitted data. Then, Transaction A rolls back (cancels). Transaction B just acted on data that never officially existed.</w:t>
      </w:r>
    </w:p>
    <w:p w14:paraId="0000035C">
      <w:pPr>
        <w:numPr>
          <w:ilvl w:val="0"/>
          <w:numId w:val="1"/>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Inconsistent Retrievals (Non-repeatable Read):</w:t>
      </w:r>
      <w:r>
        <w:rPr>
          <w:rFonts w:hint="default" w:ascii="Tw Cen MT" w:hAnsi="Tw Cen MT" w:cs="Tw Cen MT"/>
          <w:sz w:val="36"/>
          <w:szCs w:val="36"/>
          <w:rtl w:val="0"/>
        </w:rPr>
        <w:t xml:space="preserve"> Transaction A reads a row. Transaction B alters or deletes that row and commits. Transaction A reads the same row again and gets a completely different value.</w:t>
      </w:r>
    </w:p>
    <w:p w14:paraId="0000035D">
      <w:pPr>
        <w:pStyle w:val="4"/>
        <w:spacing w:after="320"/>
        <w:rPr>
          <w:rFonts w:hint="default" w:ascii="Tw Cen MT" w:hAnsi="Tw Cen MT" w:cs="Tw Cen MT"/>
          <w:sz w:val="44"/>
          <w:szCs w:val="44"/>
        </w:rPr>
      </w:pPr>
      <w:r>
        <w:rPr>
          <w:rFonts w:hint="default" w:ascii="Tw Cen MT" w:hAnsi="Tw Cen MT" w:cs="Tw Cen MT"/>
          <w:sz w:val="44"/>
          <w:szCs w:val="44"/>
          <w:rtl w:val="0"/>
        </w:rPr>
        <w:t>What is Serializability?</w:t>
      </w:r>
    </w:p>
    <w:p w14:paraId="0000035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The goal of concurrency control is to allow transactions to execute concurrently while ensuring the final outcome is identical to executing them one after another (serially).</w:t>
      </w:r>
    </w:p>
    <w:p w14:paraId="0000035F">
      <w:pPr>
        <w:numPr>
          <w:ilvl w:val="0"/>
          <w:numId w:val="2"/>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Conflict Serializability:</w:t>
      </w:r>
      <w:r>
        <w:rPr>
          <w:rFonts w:hint="default" w:ascii="Tw Cen MT" w:hAnsi="Tw Cen MT" w:cs="Tw Cen MT"/>
          <w:sz w:val="36"/>
          <w:szCs w:val="36"/>
          <w:rtl w:val="0"/>
        </w:rPr>
        <w:t xml:space="preserve"> Two operations conflict if they belong to different transactions, access the same data item, and at least one of them is a WRITE operation. If a concurrent schedule can be transformed into a serial schedule by swapping non-conflicting operations, it is conflict serializable.</w:t>
      </w:r>
    </w:p>
    <w:p w14:paraId="00000360">
      <w:pPr>
        <w:pStyle w:val="3"/>
        <w:spacing w:after="320"/>
        <w:rPr>
          <w:rFonts w:hint="default" w:ascii="Tw Cen MT" w:hAnsi="Tw Cen MT" w:cs="Tw Cen MT"/>
          <w:sz w:val="52"/>
          <w:szCs w:val="52"/>
        </w:rPr>
      </w:pPr>
      <w:r>
        <w:rPr>
          <w:rFonts w:hint="default" w:ascii="Tw Cen MT" w:hAnsi="Tw Cen MT" w:cs="Tw Cen MT"/>
          <w:sz w:val="52"/>
          <w:szCs w:val="52"/>
          <w:rtl w:val="0"/>
        </w:rPr>
        <w:t>2. Locking Techniques for Concurrency Control</w:t>
      </w:r>
    </w:p>
    <w:p w14:paraId="00000361">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Locks prevent conflicting transactions from accessing data simultaneously by restricting access to a data item (database, table, or row).</w:t>
      </w:r>
    </w:p>
    <w:p w14:paraId="00000362">
      <w:pPr>
        <w:pStyle w:val="4"/>
        <w:spacing w:before="0"/>
        <w:rPr>
          <w:rFonts w:hint="default" w:ascii="Tw Cen MT" w:hAnsi="Tw Cen MT" w:cs="Tw Cen MT"/>
          <w:sz w:val="44"/>
          <w:szCs w:val="44"/>
        </w:rPr>
      </w:pPr>
      <w:r>
        <w:rPr>
          <w:rFonts w:hint="default" w:ascii="Tw Cen MT" w:hAnsi="Tw Cen MT" w:cs="Tw Cen MT"/>
          <w:sz w:val="44"/>
          <w:szCs w:val="44"/>
          <w:rtl w:val="0"/>
        </w:rPr>
        <w:t>Lock Types (Modes)</w:t>
      </w:r>
    </w:p>
    <w:p w14:paraId="00000363">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Shared Lock (</w:t>
      </w:r>
      <w:r>
        <w:rPr>
          <w:rFonts w:hint="default" w:ascii="Tw Cen MT" w:hAnsi="Tw Cen MT" w:eastAsia="Arial" w:cs="Tw Cen MT"/>
          <w:b/>
          <w:bCs/>
          <w:i/>
          <w:iCs/>
          <w:sz w:val="36"/>
          <w:szCs w:val="36"/>
          <w:rtl w:val="0"/>
        </w:rPr>
        <w:t>S</w:t>
      </w:r>
      <w:r>
        <w:rPr>
          <w:rFonts w:hint="default" w:ascii="Tw Cen MT" w:hAnsi="Tw Cen MT" w:cs="Tw Cen MT"/>
          <w:b/>
          <w:bCs/>
          <w:sz w:val="36"/>
          <w:szCs w:val="36"/>
          <w:rtl w:val="0"/>
        </w:rPr>
        <w:t>):</w:t>
      </w:r>
      <w:r>
        <w:rPr>
          <w:rFonts w:hint="default" w:ascii="Tw Cen MT" w:hAnsi="Tw Cen MT" w:cs="Tw Cen MT"/>
          <w:sz w:val="36"/>
          <w:szCs w:val="36"/>
          <w:rtl w:val="0"/>
        </w:rPr>
        <w:t xml:space="preserve"> Used for </w:t>
      </w:r>
      <w:r>
        <w:rPr>
          <w:rFonts w:hint="default" w:ascii="Tw Cen MT" w:hAnsi="Tw Cen MT" w:cs="Tw Cen MT"/>
          <w:b/>
          <w:bCs/>
          <w:sz w:val="36"/>
          <w:szCs w:val="36"/>
          <w:rtl w:val="0"/>
        </w:rPr>
        <w:t>reading</w:t>
      </w:r>
      <w:r>
        <w:rPr>
          <w:rFonts w:hint="default" w:ascii="Tw Cen MT" w:hAnsi="Tw Cen MT" w:cs="Tw Cen MT"/>
          <w:sz w:val="36"/>
          <w:szCs w:val="36"/>
          <w:rtl w:val="0"/>
        </w:rPr>
        <w:t xml:space="preserve"> data. Multiple transactions can hold a shared lock on the same data item at the same time.</w:t>
      </w:r>
    </w:p>
    <w:p w14:paraId="00000364">
      <w:pPr>
        <w:numPr>
          <w:ilvl w:val="0"/>
          <w:numId w:val="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Exclusive Lock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r>
        <w:rPr>
          <w:rFonts w:hint="default" w:ascii="Tw Cen MT" w:hAnsi="Tw Cen MT" w:cs="Tw Cen MT"/>
          <w:sz w:val="36"/>
          <w:szCs w:val="36"/>
          <w:rtl w:val="0"/>
        </w:rPr>
        <w:t xml:space="preserve"> Used for </w:t>
      </w:r>
      <w:r>
        <w:rPr>
          <w:rFonts w:hint="default" w:ascii="Tw Cen MT" w:hAnsi="Tw Cen MT" w:cs="Tw Cen MT"/>
          <w:b/>
          <w:bCs/>
          <w:sz w:val="36"/>
          <w:szCs w:val="36"/>
          <w:rtl w:val="0"/>
        </w:rPr>
        <w:t>writing/modifying</w:t>
      </w:r>
      <w:r>
        <w:rPr>
          <w:rFonts w:hint="default" w:ascii="Tw Cen MT" w:hAnsi="Tw Cen MT" w:cs="Tw Cen MT"/>
          <w:sz w:val="36"/>
          <w:szCs w:val="36"/>
          <w:rtl w:val="0"/>
        </w:rPr>
        <w:t xml:space="preserve"> data. Only one transaction can hold an exclusive lock at a time. No other transaction can read or write until the lock is released.</w:t>
      </w:r>
    </w:p>
    <w:p w14:paraId="00000365">
      <w:pPr>
        <w:spacing w:before="0" w:after="240"/>
        <w:ind w:left="0" w:right="0" w:firstLine="0"/>
        <w:rPr>
          <w:rFonts w:hint="default" w:ascii="Tw Cen MT" w:hAnsi="Tw Cen MT" w:cs="Tw Cen MT"/>
          <w:sz w:val="36"/>
          <w:szCs w:val="36"/>
        </w:rPr>
      </w:pPr>
    </w:p>
    <w:tbl>
      <w:tblPr>
        <w:tblStyle w:val="27"/>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08147FB6">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6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Lock Granted?</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6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Requesting Shared (</w:t>
            </w:r>
            <w:r>
              <w:rPr>
                <w:rFonts w:hint="default" w:ascii="Tw Cen MT" w:hAnsi="Tw Cen MT" w:eastAsia="Arial" w:cs="Tw Cen MT"/>
                <w:b/>
                <w:bCs/>
                <w:i/>
                <w:iCs/>
                <w:sz w:val="36"/>
                <w:szCs w:val="36"/>
                <w:rtl w:val="0"/>
              </w:rPr>
              <w:t>S</w:t>
            </w:r>
            <w:r>
              <w:rPr>
                <w:rFonts w:hint="default" w:ascii="Tw Cen MT" w:hAnsi="Tw Cen MT" w:cs="Tw Cen MT"/>
                <w:b/>
                <w:bCs/>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68">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Requesting Exclusive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p>
        </w:tc>
      </w:tr>
      <w:tr w14:paraId="622FB62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9">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Held Shared (</w:t>
            </w:r>
            <w:r>
              <w:rPr>
                <w:rFonts w:hint="default" w:ascii="Tw Cen MT" w:hAnsi="Tw Cen MT" w:eastAsia="Arial" w:cs="Tw Cen MT"/>
                <w:b/>
                <w:bCs/>
                <w:i/>
                <w:iCs/>
                <w:sz w:val="36"/>
                <w:szCs w:val="36"/>
                <w:rtl w:val="0"/>
              </w:rPr>
              <w:t>S</w:t>
            </w:r>
            <w:r>
              <w:rPr>
                <w:rFonts w:hint="default" w:ascii="Tw Cen MT" w:hAnsi="Tw Cen MT" w:cs="Tw Cen MT"/>
                <w:b/>
                <w:bCs/>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A">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Granted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Denied</w:t>
            </w:r>
          </w:p>
        </w:tc>
      </w:tr>
      <w:tr w14:paraId="20E30770">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C">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Held Exclusive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Denied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6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Denied</w:t>
            </w:r>
          </w:p>
        </w:tc>
      </w:tr>
    </w:tbl>
    <w:p w14:paraId="0000036F">
      <w:pPr>
        <w:pStyle w:val="4"/>
        <w:spacing w:before="0" w:after="320"/>
        <w:rPr>
          <w:rFonts w:hint="default" w:ascii="Tw Cen MT" w:hAnsi="Tw Cen MT" w:cs="Tw Cen MT"/>
          <w:sz w:val="44"/>
          <w:szCs w:val="44"/>
        </w:rPr>
      </w:pPr>
      <w:r>
        <w:rPr>
          <w:rFonts w:hint="default" w:ascii="Tw Cen MT" w:hAnsi="Tw Cen MT" w:cs="Tw Cen MT"/>
          <w:sz w:val="44"/>
          <w:szCs w:val="44"/>
          <w:rtl w:val="0"/>
        </w:rPr>
        <w:t>Two-Phase Locking Protocol (2PL)</w:t>
      </w:r>
    </w:p>
    <w:p w14:paraId="0000037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2PL is a protocol that guarantees conflict serializability. Every transaction must acquire and release locks in two distinct phases:</w:t>
      </w:r>
    </w:p>
    <w:p w14:paraId="00000371">
      <w:pPr>
        <w:numPr>
          <w:ilvl w:val="0"/>
          <w:numId w:val="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Growing Phase:</w:t>
      </w:r>
      <w:r>
        <w:rPr>
          <w:rFonts w:hint="default" w:ascii="Tw Cen MT" w:hAnsi="Tw Cen MT" w:cs="Tw Cen MT"/>
          <w:sz w:val="36"/>
          <w:szCs w:val="36"/>
          <w:rtl w:val="0"/>
        </w:rPr>
        <w:t xml:space="preserve"> The transaction acquires locks as needed. It cannot release any locks during this phase.</w:t>
      </w:r>
    </w:p>
    <w:p w14:paraId="00000372">
      <w:pPr>
        <w:numPr>
          <w:ilvl w:val="0"/>
          <w:numId w:val="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Shrinking Phase:</w:t>
      </w:r>
      <w:r>
        <w:rPr>
          <w:rFonts w:hint="default" w:ascii="Tw Cen MT" w:hAnsi="Tw Cen MT" w:cs="Tw Cen MT"/>
          <w:sz w:val="36"/>
          <w:szCs w:val="36"/>
          <w:rtl w:val="0"/>
        </w:rPr>
        <w:t xml:space="preserve"> The transaction releases locks. Once it releases its first lock, it cannot acquire any new locks.</w:t>
      </w:r>
    </w:p>
    <w:p w14:paraId="00000373">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              Number of Locks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(Growing Phase Ends)</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  (Shrinking Phase)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+----------------------------&gt; Time</w:t>
      </w:r>
      <w:r>
        <w:rPr>
          <w:rFonts w:hint="default" w:ascii="Tw Cen MT" w:hAnsi="Tw Cen MT" w:eastAsia="Courier" w:cs="Tw Cen MT"/>
          <w:sz w:val="36"/>
          <w:szCs w:val="36"/>
          <w:rtl w:val="0"/>
        </w:rPr>
        <w:br w:type="textWrapping"/>
      </w:r>
    </w:p>
    <w:p w14:paraId="00000374">
      <w:pPr>
        <w:pStyle w:val="5"/>
        <w:spacing w:before="0"/>
        <w:rPr>
          <w:rFonts w:hint="default" w:ascii="Tw Cen MT" w:hAnsi="Tw Cen MT" w:cs="Tw Cen MT"/>
          <w:sz w:val="40"/>
          <w:szCs w:val="40"/>
        </w:rPr>
      </w:pPr>
      <w:r>
        <w:rPr>
          <w:rFonts w:hint="default" w:ascii="Tw Cen MT" w:hAnsi="Tw Cen MT" w:cs="Tw Cen MT"/>
          <w:sz w:val="40"/>
          <w:szCs w:val="40"/>
          <w:rtl w:val="0"/>
        </w:rPr>
        <w:t>Variations of 2PL</w:t>
      </w:r>
    </w:p>
    <w:p w14:paraId="00000375">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Strict 2PL:</w:t>
      </w:r>
      <w:r>
        <w:rPr>
          <w:rFonts w:hint="default" w:ascii="Tw Cen MT" w:hAnsi="Tw Cen MT" w:cs="Tw Cen MT"/>
          <w:sz w:val="36"/>
          <w:szCs w:val="36"/>
          <w:rtl w:val="0"/>
        </w:rPr>
        <w:t xml:space="preserve"> Holds all </w:t>
      </w:r>
      <w:r>
        <w:rPr>
          <w:rFonts w:hint="default" w:ascii="Tw Cen MT" w:hAnsi="Tw Cen MT" w:cs="Tw Cen MT"/>
          <w:b/>
          <w:bCs/>
          <w:sz w:val="36"/>
          <w:szCs w:val="36"/>
          <w:rtl w:val="0"/>
        </w:rPr>
        <w:t>exclusive locks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r>
        <w:rPr>
          <w:rFonts w:hint="default" w:ascii="Tw Cen MT" w:hAnsi="Tw Cen MT" w:cs="Tw Cen MT"/>
          <w:sz w:val="36"/>
          <w:szCs w:val="36"/>
          <w:rtl w:val="0"/>
        </w:rPr>
        <w:t xml:space="preserve"> until the transaction completely finishes (commits or aborts). Prevents dirty reads.</w:t>
      </w:r>
    </w:p>
    <w:p w14:paraId="00000376">
      <w:pPr>
        <w:numPr>
          <w:ilvl w:val="0"/>
          <w:numId w:val="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Rigorous 2PL:</w:t>
      </w:r>
      <w:r>
        <w:rPr>
          <w:rFonts w:hint="default" w:ascii="Tw Cen MT" w:hAnsi="Tw Cen MT" w:cs="Tw Cen MT"/>
          <w:sz w:val="36"/>
          <w:szCs w:val="36"/>
          <w:rtl w:val="0"/>
        </w:rPr>
        <w:t xml:space="preserve"> Holds </w:t>
      </w:r>
      <w:r>
        <w:rPr>
          <w:rFonts w:hint="default" w:ascii="Tw Cen MT" w:hAnsi="Tw Cen MT" w:cs="Tw Cen MT"/>
          <w:b/>
          <w:bCs/>
          <w:sz w:val="36"/>
          <w:szCs w:val="36"/>
          <w:rtl w:val="0"/>
        </w:rPr>
        <w:t>all locks (</w:t>
      </w:r>
      <w:r>
        <w:rPr>
          <w:rFonts w:hint="default" w:ascii="Tw Cen MT" w:hAnsi="Tw Cen MT" w:eastAsia="Arial" w:cs="Tw Cen MT"/>
          <w:b/>
          <w:bCs/>
          <w:i/>
          <w:iCs/>
          <w:sz w:val="36"/>
          <w:szCs w:val="36"/>
          <w:rtl w:val="0"/>
        </w:rPr>
        <w:t>S</w:t>
      </w:r>
      <w:r>
        <w:rPr>
          <w:rFonts w:hint="default" w:ascii="Tw Cen MT" w:hAnsi="Tw Cen MT" w:cs="Tw Cen MT"/>
          <w:b/>
          <w:bCs/>
          <w:sz w:val="36"/>
          <w:szCs w:val="36"/>
          <w:rtl w:val="0"/>
        </w:rPr>
        <w:t xml:space="preserve"> and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r>
        <w:rPr>
          <w:rFonts w:hint="default" w:ascii="Tw Cen MT" w:hAnsi="Tw Cen MT" w:cs="Tw Cen MT"/>
          <w:sz w:val="36"/>
          <w:szCs w:val="36"/>
          <w:rtl w:val="0"/>
        </w:rPr>
        <w:t xml:space="preserve"> until the transaction finishes. Ensures complete isolation.</w:t>
      </w:r>
    </w:p>
    <w:p w14:paraId="00000377">
      <w:pPr>
        <w:pStyle w:val="4"/>
        <w:rPr>
          <w:rFonts w:hint="default" w:ascii="Tw Cen MT" w:hAnsi="Tw Cen MT" w:cs="Tw Cen MT"/>
          <w:sz w:val="44"/>
          <w:szCs w:val="44"/>
        </w:rPr>
      </w:pPr>
      <w:r>
        <w:rPr>
          <w:rFonts w:hint="default" w:ascii="Tw Cen MT" w:hAnsi="Tw Cen MT" w:cs="Tw Cen MT"/>
          <w:sz w:val="44"/>
          <w:szCs w:val="44"/>
          <w:rtl w:val="0"/>
        </w:rPr>
        <w:t>The Problem with Locks: Deadlock &amp; Starvation</w:t>
      </w:r>
    </w:p>
    <w:p w14:paraId="00000378">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Deadlock:</w:t>
      </w:r>
      <w:r>
        <w:rPr>
          <w:rFonts w:hint="default" w:ascii="Tw Cen MT" w:hAnsi="Tw Cen MT" w:cs="Tw Cen MT"/>
          <w:sz w:val="36"/>
          <w:szCs w:val="36"/>
          <w:rtl w:val="0"/>
        </w:rPr>
        <w:t xml:space="preserve"> Occurs when Transaction A waits for a lock held by Transaction B, and Transaction B waits for a lock held by Transaction A. Neither can proceed.</w:t>
      </w:r>
    </w:p>
    <w:p w14:paraId="00000379">
      <w:pPr>
        <w:numPr>
          <w:ilvl w:val="1"/>
          <w:numId w:val="7"/>
        </w:numPr>
        <w:spacing w:before="0" w:after="0"/>
        <w:ind w:left="1200" w:right="0" w:hanging="360"/>
        <w:rPr>
          <w:rFonts w:hint="default" w:ascii="Tw Cen MT" w:hAnsi="Tw Cen MT" w:cs="Tw Cen MT"/>
          <w:sz w:val="36"/>
          <w:szCs w:val="36"/>
        </w:rPr>
      </w:pPr>
      <w:r>
        <w:rPr>
          <w:rFonts w:hint="default" w:ascii="Tw Cen MT" w:hAnsi="Tw Cen MT" w:cs="Tw Cen MT"/>
          <w:i/>
          <w:iCs/>
          <w:sz w:val="36"/>
          <w:szCs w:val="36"/>
          <w:rtl w:val="0"/>
        </w:rPr>
        <w:t>Resolution:</w:t>
      </w:r>
      <w:r>
        <w:rPr>
          <w:rFonts w:hint="default" w:ascii="Tw Cen MT" w:hAnsi="Tw Cen MT" w:cs="Tw Cen MT"/>
          <w:sz w:val="36"/>
          <w:szCs w:val="36"/>
          <w:rtl w:val="0"/>
        </w:rPr>
        <w:t xml:space="preserve"> Deadlock Detection (wait-for graphs) or Deadlock Prevention (time-based priority rules).</w:t>
      </w:r>
    </w:p>
    <w:p w14:paraId="0000037A">
      <w:pPr>
        <w:numPr>
          <w:ilvl w:val="0"/>
          <w:numId w:val="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Starvation:</w:t>
      </w:r>
      <w:r>
        <w:rPr>
          <w:rFonts w:hint="default" w:ascii="Tw Cen MT" w:hAnsi="Tw Cen MT" w:cs="Tw Cen MT"/>
          <w:sz w:val="36"/>
          <w:szCs w:val="36"/>
          <w:rtl w:val="0"/>
        </w:rPr>
        <w:t xml:space="preserve"> Occurs when a transaction is repeatedly denied a lock because higher-priority or faster transactions keep acquiring it.</w:t>
      </w:r>
    </w:p>
    <w:p w14:paraId="0000037B">
      <w:pPr>
        <w:pStyle w:val="3"/>
        <w:spacing w:after="320"/>
        <w:rPr>
          <w:rFonts w:hint="default" w:ascii="Tw Cen MT" w:hAnsi="Tw Cen MT" w:cs="Tw Cen MT"/>
          <w:sz w:val="52"/>
          <w:szCs w:val="52"/>
        </w:rPr>
      </w:pPr>
      <w:r>
        <w:rPr>
          <w:rFonts w:hint="default" w:ascii="Tw Cen MT" w:hAnsi="Tw Cen MT" w:cs="Tw Cen MT"/>
          <w:sz w:val="52"/>
          <w:szCs w:val="52"/>
          <w:rtl w:val="0"/>
        </w:rPr>
        <w:t>3. Timestamping Protocols for Concurrency Control</w:t>
      </w:r>
    </w:p>
    <w:p w14:paraId="0000037C">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Timestamp protocols do </w:t>
      </w:r>
      <w:r>
        <w:rPr>
          <w:rFonts w:hint="default" w:ascii="Tw Cen MT" w:hAnsi="Tw Cen MT" w:cs="Tw Cen MT"/>
          <w:b/>
          <w:bCs/>
          <w:sz w:val="36"/>
          <w:szCs w:val="36"/>
          <w:rtl w:val="0"/>
        </w:rPr>
        <w:t>not</w:t>
      </w:r>
      <w:r>
        <w:rPr>
          <w:rFonts w:hint="default" w:ascii="Tw Cen MT" w:hAnsi="Tw Cen MT" w:cs="Tw Cen MT"/>
          <w:sz w:val="36"/>
          <w:szCs w:val="36"/>
          <w:rtl w:val="0"/>
        </w:rPr>
        <w:t xml:space="preserve"> use locks. Instead, they use time-based ordering to determine which transaction gets priority.</w:t>
      </w:r>
    </w:p>
    <w:p w14:paraId="0000037D">
      <w:pPr>
        <w:pStyle w:val="4"/>
        <w:spacing w:before="0" w:after="320"/>
        <w:rPr>
          <w:rFonts w:hint="default" w:ascii="Tw Cen MT" w:hAnsi="Tw Cen MT" w:cs="Tw Cen MT"/>
          <w:sz w:val="44"/>
          <w:szCs w:val="44"/>
        </w:rPr>
      </w:pPr>
      <w:r>
        <w:rPr>
          <w:rFonts w:hint="default" w:ascii="Tw Cen MT" w:hAnsi="Tw Cen MT" w:cs="Tw Cen MT"/>
          <w:sz w:val="44"/>
          <w:szCs w:val="44"/>
          <w:rtl w:val="0"/>
        </w:rPr>
        <w:t>Basic Timestamp Ordering (TO) Protocol</w:t>
      </w:r>
    </w:p>
    <w:p w14:paraId="0000037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Every transaction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is assigned a unique timestamp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when it enters the system (using system clock or a logical counter). If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)&lt;</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20"/>
          <w:szCs w:val="20"/>
          <w:rtl w:val="0"/>
        </w:rPr>
        <w:t>2</w:t>
      </w:r>
      <w:r>
        <w:rPr>
          <w:rFonts w:hint="default" w:ascii="Tw Cen MT" w:hAnsi="Tw Cen MT" w:cs="Tw Cen MT"/>
          <w:sz w:val="10"/>
          <w:szCs w:val="10"/>
          <w:rtl w:val="0"/>
        </w:rPr>
        <w:t>​</w:t>
      </w:r>
      <w:r>
        <w:rPr>
          <w:rFonts w:hint="default" w:ascii="Tw Cen MT" w:hAnsi="Tw Cen MT" w:cs="Tw Cen MT"/>
          <w:sz w:val="36"/>
          <w:szCs w:val="36"/>
          <w:rtl w:val="0"/>
        </w:rPr>
        <w:t xml:space="preserve">), then </w:t>
      </w:r>
      <w:r>
        <w:rPr>
          <w:rFonts w:hint="default" w:ascii="Tw Cen MT" w:hAnsi="Tw Cen MT" w:eastAsia="Arial" w:cs="Tw Cen MT"/>
          <w:i/>
          <w:iCs/>
          <w:sz w:val="36"/>
          <w:szCs w:val="36"/>
          <w:rtl w:val="0"/>
        </w:rPr>
        <w:t>T</w:t>
      </w:r>
      <w:r>
        <w:rPr>
          <w:rFonts w:hint="default" w:ascii="Tw Cen MT" w:hAnsi="Tw Cen MT" w:cs="Tw Cen MT"/>
          <w:sz w:val="20"/>
          <w:szCs w:val="20"/>
          <w:rtl w:val="0"/>
        </w:rPr>
        <w:t>1</w:t>
      </w:r>
      <w:r>
        <w:rPr>
          <w:rFonts w:hint="default" w:ascii="Tw Cen MT" w:hAnsi="Tw Cen MT" w:cs="Tw Cen MT"/>
          <w:sz w:val="10"/>
          <w:szCs w:val="10"/>
          <w:rtl w:val="0"/>
        </w:rPr>
        <w:t>​</w:t>
      </w:r>
      <w:r>
        <w:rPr>
          <w:rFonts w:hint="default" w:ascii="Tw Cen MT" w:hAnsi="Tw Cen MT" w:cs="Tw Cen MT"/>
          <w:sz w:val="36"/>
          <w:szCs w:val="36"/>
          <w:rtl w:val="0"/>
        </w:rPr>
        <w:t xml:space="preserve"> is older and must be processed first.</w:t>
      </w:r>
    </w:p>
    <w:p w14:paraId="0000037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Each data item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maintains two values:</w:t>
      </w:r>
    </w:p>
    <w:p w14:paraId="00000380">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Read_TS(X): The largest timestamp of any transaction that successfully read </w:t>
      </w:r>
      <w:r>
        <w:rPr>
          <w:rFonts w:hint="default" w:ascii="Tw Cen MT" w:hAnsi="Tw Cen MT" w:eastAsia="Arial" w:cs="Tw Cen MT"/>
          <w:i/>
          <w:iCs/>
          <w:sz w:val="36"/>
          <w:szCs w:val="36"/>
          <w:rtl w:val="0"/>
        </w:rPr>
        <w:t>X</w:t>
      </w:r>
      <w:r>
        <w:rPr>
          <w:rFonts w:hint="default" w:ascii="Tw Cen MT" w:hAnsi="Tw Cen MT" w:cs="Tw Cen MT"/>
          <w:sz w:val="36"/>
          <w:szCs w:val="36"/>
          <w:rtl w:val="0"/>
        </w:rPr>
        <w:t>.</w:t>
      </w:r>
    </w:p>
    <w:p w14:paraId="00000381">
      <w:pPr>
        <w:numPr>
          <w:ilvl w:val="0"/>
          <w:numId w:val="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Write_TS(X): The largest timestamp of any transaction that successfully wrote </w:t>
      </w:r>
      <w:r>
        <w:rPr>
          <w:rFonts w:hint="default" w:ascii="Tw Cen MT" w:hAnsi="Tw Cen MT" w:eastAsia="Arial" w:cs="Tw Cen MT"/>
          <w:i/>
          <w:iCs/>
          <w:sz w:val="36"/>
          <w:szCs w:val="36"/>
          <w:rtl w:val="0"/>
        </w:rPr>
        <w:t>X</w:t>
      </w:r>
      <w:r>
        <w:rPr>
          <w:rFonts w:hint="default" w:ascii="Tw Cen MT" w:hAnsi="Tw Cen MT" w:cs="Tw Cen MT"/>
          <w:sz w:val="36"/>
          <w:szCs w:val="36"/>
          <w:rtl w:val="0"/>
        </w:rPr>
        <w:t>.</w:t>
      </w:r>
    </w:p>
    <w:p w14:paraId="00000382">
      <w:pPr>
        <w:pStyle w:val="5"/>
        <w:spacing w:after="320"/>
        <w:rPr>
          <w:rFonts w:hint="default" w:ascii="Tw Cen MT" w:hAnsi="Tw Cen MT" w:cs="Tw Cen MT"/>
          <w:sz w:val="40"/>
          <w:szCs w:val="40"/>
        </w:rPr>
      </w:pPr>
      <w:r>
        <w:rPr>
          <w:rFonts w:hint="default" w:ascii="Tw Cen MT" w:hAnsi="Tw Cen MT" w:cs="Tw Cen MT"/>
          <w:sz w:val="40"/>
          <w:szCs w:val="40"/>
          <w:rtl w:val="0"/>
        </w:rPr>
        <w:t>The Timestamp Rules</w:t>
      </w:r>
    </w:p>
    <w:p w14:paraId="00000383">
      <w:pPr>
        <w:spacing w:before="0" w:after="320"/>
        <w:ind w:left="0" w:right="0" w:firstLine="0"/>
        <w:rPr>
          <w:rFonts w:hint="default" w:ascii="Tw Cen MT" w:hAnsi="Tw Cen MT" w:cs="Tw Cen MT"/>
          <w:b/>
          <w:bCs/>
          <w:sz w:val="36"/>
          <w:szCs w:val="36"/>
        </w:rPr>
      </w:pPr>
      <w:r>
        <w:rPr>
          <w:rFonts w:hint="default" w:ascii="Tw Cen MT" w:hAnsi="Tw Cen MT" w:cs="Tw Cen MT"/>
          <w:b/>
          <w:bCs/>
          <w:sz w:val="36"/>
          <w:szCs w:val="36"/>
          <w:rtl w:val="0"/>
        </w:rPr>
        <w:t xml:space="preserve">When </w:t>
      </w:r>
      <w:r>
        <w:rPr>
          <w:rFonts w:hint="default" w:ascii="Tw Cen MT" w:hAnsi="Tw Cen MT" w:eastAsia="Arial" w:cs="Tw Cen MT"/>
          <w:b/>
          <w:bCs/>
          <w:i/>
          <w:iCs/>
          <w:sz w:val="36"/>
          <w:szCs w:val="36"/>
          <w:rtl w:val="0"/>
        </w:rPr>
        <w:t>T</w:t>
      </w:r>
      <w:r>
        <w:rPr>
          <w:rFonts w:hint="default" w:ascii="Tw Cen MT" w:hAnsi="Tw Cen MT" w:cs="Tw Cen MT"/>
          <w:b/>
          <w:bCs/>
          <w:sz w:val="36"/>
          <w:szCs w:val="36"/>
          <w:rtl w:val="0"/>
        </w:rPr>
        <w:t xml:space="preserve"> tries to READ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p>
    <w:p w14:paraId="00000384">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)&lt;</w:t>
      </w:r>
      <w:r>
        <w:rPr>
          <w:rFonts w:hint="default" w:ascii="Tw Cen MT" w:hAnsi="Tw Cen MT" w:eastAsia="Arial" w:cs="Tw Cen MT"/>
          <w:i/>
          <w:iCs/>
          <w:sz w:val="36"/>
          <w:szCs w:val="36"/>
          <w:rtl w:val="0"/>
        </w:rPr>
        <w:t>Write</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is trying to read a value that was already overwritten by a younger transaction. → </w:t>
      </w:r>
      <w:r>
        <w:rPr>
          <w:rFonts w:hint="default" w:ascii="Tw Cen MT" w:hAnsi="Tw Cen MT" w:cs="Tw Cen MT"/>
          <w:b/>
          <w:bCs/>
          <w:sz w:val="36"/>
          <w:szCs w:val="36"/>
          <w:rtl w:val="0"/>
        </w:rPr>
        <w:t xml:space="preserve">Roll back and restart </w:t>
      </w:r>
      <w:r>
        <w:rPr>
          <w:rFonts w:hint="default" w:ascii="Tw Cen MT" w:hAnsi="Tw Cen MT" w:eastAsia="Arial" w:cs="Tw Cen MT"/>
          <w:b/>
          <w:bCs/>
          <w:i/>
          <w:iCs/>
          <w:sz w:val="36"/>
          <w:szCs w:val="36"/>
          <w:rtl w:val="0"/>
        </w:rPr>
        <w:t>T</w:t>
      </w:r>
      <w:r>
        <w:rPr>
          <w:rFonts w:hint="default" w:ascii="Tw Cen MT" w:hAnsi="Tw Cen MT" w:cs="Tw Cen MT"/>
          <w:sz w:val="36"/>
          <w:szCs w:val="36"/>
          <w:rtl w:val="0"/>
        </w:rPr>
        <w:t>.</w:t>
      </w:r>
    </w:p>
    <w:p w14:paraId="00000385">
      <w:pPr>
        <w:numPr>
          <w:ilvl w:val="0"/>
          <w:numId w:val="9"/>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Otherwise: The read is allowed, and Read_TS(X) is updated to max(</w:t>
      </w:r>
      <w:r>
        <w:rPr>
          <w:rFonts w:hint="default" w:ascii="Tw Cen MT" w:hAnsi="Tw Cen MT" w:eastAsia="Arial" w:cs="Tw Cen MT"/>
          <w:i/>
          <w:iCs/>
          <w:sz w:val="36"/>
          <w:szCs w:val="36"/>
          <w:rtl w:val="0"/>
        </w:rPr>
        <w:t>Read</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386">
      <w:pPr>
        <w:spacing w:before="320" w:after="320"/>
        <w:ind w:left="0" w:right="0" w:firstLine="0"/>
        <w:rPr>
          <w:rFonts w:hint="default" w:ascii="Tw Cen MT" w:hAnsi="Tw Cen MT" w:cs="Tw Cen MT"/>
          <w:b/>
          <w:bCs/>
          <w:sz w:val="36"/>
          <w:szCs w:val="36"/>
        </w:rPr>
      </w:pPr>
      <w:r>
        <w:rPr>
          <w:rFonts w:hint="default" w:ascii="Tw Cen MT" w:hAnsi="Tw Cen MT" w:cs="Tw Cen MT"/>
          <w:b/>
          <w:bCs/>
          <w:sz w:val="36"/>
          <w:szCs w:val="36"/>
          <w:rtl w:val="0"/>
        </w:rPr>
        <w:t xml:space="preserve">When </w:t>
      </w:r>
      <w:r>
        <w:rPr>
          <w:rFonts w:hint="default" w:ascii="Tw Cen MT" w:hAnsi="Tw Cen MT" w:eastAsia="Arial" w:cs="Tw Cen MT"/>
          <w:b/>
          <w:bCs/>
          <w:i/>
          <w:iCs/>
          <w:sz w:val="36"/>
          <w:szCs w:val="36"/>
          <w:rtl w:val="0"/>
        </w:rPr>
        <w:t>T</w:t>
      </w:r>
      <w:r>
        <w:rPr>
          <w:rFonts w:hint="default" w:ascii="Tw Cen MT" w:hAnsi="Tw Cen MT" w:cs="Tw Cen MT"/>
          <w:b/>
          <w:bCs/>
          <w:sz w:val="36"/>
          <w:szCs w:val="36"/>
          <w:rtl w:val="0"/>
        </w:rPr>
        <w:t xml:space="preserve"> tries to WRITE </w:t>
      </w:r>
      <w:r>
        <w:rPr>
          <w:rFonts w:hint="default" w:ascii="Tw Cen MT" w:hAnsi="Tw Cen MT" w:eastAsia="Arial" w:cs="Tw Cen MT"/>
          <w:b/>
          <w:bCs/>
          <w:i/>
          <w:iCs/>
          <w:sz w:val="36"/>
          <w:szCs w:val="36"/>
          <w:rtl w:val="0"/>
        </w:rPr>
        <w:t>X</w:t>
      </w:r>
      <w:r>
        <w:rPr>
          <w:rFonts w:hint="default" w:ascii="Tw Cen MT" w:hAnsi="Tw Cen MT" w:cs="Tw Cen MT"/>
          <w:b/>
          <w:bCs/>
          <w:sz w:val="36"/>
          <w:szCs w:val="36"/>
          <w:rtl w:val="0"/>
        </w:rPr>
        <w:t>:</w:t>
      </w:r>
    </w:p>
    <w:p w14:paraId="00000387">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)&lt;</w:t>
      </w:r>
      <w:r>
        <w:rPr>
          <w:rFonts w:hint="default" w:ascii="Tw Cen MT" w:hAnsi="Tw Cen MT" w:eastAsia="Arial" w:cs="Tw Cen MT"/>
          <w:i/>
          <w:iCs/>
          <w:sz w:val="36"/>
          <w:szCs w:val="36"/>
          <w:rtl w:val="0"/>
        </w:rPr>
        <w:t>Read</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A younger transaction has already read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before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got to write it. → </w:t>
      </w:r>
      <w:r>
        <w:rPr>
          <w:rFonts w:hint="default" w:ascii="Tw Cen MT" w:hAnsi="Tw Cen MT" w:cs="Tw Cen MT"/>
          <w:b/>
          <w:bCs/>
          <w:sz w:val="36"/>
          <w:szCs w:val="36"/>
          <w:rtl w:val="0"/>
        </w:rPr>
        <w:t xml:space="preserve">Roll back and restart </w:t>
      </w:r>
      <w:r>
        <w:rPr>
          <w:rFonts w:hint="default" w:ascii="Tw Cen MT" w:hAnsi="Tw Cen MT" w:eastAsia="Arial" w:cs="Tw Cen MT"/>
          <w:b/>
          <w:bCs/>
          <w:i/>
          <w:iCs/>
          <w:sz w:val="36"/>
          <w:szCs w:val="36"/>
          <w:rtl w:val="0"/>
        </w:rPr>
        <w:t>T</w:t>
      </w:r>
      <w:r>
        <w:rPr>
          <w:rFonts w:hint="default" w:ascii="Tw Cen MT" w:hAnsi="Tw Cen MT" w:cs="Tw Cen MT"/>
          <w:sz w:val="36"/>
          <w:szCs w:val="36"/>
          <w:rtl w:val="0"/>
        </w:rPr>
        <w:t>.</w:t>
      </w:r>
    </w:p>
    <w:p w14:paraId="00000388">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)&lt;</w:t>
      </w:r>
      <w:r>
        <w:rPr>
          <w:rFonts w:hint="default" w:ascii="Tw Cen MT" w:hAnsi="Tw Cen MT" w:eastAsia="Arial" w:cs="Tw Cen MT"/>
          <w:i/>
          <w:iCs/>
          <w:sz w:val="36"/>
          <w:szCs w:val="36"/>
          <w:rtl w:val="0"/>
        </w:rPr>
        <w:t>Write</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A younger transaction has already written a newer value to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 </w:t>
      </w:r>
      <w:r>
        <w:rPr>
          <w:rFonts w:hint="default" w:ascii="Tw Cen MT" w:hAnsi="Tw Cen MT" w:cs="Tw Cen MT"/>
          <w:b/>
          <w:bCs/>
          <w:sz w:val="36"/>
          <w:szCs w:val="36"/>
          <w:rtl w:val="0"/>
        </w:rPr>
        <w:t xml:space="preserve">Roll back and restart </w:t>
      </w:r>
      <w:r>
        <w:rPr>
          <w:rFonts w:hint="default" w:ascii="Tw Cen MT" w:hAnsi="Tw Cen MT" w:eastAsia="Arial" w:cs="Tw Cen MT"/>
          <w:b/>
          <w:bCs/>
          <w:i/>
          <w:iCs/>
          <w:sz w:val="36"/>
          <w:szCs w:val="36"/>
          <w:rtl w:val="0"/>
        </w:rPr>
        <w:t>T</w:t>
      </w:r>
      <w:r>
        <w:rPr>
          <w:rFonts w:hint="default" w:ascii="Tw Cen MT" w:hAnsi="Tw Cen MT" w:cs="Tw Cen MT"/>
          <w:sz w:val="36"/>
          <w:szCs w:val="36"/>
          <w:rtl w:val="0"/>
        </w:rPr>
        <w:t xml:space="preserve"> </w:t>
      </w:r>
      <w:r>
        <w:rPr>
          <w:rFonts w:hint="default" w:ascii="Tw Cen MT" w:hAnsi="Tw Cen MT" w:cs="Tw Cen MT"/>
          <w:i/>
          <w:iCs/>
          <w:sz w:val="36"/>
          <w:szCs w:val="36"/>
          <w:rtl w:val="0"/>
        </w:rPr>
        <w:t>(Note: Thomas' Write Rule overrides this condition)</w:t>
      </w:r>
      <w:r>
        <w:rPr>
          <w:rFonts w:hint="default" w:ascii="Tw Cen MT" w:hAnsi="Tw Cen MT" w:cs="Tw Cen MT"/>
          <w:sz w:val="36"/>
          <w:szCs w:val="36"/>
          <w:rtl w:val="0"/>
        </w:rPr>
        <w:t>.</w:t>
      </w:r>
    </w:p>
    <w:p w14:paraId="00000389">
      <w:pPr>
        <w:numPr>
          <w:ilvl w:val="0"/>
          <w:numId w:val="10"/>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Otherwise: The write is allowed, and Write_TS(X) is updated to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w:t>
      </w:r>
    </w:p>
    <w:p w14:paraId="0000038A">
      <w:pPr>
        <w:pStyle w:val="4"/>
        <w:spacing w:after="320"/>
        <w:rPr>
          <w:rFonts w:hint="default" w:ascii="Tw Cen MT" w:hAnsi="Tw Cen MT" w:cs="Tw Cen MT"/>
          <w:sz w:val="44"/>
          <w:szCs w:val="44"/>
        </w:rPr>
      </w:pPr>
      <w:r>
        <w:rPr>
          <w:rFonts w:hint="default" w:ascii="Tw Cen MT" w:hAnsi="Tw Cen MT" w:cs="Tw Cen MT"/>
          <w:sz w:val="44"/>
          <w:szCs w:val="44"/>
          <w:rtl w:val="0"/>
        </w:rPr>
        <w:t>Thomas' Write Rule</w:t>
      </w:r>
    </w:p>
    <w:p w14:paraId="0000038B">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An optimization of basic timestamping for WRITE requests:</w:t>
      </w:r>
    </w:p>
    <w:p w14:paraId="0000038C">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cs="Tw Cen MT"/>
          <w:sz w:val="36"/>
          <w:szCs w:val="36"/>
          <w:rtl w:val="0"/>
        </w:rPr>
        <w:t>)&lt;</w:t>
      </w:r>
      <w:r>
        <w:rPr>
          <w:rFonts w:hint="default" w:ascii="Tw Cen MT" w:hAnsi="Tw Cen MT" w:eastAsia="Arial" w:cs="Tw Cen MT"/>
          <w:i/>
          <w:iCs/>
          <w:sz w:val="36"/>
          <w:szCs w:val="36"/>
          <w:rtl w:val="0"/>
        </w:rPr>
        <w:t>Write</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instead of rolling back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the system simply </w:t>
      </w:r>
      <w:r>
        <w:rPr>
          <w:rFonts w:hint="default" w:ascii="Tw Cen MT" w:hAnsi="Tw Cen MT" w:cs="Tw Cen MT"/>
          <w:b/>
          <w:bCs/>
          <w:sz w:val="36"/>
          <w:szCs w:val="36"/>
          <w:rtl w:val="0"/>
        </w:rPr>
        <w:t>ignores (discards)</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cs="Tw Cen MT"/>
          <w:sz w:val="36"/>
          <w:szCs w:val="36"/>
          <w:rtl w:val="0"/>
        </w:rPr>
        <w:t>'s write operation.</w:t>
      </w:r>
    </w:p>
    <w:p w14:paraId="0000038D">
      <w:pPr>
        <w:numPr>
          <w:ilvl w:val="0"/>
          <w:numId w:val="11"/>
        </w:numPr>
        <w:spacing w:before="0" w:after="0"/>
        <w:ind w:left="600" w:right="0" w:hanging="360"/>
        <w:rPr>
          <w:rFonts w:hint="default" w:ascii="Tw Cen MT" w:hAnsi="Tw Cen MT" w:cs="Tw Cen MT"/>
          <w:sz w:val="36"/>
          <w:szCs w:val="36"/>
        </w:rPr>
      </w:pPr>
      <w:r>
        <w:rPr>
          <w:rFonts w:hint="default" w:ascii="Tw Cen MT" w:hAnsi="Tw Cen MT" w:cs="Tw Cen MT"/>
          <w:i/>
          <w:iCs/>
          <w:sz w:val="36"/>
          <w:szCs w:val="36"/>
          <w:rtl w:val="0"/>
        </w:rPr>
        <w:t>Why?</w:t>
      </w:r>
      <w:r>
        <w:rPr>
          <w:rFonts w:hint="default" w:ascii="Tw Cen MT" w:hAnsi="Tw Cen MT" w:cs="Tw Cen MT"/>
          <w:sz w:val="36"/>
          <w:szCs w:val="36"/>
          <w:rtl w:val="0"/>
        </w:rPr>
        <w:t xml:space="preserve"> Because a younger transaction has already written a newer value, so </w:t>
      </w:r>
      <w:r>
        <w:rPr>
          <w:rFonts w:hint="default" w:ascii="Tw Cen MT" w:hAnsi="Tw Cen MT" w:eastAsia="Arial" w:cs="Tw Cen MT"/>
          <w:i/>
          <w:iCs/>
          <w:sz w:val="36"/>
          <w:szCs w:val="36"/>
          <w:rtl w:val="0"/>
        </w:rPr>
        <w:t>T</w:t>
      </w:r>
      <w:r>
        <w:rPr>
          <w:rFonts w:hint="default" w:ascii="Tw Cen MT" w:hAnsi="Tw Cen MT" w:cs="Tw Cen MT"/>
          <w:sz w:val="36"/>
          <w:szCs w:val="36"/>
          <w:rtl w:val="0"/>
        </w:rPr>
        <w:t>'s write is obsolete anyway. This saves unnecessary rollbacks.</w:t>
      </w:r>
    </w:p>
    <w:p w14:paraId="0000038E">
      <w:pPr>
        <w:pStyle w:val="4"/>
        <w:spacing w:after="320"/>
        <w:rPr>
          <w:rFonts w:hint="default" w:ascii="Tw Cen MT" w:hAnsi="Tw Cen MT" w:cs="Tw Cen MT"/>
          <w:sz w:val="44"/>
          <w:szCs w:val="44"/>
        </w:rPr>
      </w:pPr>
      <w:r>
        <w:rPr>
          <w:rFonts w:hint="default" w:ascii="Tw Cen MT" w:hAnsi="Tw Cen MT" w:cs="Tw Cen MT"/>
          <w:sz w:val="44"/>
          <w:szCs w:val="44"/>
          <w:rtl w:val="0"/>
        </w:rPr>
        <w:t>Strict Timestamp Ordering</w:t>
      </w:r>
    </w:p>
    <w:p w14:paraId="0000038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Ensures that transactions read only committed data:</w:t>
      </w:r>
    </w:p>
    <w:p w14:paraId="00000390">
      <w:pPr>
        <w:numPr>
          <w:ilvl w:val="0"/>
          <w:numId w:val="12"/>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wants to read or write </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Write</w:t>
      </w:r>
      <w:r>
        <w:rPr>
          <w:rFonts w:hint="default" w:ascii="Tw Cen MT" w:hAnsi="Tw Cen MT" w:cs="Tw Cen MT"/>
          <w:sz w:val="36"/>
          <w:szCs w:val="36"/>
          <w:rtl w:val="0"/>
        </w:rPr>
        <w:t>_</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X</w:t>
      </w:r>
      <w:r>
        <w:rPr>
          <w:rFonts w:hint="default" w:ascii="Tw Cen MT" w:hAnsi="Tw Cen MT" w:cs="Tw Cen MT"/>
          <w:sz w:val="36"/>
          <w:szCs w:val="36"/>
          <w:rtl w:val="0"/>
        </w:rPr>
        <w:t xml:space="preserve">) belongs to an uncommitted transaction, </w:t>
      </w:r>
      <w:r>
        <w:rPr>
          <w:rFonts w:hint="default" w:ascii="Tw Cen MT" w:hAnsi="Tw Cen MT" w:eastAsia="Arial" w:cs="Tw Cen MT"/>
          <w:i/>
          <w:iCs/>
          <w:sz w:val="36"/>
          <w:szCs w:val="36"/>
          <w:rtl w:val="0"/>
        </w:rPr>
        <w:t>T</w:t>
      </w:r>
      <w:r>
        <w:rPr>
          <w:rFonts w:hint="default" w:ascii="Tw Cen MT" w:hAnsi="Tw Cen MT" w:cs="Tw Cen MT"/>
          <w:sz w:val="36"/>
          <w:szCs w:val="36"/>
          <w:rtl w:val="0"/>
        </w:rPr>
        <w:t xml:space="preserve"> must </w:t>
      </w:r>
      <w:r>
        <w:rPr>
          <w:rFonts w:hint="default" w:ascii="Tw Cen MT" w:hAnsi="Tw Cen MT" w:cs="Tw Cen MT"/>
          <w:b/>
          <w:bCs/>
          <w:sz w:val="36"/>
          <w:szCs w:val="36"/>
          <w:rtl w:val="0"/>
        </w:rPr>
        <w:t>wait</w:t>
      </w:r>
      <w:r>
        <w:rPr>
          <w:rFonts w:hint="default" w:ascii="Tw Cen MT" w:hAnsi="Tw Cen MT" w:cs="Tw Cen MT"/>
          <w:sz w:val="36"/>
          <w:szCs w:val="36"/>
          <w:rtl w:val="0"/>
        </w:rPr>
        <w:t xml:space="preserve"> until that transaction commits or aborts.</w:t>
      </w:r>
    </w:p>
    <w:p w14:paraId="00000391">
      <w:pPr>
        <w:spacing w:before="0" w:after="0"/>
        <w:ind w:left="0" w:right="0" w:firstLine="0"/>
        <w:rPr>
          <w:rFonts w:hint="default" w:ascii="Tw Cen MT" w:hAnsi="Tw Cen MT" w:cs="Tw Cen MT"/>
          <w:sz w:val="36"/>
          <w:szCs w:val="36"/>
        </w:rPr>
      </w:pPr>
    </w:p>
    <w:p w14:paraId="00000392">
      <w:pPr>
        <w:pStyle w:val="4"/>
        <w:spacing w:before="0" w:after="320"/>
        <w:rPr>
          <w:rFonts w:hint="default" w:ascii="Tw Cen MT" w:hAnsi="Tw Cen MT" w:cs="Tw Cen MT"/>
          <w:sz w:val="44"/>
          <w:szCs w:val="44"/>
        </w:rPr>
      </w:pPr>
    </w:p>
    <w:p w14:paraId="00000393">
      <w:pPr>
        <w:pStyle w:val="4"/>
        <w:spacing w:before="0" w:after="320"/>
        <w:rPr>
          <w:rFonts w:hint="default" w:ascii="Tw Cen MT" w:hAnsi="Tw Cen MT" w:cs="Tw Cen MT"/>
          <w:sz w:val="44"/>
          <w:szCs w:val="44"/>
        </w:rPr>
      </w:pPr>
      <w:r>
        <w:rPr>
          <w:rFonts w:hint="default" w:ascii="Tw Cen MT" w:hAnsi="Tw Cen MT" w:cs="Tw Cen MT"/>
          <w:sz w:val="44"/>
          <w:szCs w:val="44"/>
          <w:rtl w:val="0"/>
        </w:rPr>
        <w:t xml:space="preserve"> Validation-Based Protocol (Optimistic Concurrency Control)</w:t>
      </w:r>
    </w:p>
    <w:p w14:paraId="00000394">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Validation-based protocols assume that most transactions will </w:t>
      </w:r>
      <w:r>
        <w:rPr>
          <w:rFonts w:hint="default" w:ascii="Tw Cen MT" w:hAnsi="Tw Cen MT" w:cs="Tw Cen MT"/>
          <w:b/>
          <w:bCs/>
          <w:sz w:val="36"/>
          <w:szCs w:val="36"/>
          <w:rtl w:val="0"/>
        </w:rPr>
        <w:t>not conflict</w:t>
      </w:r>
      <w:r>
        <w:rPr>
          <w:rFonts w:hint="default" w:ascii="Tw Cen MT" w:hAnsi="Tw Cen MT" w:cs="Tw Cen MT"/>
          <w:sz w:val="36"/>
          <w:szCs w:val="36"/>
          <w:rtl w:val="0"/>
        </w:rPr>
        <w:t xml:space="preserve"> with each other (hence "optimistic"). Instead of locking data items before accessing them, transactions execute freely in local memory and are only validated before committing.</w:t>
      </w:r>
    </w:p>
    <w:p w14:paraId="00000395">
      <w:pPr>
        <w:pStyle w:val="5"/>
        <w:spacing w:before="0"/>
        <w:rPr>
          <w:rFonts w:hint="default" w:ascii="Tw Cen MT" w:hAnsi="Tw Cen MT" w:cs="Tw Cen MT"/>
          <w:sz w:val="40"/>
          <w:szCs w:val="40"/>
        </w:rPr>
      </w:pPr>
      <w:r>
        <w:rPr>
          <w:rFonts w:hint="default" w:ascii="Tw Cen MT" w:hAnsi="Tw Cen MT" w:cs="Tw Cen MT"/>
          <w:sz w:val="40"/>
          <w:szCs w:val="40"/>
          <w:rtl w:val="0"/>
        </w:rPr>
        <w:t>The 3 Phases of a Transaction</w:t>
      </w:r>
    </w:p>
    <w:p w14:paraId="00000396">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Read &amp; Execution Phase:</w:t>
      </w:r>
    </w:p>
    <w:p w14:paraId="00000397">
      <w:pPr>
        <w:numPr>
          <w:ilvl w:val="1"/>
          <w:numId w:val="1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The transaction reads data from the database.</w:t>
      </w:r>
    </w:p>
    <w:p w14:paraId="00000398">
      <w:pPr>
        <w:numPr>
          <w:ilvl w:val="1"/>
          <w:numId w:val="1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All updates/writes are performed </w:t>
      </w:r>
      <w:r>
        <w:rPr>
          <w:rFonts w:hint="default" w:ascii="Tw Cen MT" w:hAnsi="Tw Cen MT" w:cs="Tw Cen MT"/>
          <w:b/>
          <w:bCs/>
          <w:sz w:val="36"/>
          <w:szCs w:val="36"/>
          <w:rtl w:val="0"/>
        </w:rPr>
        <w:t>only on local temporary copies</w:t>
      </w:r>
      <w:r>
        <w:rPr>
          <w:rFonts w:hint="default" w:ascii="Tw Cen MT" w:hAnsi="Tw Cen MT" w:cs="Tw Cen MT"/>
          <w:sz w:val="36"/>
          <w:szCs w:val="36"/>
          <w:rtl w:val="0"/>
        </w:rPr>
        <w:t xml:space="preserve"> of the data, not on the actual database.</w:t>
      </w:r>
    </w:p>
    <w:p w14:paraId="00000399">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Validation Phase:</w:t>
      </w:r>
    </w:p>
    <w:p w14:paraId="0000039A">
      <w:pPr>
        <w:numPr>
          <w:ilvl w:val="1"/>
          <w:numId w:val="1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The system checks whether the transaction's temporary updates violate serializability with any concurrent transactions.</w:t>
      </w:r>
    </w:p>
    <w:p w14:paraId="0000039B">
      <w:pPr>
        <w:numPr>
          <w:ilvl w:val="1"/>
          <w:numId w:val="1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If validation succeeds, the updates are allowed to proceed to Phase 3.</w:t>
      </w:r>
    </w:p>
    <w:p w14:paraId="0000039C">
      <w:pPr>
        <w:numPr>
          <w:ilvl w:val="1"/>
          <w:numId w:val="1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If validation fails, the transaction is </w:t>
      </w:r>
      <w:r>
        <w:rPr>
          <w:rFonts w:hint="default" w:ascii="Tw Cen MT" w:hAnsi="Tw Cen MT" w:cs="Tw Cen MT"/>
          <w:b/>
          <w:bCs/>
          <w:sz w:val="36"/>
          <w:szCs w:val="36"/>
          <w:rtl w:val="0"/>
        </w:rPr>
        <w:t>rolled back (aborted)</w:t>
      </w:r>
      <w:r>
        <w:rPr>
          <w:rFonts w:hint="default" w:ascii="Tw Cen MT" w:hAnsi="Tw Cen MT" w:cs="Tw Cen MT"/>
          <w:sz w:val="36"/>
          <w:szCs w:val="36"/>
          <w:rtl w:val="0"/>
        </w:rPr>
        <w:t xml:space="preserve"> and restarted.</w:t>
      </w:r>
    </w:p>
    <w:p w14:paraId="0000039D">
      <w:pPr>
        <w:numPr>
          <w:ilvl w:val="0"/>
          <w:numId w:val="1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Write Phase:</w:t>
      </w:r>
    </w:p>
    <w:p w14:paraId="0000039E">
      <w:pPr>
        <w:numPr>
          <w:ilvl w:val="1"/>
          <w:numId w:val="16"/>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The validated updates are written from local temporary variables into the actual database.</w:t>
      </w:r>
    </w:p>
    <w:p w14:paraId="0000039F">
      <w:pPr>
        <w:pStyle w:val="5"/>
        <w:spacing w:after="320"/>
        <w:rPr>
          <w:rFonts w:hint="default" w:ascii="Tw Cen MT" w:hAnsi="Tw Cen MT" w:cs="Tw Cen MT"/>
          <w:sz w:val="40"/>
          <w:szCs w:val="40"/>
        </w:rPr>
      </w:pPr>
      <w:r>
        <w:rPr>
          <w:rFonts w:hint="default" w:ascii="Tw Cen MT" w:hAnsi="Tw Cen MT" w:cs="Tw Cen MT"/>
          <w:sz w:val="40"/>
          <w:szCs w:val="40"/>
          <w:rtl w:val="0"/>
        </w:rPr>
        <w:t>Transaction Timestamps in Validation</w:t>
      </w:r>
    </w:p>
    <w:p w14:paraId="000003A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Each transaction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is assigned three timestamp checkpoints:</w:t>
      </w:r>
    </w:p>
    <w:p w14:paraId="000003A1">
      <w:pPr>
        <w:numPr>
          <w:ilvl w:val="0"/>
          <w:numId w:val="17"/>
        </w:numPr>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Start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When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starts execution.</w:t>
      </w:r>
    </w:p>
    <w:p w14:paraId="000003A2">
      <w:pPr>
        <w:numPr>
          <w:ilvl w:val="0"/>
          <w:numId w:val="17"/>
        </w:numPr>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Validation</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When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finishes its read phase and starts validation. This timestamp determines the serializability order.</w:t>
      </w:r>
    </w:p>
    <w:p w14:paraId="000003A3">
      <w:pPr>
        <w:numPr>
          <w:ilvl w:val="0"/>
          <w:numId w:val="17"/>
        </w:numPr>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Finish</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When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completes its write phase.</w:t>
      </w:r>
    </w:p>
    <w:p w14:paraId="000003A4">
      <w:pPr>
        <w:pStyle w:val="5"/>
        <w:spacing w:after="320"/>
        <w:rPr>
          <w:rFonts w:hint="default" w:ascii="Tw Cen MT" w:hAnsi="Tw Cen MT" w:cs="Tw Cen MT"/>
          <w:sz w:val="40"/>
          <w:szCs w:val="40"/>
        </w:rPr>
      </w:pPr>
      <w:r>
        <w:rPr>
          <w:rFonts w:hint="default" w:ascii="Tw Cen MT" w:hAnsi="Tw Cen MT" w:cs="Tw Cen MT"/>
          <w:sz w:val="40"/>
          <w:szCs w:val="40"/>
          <w:rtl w:val="0"/>
        </w:rPr>
        <w:t>Validation Test Rules</w:t>
      </w:r>
    </w:p>
    <w:p w14:paraId="000003A5">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For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to pass validation against an older transaction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Validation</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)&lt;</w:t>
      </w:r>
      <w:r>
        <w:rPr>
          <w:rFonts w:hint="default" w:ascii="Tw Cen MT" w:hAnsi="Tw Cen MT" w:eastAsia="Arial" w:cs="Tw Cen MT"/>
          <w:i/>
          <w:iCs/>
          <w:sz w:val="36"/>
          <w:szCs w:val="36"/>
          <w:rtl w:val="0"/>
        </w:rPr>
        <w:t>Validation</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one of the following two conditions must hold:</w:t>
      </w:r>
    </w:p>
    <w:p w14:paraId="000003A6">
      <w:pPr>
        <w:numPr>
          <w:ilvl w:val="0"/>
          <w:numId w:val="18"/>
        </w:numPr>
        <w:spacing w:before="0" w:after="0"/>
        <w:ind w:left="600" w:right="0" w:hanging="360"/>
        <w:rPr>
          <w:rFonts w:hint="default" w:ascii="Tw Cen MT" w:hAnsi="Tw Cen MT" w:cs="Tw Cen MT"/>
          <w:sz w:val="36"/>
          <w:szCs w:val="36"/>
        </w:rPr>
      </w:pPr>
      <w:r>
        <w:rPr>
          <w:rFonts w:hint="default" w:ascii="Tw Cen MT" w:hAnsi="Tw Cen MT" w:eastAsia="Arial" w:cs="Tw Cen MT"/>
          <w:i/>
          <w:iCs/>
          <w:sz w:val="36"/>
          <w:szCs w:val="36"/>
          <w:rtl w:val="0"/>
        </w:rPr>
        <w:t>Finish</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)&lt;</w:t>
      </w:r>
      <w:r>
        <w:rPr>
          <w:rFonts w:hint="default" w:ascii="Tw Cen MT" w:hAnsi="Tw Cen MT" w:eastAsia="Arial" w:cs="Tw Cen MT"/>
          <w:i/>
          <w:iCs/>
          <w:sz w:val="36"/>
          <w:szCs w:val="36"/>
          <w:rtl w:val="0"/>
        </w:rPr>
        <w:t>Start</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completed its entire execution before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even started.</w:t>
      </w:r>
    </w:p>
    <w:p w14:paraId="000003A7">
      <w:pPr>
        <w:numPr>
          <w:ilvl w:val="0"/>
          <w:numId w:val="18"/>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The set of data items written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does not overlap with the set of data items read by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and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finishes its write phase before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starts its validation phase (</w:t>
      </w:r>
      <w:r>
        <w:rPr>
          <w:rFonts w:hint="default" w:ascii="Tw Cen MT" w:hAnsi="Tw Cen MT" w:eastAsia="Arial" w:cs="Tw Cen MT"/>
          <w:i/>
          <w:iCs/>
          <w:sz w:val="36"/>
          <w:szCs w:val="36"/>
          <w:rtl w:val="0"/>
        </w:rPr>
        <w:t>Finish</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)&lt;</w:t>
      </w:r>
      <w:r>
        <w:rPr>
          <w:rFonts w:hint="default" w:ascii="Tw Cen MT" w:hAnsi="Tw Cen MT" w:eastAsia="Arial" w:cs="Tw Cen MT"/>
          <w:i/>
          <w:iCs/>
          <w:sz w:val="36"/>
          <w:szCs w:val="36"/>
          <w:rtl w:val="0"/>
        </w:rPr>
        <w:t>Validation</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w:t>
      </w:r>
    </w:p>
    <w:p w14:paraId="000003A8">
      <w:pPr>
        <w:pStyle w:val="4"/>
        <w:spacing w:after="320"/>
        <w:rPr>
          <w:rFonts w:hint="default" w:ascii="Tw Cen MT" w:hAnsi="Tw Cen MT" w:cs="Tw Cen MT"/>
          <w:sz w:val="44"/>
          <w:szCs w:val="44"/>
        </w:rPr>
      </w:pPr>
      <w:r>
        <w:rPr>
          <w:rFonts w:hint="default" w:ascii="Tw Cen MT" w:hAnsi="Tw Cen MT" w:cs="Tw Cen MT"/>
          <w:sz w:val="44"/>
          <w:szCs w:val="44"/>
          <w:rtl w:val="0"/>
        </w:rPr>
        <w:t>2. Multiple Granularity Locking</w:t>
      </w:r>
    </w:p>
    <w:p w14:paraId="000003A9">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Granularity refers to the </w:t>
      </w:r>
      <w:r>
        <w:rPr>
          <w:rFonts w:hint="default" w:ascii="Tw Cen MT" w:hAnsi="Tw Cen MT" w:cs="Tw Cen MT"/>
          <w:b/>
          <w:bCs/>
          <w:sz w:val="36"/>
          <w:szCs w:val="36"/>
          <w:rtl w:val="0"/>
        </w:rPr>
        <w:t>size of the data item</w:t>
      </w:r>
      <w:r>
        <w:rPr>
          <w:rFonts w:hint="default" w:ascii="Tw Cen MT" w:hAnsi="Tw Cen MT" w:cs="Tw Cen MT"/>
          <w:sz w:val="36"/>
          <w:szCs w:val="36"/>
          <w:rtl w:val="0"/>
        </w:rPr>
        <w:t xml:space="preserve"> being locked (Database → File/Table → Page → Record/Row).</w:t>
      </w:r>
    </w:p>
    <w:p w14:paraId="000003AA">
      <w:pPr>
        <w:numPr>
          <w:ilvl w:val="0"/>
          <w:numId w:val="1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Fine Granularity (e.g., Row level):</w:t>
      </w:r>
      <w:r>
        <w:rPr>
          <w:rFonts w:hint="default" w:ascii="Tw Cen MT" w:hAnsi="Tw Cen MT" w:cs="Tw Cen MT"/>
          <w:sz w:val="36"/>
          <w:szCs w:val="36"/>
          <w:rtl w:val="0"/>
        </w:rPr>
        <w:t xml:space="preserve"> High concurrency, but high overhead because the system manages thousands of locks.</w:t>
      </w:r>
    </w:p>
    <w:p w14:paraId="000003AB">
      <w:pPr>
        <w:numPr>
          <w:ilvl w:val="0"/>
          <w:numId w:val="1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Coarse Granularity (e.g., Database/Table level):</w:t>
      </w:r>
      <w:r>
        <w:rPr>
          <w:rFonts w:hint="default" w:ascii="Tw Cen MT" w:hAnsi="Tw Cen MT" w:cs="Tw Cen MT"/>
          <w:sz w:val="36"/>
          <w:szCs w:val="36"/>
          <w:rtl w:val="0"/>
        </w:rPr>
        <w:t xml:space="preserve"> Low overhead, but low concurrency because locking a table locks out everyone else.</w:t>
      </w:r>
    </w:p>
    <w:p w14:paraId="000003AC">
      <w:pPr>
        <w:spacing w:before="320" w:after="320"/>
        <w:ind w:left="0" w:right="0" w:firstLine="0"/>
        <w:rPr>
          <w:rFonts w:hint="default" w:ascii="Tw Cen MT" w:hAnsi="Tw Cen MT" w:cs="Tw Cen MT"/>
          <w:sz w:val="36"/>
          <w:szCs w:val="36"/>
        </w:rPr>
      </w:pPr>
      <w:r>
        <w:rPr>
          <w:rFonts w:hint="default" w:ascii="Tw Cen MT" w:hAnsi="Tw Cen MT" w:cs="Tw Cen MT"/>
          <w:sz w:val="36"/>
          <w:szCs w:val="36"/>
          <w:rtl w:val="0"/>
        </w:rPr>
        <w:t>Multiple Granularity allows the DBMS to lock data items at different hierarchical levels simultaneously using a tree structure.</w:t>
      </w:r>
    </w:p>
    <w:p w14:paraId="000003AD">
      <w:pPr>
        <w:spacing w:before="0" w:after="255"/>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xml:space="preserve">                  Database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Table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Page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Record</w:t>
      </w:r>
      <w:r>
        <w:rPr>
          <w:rFonts w:hint="default" w:ascii="Tw Cen MT" w:hAnsi="Tw Cen MT" w:eastAsia="Courier" w:cs="Tw Cen MT"/>
          <w:sz w:val="36"/>
          <w:szCs w:val="36"/>
          <w:rtl w:val="0"/>
        </w:rPr>
        <w:br w:type="textWrapping"/>
      </w:r>
    </w:p>
    <w:p w14:paraId="000003AE">
      <w:pPr>
        <w:pStyle w:val="5"/>
        <w:spacing w:before="0" w:after="320"/>
        <w:rPr>
          <w:rFonts w:hint="default" w:ascii="Tw Cen MT" w:hAnsi="Tw Cen MT" w:cs="Tw Cen MT"/>
          <w:sz w:val="40"/>
          <w:szCs w:val="40"/>
        </w:rPr>
      </w:pPr>
      <w:r>
        <w:rPr>
          <w:rFonts w:hint="default" w:ascii="Tw Cen MT" w:hAnsi="Tw Cen MT" w:cs="Tw Cen MT"/>
          <w:sz w:val="40"/>
          <w:szCs w:val="40"/>
          <w:rtl w:val="0"/>
        </w:rPr>
        <w:t>Intent Locks</w:t>
      </w:r>
    </w:p>
    <w:p w14:paraId="000003A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To lock a fine-grained node (like a Record), a transaction must first place an </w:t>
      </w:r>
      <w:r>
        <w:rPr>
          <w:rFonts w:hint="default" w:ascii="Tw Cen MT" w:hAnsi="Tw Cen MT" w:cs="Tw Cen MT"/>
          <w:b/>
          <w:bCs/>
          <w:sz w:val="36"/>
          <w:szCs w:val="36"/>
          <w:rtl w:val="0"/>
        </w:rPr>
        <w:t>Intent Lock</w:t>
      </w:r>
      <w:r>
        <w:rPr>
          <w:rFonts w:hint="default" w:ascii="Tw Cen MT" w:hAnsi="Tw Cen MT" w:cs="Tw Cen MT"/>
          <w:sz w:val="36"/>
          <w:szCs w:val="36"/>
          <w:rtl w:val="0"/>
        </w:rPr>
        <w:t xml:space="preserve"> on all parent nodes (Page, Table, Database) to signal its intentions down the hierarchy. This prevents another transaction from locking an entire table when a single record in it is already locked.</w:t>
      </w:r>
    </w:p>
    <w:p w14:paraId="000003B0">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Intent-Shared (IS):</w:t>
      </w:r>
      <w:r>
        <w:rPr>
          <w:rFonts w:hint="default" w:ascii="Tw Cen MT" w:hAnsi="Tw Cen MT" w:cs="Tw Cen MT"/>
          <w:sz w:val="36"/>
          <w:szCs w:val="36"/>
          <w:rtl w:val="0"/>
        </w:rPr>
        <w:t xml:space="preserve"> Explicit locking is taking place at a lower level of the tree, but only with </w:t>
      </w:r>
      <w:r>
        <w:rPr>
          <w:rFonts w:hint="default" w:ascii="Tw Cen MT" w:hAnsi="Tw Cen MT" w:cs="Tw Cen MT"/>
          <w:b/>
          <w:bCs/>
          <w:sz w:val="36"/>
          <w:szCs w:val="36"/>
          <w:rtl w:val="0"/>
        </w:rPr>
        <w:t>Shared</w:t>
      </w:r>
      <w:r>
        <w:rPr>
          <w:rFonts w:hint="default" w:ascii="Tw Cen MT" w:hAnsi="Tw Cen MT" w:cs="Tw Cen MT"/>
          <w:sz w:val="36"/>
          <w:szCs w:val="36"/>
          <w:rtl w:val="0"/>
        </w:rPr>
        <w:t xml:space="preserve"> locks.</w:t>
      </w:r>
    </w:p>
    <w:p w14:paraId="000003B1">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Intent-Exclusive (IX):</w:t>
      </w:r>
      <w:r>
        <w:rPr>
          <w:rFonts w:hint="default" w:ascii="Tw Cen MT" w:hAnsi="Tw Cen MT" w:cs="Tw Cen MT"/>
          <w:sz w:val="36"/>
          <w:szCs w:val="36"/>
          <w:rtl w:val="0"/>
        </w:rPr>
        <w:t xml:space="preserve"> Explicit locking is taking place at a lower level with </w:t>
      </w:r>
      <w:r>
        <w:rPr>
          <w:rFonts w:hint="default" w:ascii="Tw Cen MT" w:hAnsi="Tw Cen MT" w:cs="Tw Cen MT"/>
          <w:b/>
          <w:bCs/>
          <w:sz w:val="36"/>
          <w:szCs w:val="36"/>
          <w:rtl w:val="0"/>
        </w:rPr>
        <w:t>Exclusive</w:t>
      </w:r>
      <w:r>
        <w:rPr>
          <w:rFonts w:hint="default" w:ascii="Tw Cen MT" w:hAnsi="Tw Cen MT" w:cs="Tw Cen MT"/>
          <w:sz w:val="36"/>
          <w:szCs w:val="36"/>
          <w:rtl w:val="0"/>
        </w:rPr>
        <w:t xml:space="preserve"> or </w:t>
      </w:r>
      <w:r>
        <w:rPr>
          <w:rFonts w:hint="default" w:ascii="Tw Cen MT" w:hAnsi="Tw Cen MT" w:cs="Tw Cen MT"/>
          <w:b/>
          <w:bCs/>
          <w:sz w:val="36"/>
          <w:szCs w:val="36"/>
          <w:rtl w:val="0"/>
        </w:rPr>
        <w:t>Shared</w:t>
      </w:r>
      <w:r>
        <w:rPr>
          <w:rFonts w:hint="default" w:ascii="Tw Cen MT" w:hAnsi="Tw Cen MT" w:cs="Tw Cen MT"/>
          <w:sz w:val="36"/>
          <w:szCs w:val="36"/>
          <w:rtl w:val="0"/>
        </w:rPr>
        <w:t xml:space="preserve"> locks.</w:t>
      </w:r>
    </w:p>
    <w:p w14:paraId="000003B2">
      <w:pPr>
        <w:numPr>
          <w:ilvl w:val="0"/>
          <w:numId w:val="20"/>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Shared &amp; Intent-Exclusive (SIX):</w:t>
      </w:r>
      <w:r>
        <w:rPr>
          <w:rFonts w:hint="default" w:ascii="Tw Cen MT" w:hAnsi="Tw Cen MT" w:cs="Tw Cen MT"/>
          <w:sz w:val="36"/>
          <w:szCs w:val="36"/>
          <w:rtl w:val="0"/>
        </w:rPr>
        <w:t xml:space="preserve"> The subtree rooted at this node is locked explicitly in </w:t>
      </w:r>
      <w:r>
        <w:rPr>
          <w:rFonts w:hint="default" w:ascii="Tw Cen MT" w:hAnsi="Tw Cen MT" w:cs="Tw Cen MT"/>
          <w:b/>
          <w:bCs/>
          <w:sz w:val="36"/>
          <w:szCs w:val="36"/>
          <w:rtl w:val="0"/>
        </w:rPr>
        <w:t>Shared</w:t>
      </w:r>
      <w:r>
        <w:rPr>
          <w:rFonts w:hint="default" w:ascii="Tw Cen MT" w:hAnsi="Tw Cen MT" w:cs="Tw Cen MT"/>
          <w:sz w:val="36"/>
          <w:szCs w:val="36"/>
          <w:rtl w:val="0"/>
        </w:rPr>
        <w:t xml:space="preserve"> mode, AND explicit </w:t>
      </w:r>
      <w:r>
        <w:rPr>
          <w:rFonts w:hint="default" w:ascii="Tw Cen MT" w:hAnsi="Tw Cen MT" w:cs="Tw Cen MT"/>
          <w:b/>
          <w:bCs/>
          <w:sz w:val="36"/>
          <w:szCs w:val="36"/>
          <w:rtl w:val="0"/>
        </w:rPr>
        <w:t>Exclusive</w:t>
      </w:r>
      <w:r>
        <w:rPr>
          <w:rFonts w:hint="default" w:ascii="Tw Cen MT" w:hAnsi="Tw Cen MT" w:cs="Tw Cen MT"/>
          <w:sz w:val="36"/>
          <w:szCs w:val="36"/>
          <w:rtl w:val="0"/>
        </w:rPr>
        <w:t xml:space="preserve"> locking is taking place at lower levels.</w:t>
      </w:r>
    </w:p>
    <w:p w14:paraId="000003B3">
      <w:pPr>
        <w:pStyle w:val="5"/>
        <w:rPr>
          <w:rFonts w:hint="default" w:ascii="Tw Cen MT" w:hAnsi="Tw Cen MT" w:cs="Tw Cen MT"/>
          <w:sz w:val="40"/>
          <w:szCs w:val="40"/>
        </w:rPr>
      </w:pPr>
      <w:r>
        <w:rPr>
          <w:rFonts w:hint="default" w:ascii="Tw Cen MT" w:hAnsi="Tw Cen MT" w:cs="Tw Cen MT"/>
          <w:sz w:val="40"/>
          <w:szCs w:val="40"/>
          <w:rtl w:val="0"/>
        </w:rPr>
        <w:t>Lock Compatibility Matrix</w:t>
      </w:r>
    </w:p>
    <w:p w14:paraId="000003B4">
      <w:pPr>
        <w:spacing w:before="0" w:after="255"/>
        <w:ind w:left="0" w:right="0" w:firstLine="0"/>
        <w:rPr>
          <w:rFonts w:hint="default" w:ascii="Tw Cen MT" w:hAnsi="Tw Cen MT" w:cs="Tw Cen MT"/>
          <w:sz w:val="36"/>
          <w:szCs w:val="36"/>
        </w:rPr>
      </w:pPr>
    </w:p>
    <w:tbl>
      <w:tblPr>
        <w:tblStyle w:val="28"/>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2460B72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5">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Held \ Requested</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6">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IS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7">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IX</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8">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9">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SIX</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3BA">
            <w:pPr>
              <w:spacing w:before="180" w:after="180"/>
              <w:ind w:left="0" w:right="0" w:firstLine="0"/>
              <w:rPr>
                <w:rFonts w:hint="default" w:ascii="Tw Cen MT" w:hAnsi="Tw Cen MT" w:cs="Tw Cen MT"/>
                <w:b/>
                <w:bCs/>
                <w:sz w:val="36"/>
                <w:szCs w:val="36"/>
              </w:rPr>
            </w:pPr>
            <w:r>
              <w:rPr>
                <w:rFonts w:hint="default" w:ascii="Tw Cen MT" w:hAnsi="Tw Cen MT" w:cs="Tw Cen MT"/>
                <w:b/>
                <w:bCs/>
                <w:sz w:val="36"/>
                <w:szCs w:val="36"/>
                <w:rtl w:val="0"/>
              </w:rPr>
              <w:t>X</w:t>
            </w:r>
          </w:p>
        </w:tc>
      </w:tr>
      <w:tr w14:paraId="4326AE50">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BB">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IS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B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BD">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B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B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r>
      <w:tr w14:paraId="2C49575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1">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IX</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3">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6">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r>
      <w:tr w14:paraId="7E22F9D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7">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9">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A">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B">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C">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r>
      <w:tr w14:paraId="629605E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D">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SIX</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E">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OK</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CF">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0">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1">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2">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r>
      <w:tr w14:paraId="3D65190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3">
            <w:pPr>
              <w:spacing w:before="120" w:after="120"/>
              <w:ind w:left="0" w:right="0" w:firstLine="0"/>
              <w:rPr>
                <w:rFonts w:hint="default" w:ascii="Tw Cen MT" w:hAnsi="Tw Cen MT" w:cs="Tw Cen MT"/>
                <w:b/>
                <w:bCs/>
                <w:sz w:val="36"/>
                <w:szCs w:val="36"/>
              </w:rPr>
            </w:pPr>
            <w:r>
              <w:rPr>
                <w:rFonts w:hint="default" w:ascii="Tw Cen MT" w:hAnsi="Tw Cen MT" w:cs="Tw Cen MT"/>
                <w:b/>
                <w:bCs/>
                <w:sz w:val="36"/>
                <w:szCs w:val="36"/>
                <w:rtl w:val="0"/>
              </w:rPr>
              <w:t>X</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4">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5">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6">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7">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3D8">
            <w:pPr>
              <w:spacing w:before="120" w:after="120"/>
              <w:ind w:left="0" w:right="0" w:firstLine="0"/>
              <w:rPr>
                <w:rFonts w:hint="default" w:ascii="Tw Cen MT" w:hAnsi="Tw Cen MT" w:cs="Tw Cen MT"/>
                <w:sz w:val="36"/>
                <w:szCs w:val="36"/>
              </w:rPr>
            </w:pPr>
            <w:r>
              <w:rPr>
                <w:rFonts w:hint="default" w:ascii="Tw Cen MT" w:hAnsi="Tw Cen MT" w:cs="Tw Cen MT"/>
                <w:sz w:val="36"/>
                <w:szCs w:val="36"/>
                <w:rtl w:val="0"/>
              </w:rPr>
              <w:t>No</w:t>
            </w:r>
          </w:p>
        </w:tc>
      </w:tr>
    </w:tbl>
    <w:p w14:paraId="000003D9">
      <w:pPr>
        <w:pStyle w:val="5"/>
        <w:spacing w:before="0"/>
        <w:rPr>
          <w:rFonts w:hint="default" w:ascii="Tw Cen MT" w:hAnsi="Tw Cen MT" w:cs="Tw Cen MT"/>
          <w:sz w:val="40"/>
          <w:szCs w:val="40"/>
        </w:rPr>
      </w:pPr>
      <w:r>
        <w:rPr>
          <w:rFonts w:hint="default" w:ascii="Tw Cen MT" w:hAnsi="Tw Cen MT" w:cs="Tw Cen MT"/>
          <w:sz w:val="40"/>
          <w:szCs w:val="40"/>
          <w:rtl w:val="0"/>
        </w:rPr>
        <w:t>Rules for Locking</w:t>
      </w:r>
    </w:p>
    <w:p w14:paraId="000003DA">
      <w:pPr>
        <w:numPr>
          <w:ilvl w:val="0"/>
          <w:numId w:val="21"/>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Locks must be acquired from top to bottom (Database down to Record).</w:t>
      </w:r>
    </w:p>
    <w:p w14:paraId="000003DB">
      <w:pPr>
        <w:numPr>
          <w:ilvl w:val="0"/>
          <w:numId w:val="21"/>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Locks must be released from bottom to top (Record up to Database).</w:t>
      </w:r>
    </w:p>
    <w:p w14:paraId="000003DC">
      <w:pPr>
        <w:pStyle w:val="4"/>
        <w:spacing w:after="320"/>
        <w:rPr>
          <w:rFonts w:hint="default" w:ascii="Tw Cen MT" w:hAnsi="Tw Cen MT" w:cs="Tw Cen MT"/>
          <w:sz w:val="44"/>
          <w:szCs w:val="44"/>
        </w:rPr>
      </w:pPr>
      <w:r>
        <w:rPr>
          <w:rFonts w:hint="default" w:ascii="Tw Cen MT" w:hAnsi="Tw Cen MT" w:cs="Tw Cen MT"/>
          <w:sz w:val="44"/>
          <w:szCs w:val="44"/>
          <w:rtl w:val="0"/>
        </w:rPr>
        <w:t>3. Multi-Version Schemes (MVCC)</w:t>
      </w:r>
    </w:p>
    <w:p w14:paraId="000003DD">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Multi-Version Concurrency Control (MVCC) ensures that </w:t>
      </w:r>
      <w:r>
        <w:rPr>
          <w:rFonts w:hint="default" w:ascii="Tw Cen MT" w:hAnsi="Tw Cen MT" w:cs="Tw Cen MT"/>
          <w:b/>
          <w:bCs/>
          <w:sz w:val="36"/>
          <w:szCs w:val="36"/>
          <w:rtl w:val="0"/>
        </w:rPr>
        <w:t>readers never block writers, and writers never block readers</w:t>
      </w:r>
      <w:r>
        <w:rPr>
          <w:rFonts w:hint="default" w:ascii="Tw Cen MT" w:hAnsi="Tw Cen MT" w:cs="Tw Cen MT"/>
          <w:sz w:val="36"/>
          <w:szCs w:val="36"/>
          <w:rtl w:val="0"/>
        </w:rPr>
        <w:t>.</w:t>
      </w:r>
    </w:p>
    <w:p w14:paraId="000003DE">
      <w:pPr>
        <w:pStyle w:val="5"/>
        <w:spacing w:before="0" w:after="320"/>
        <w:rPr>
          <w:rFonts w:hint="default" w:ascii="Tw Cen MT" w:hAnsi="Tw Cen MT" w:cs="Tw Cen MT"/>
          <w:sz w:val="40"/>
          <w:szCs w:val="40"/>
        </w:rPr>
      </w:pPr>
      <w:r>
        <w:rPr>
          <w:rFonts w:hint="default" w:ascii="Tw Cen MT" w:hAnsi="Tw Cen MT" w:cs="Tw Cen MT"/>
          <w:sz w:val="40"/>
          <w:szCs w:val="40"/>
          <w:rtl w:val="0"/>
        </w:rPr>
        <w:t>How MVCC Works</w:t>
      </w:r>
    </w:p>
    <w:p w14:paraId="000003D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Instead of overwriting existing data during a WRITE operation, the system creates a </w:t>
      </w:r>
      <w:r>
        <w:rPr>
          <w:rFonts w:hint="default" w:ascii="Tw Cen MT" w:hAnsi="Tw Cen MT" w:cs="Tw Cen MT"/>
          <w:b/>
          <w:bCs/>
          <w:sz w:val="36"/>
          <w:szCs w:val="36"/>
          <w:rtl w:val="0"/>
        </w:rPr>
        <w:t>new timestamped version</w:t>
      </w:r>
      <w:r>
        <w:rPr>
          <w:rFonts w:hint="default" w:ascii="Tw Cen MT" w:hAnsi="Tw Cen MT" w:cs="Tw Cen MT"/>
          <w:sz w:val="36"/>
          <w:szCs w:val="36"/>
          <w:rtl w:val="0"/>
        </w:rPr>
        <w:t xml:space="preserve"> of that data item.</w:t>
      </w:r>
    </w:p>
    <w:p w14:paraId="000003E0">
      <w:pPr>
        <w:numPr>
          <w:ilvl w:val="0"/>
          <w:numId w:val="22"/>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When a transaction performs a </w:t>
      </w:r>
      <w:r>
        <w:rPr>
          <w:rFonts w:hint="default" w:ascii="Tw Cen MT" w:hAnsi="Tw Cen MT" w:cs="Tw Cen MT"/>
          <w:b/>
          <w:bCs/>
          <w:sz w:val="36"/>
          <w:szCs w:val="36"/>
          <w:rtl w:val="0"/>
        </w:rPr>
        <w:t>READ</w:t>
      </w:r>
      <w:r>
        <w:rPr>
          <w:rFonts w:hint="default" w:ascii="Tw Cen MT" w:hAnsi="Tw Cen MT" w:cs="Tw Cen MT"/>
          <w:sz w:val="36"/>
          <w:szCs w:val="36"/>
          <w:rtl w:val="0"/>
        </w:rPr>
        <w:t>, it is directed to the latest version of the data item whose timestamp is older than or equal to the transaction's timestamp.</w:t>
      </w:r>
    </w:p>
    <w:p w14:paraId="000003E1">
      <w:pPr>
        <w:numPr>
          <w:ilvl w:val="0"/>
          <w:numId w:val="22"/>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When a transaction performs a </w:t>
      </w:r>
      <w:r>
        <w:rPr>
          <w:rFonts w:hint="default" w:ascii="Tw Cen MT" w:hAnsi="Tw Cen MT" w:cs="Tw Cen MT"/>
          <w:b/>
          <w:bCs/>
          <w:sz w:val="36"/>
          <w:szCs w:val="36"/>
          <w:rtl w:val="0"/>
        </w:rPr>
        <w:t>WRITE</w:t>
      </w:r>
      <w:r>
        <w:rPr>
          <w:rFonts w:hint="default" w:ascii="Tw Cen MT" w:hAnsi="Tw Cen MT" w:cs="Tw Cen MT"/>
          <w:sz w:val="36"/>
          <w:szCs w:val="36"/>
          <w:rtl w:val="0"/>
        </w:rPr>
        <w:t>, it creates a brand-new version tagged with its timestamp.</w:t>
      </w:r>
    </w:p>
    <w:p w14:paraId="000003E2">
      <w:pPr>
        <w:pStyle w:val="5"/>
        <w:spacing w:after="320"/>
        <w:rPr>
          <w:rFonts w:hint="default" w:ascii="Tw Cen MT" w:hAnsi="Tw Cen MT" w:cs="Tw Cen MT"/>
          <w:sz w:val="40"/>
          <w:szCs w:val="40"/>
        </w:rPr>
      </w:pPr>
      <w:r>
        <w:rPr>
          <w:rFonts w:hint="default" w:ascii="Tw Cen MT" w:hAnsi="Tw Cen MT" w:cs="Tw Cen MT"/>
          <w:sz w:val="40"/>
          <w:szCs w:val="40"/>
          <w:rtl w:val="0"/>
        </w:rPr>
        <w:t>Multiversion Timestamp Ordering</w:t>
      </w:r>
    </w:p>
    <w:p w14:paraId="000003E3">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Each version </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of a data item </w:t>
      </w:r>
      <w:r>
        <w:rPr>
          <w:rFonts w:hint="default" w:ascii="Tw Cen MT" w:hAnsi="Tw Cen MT" w:eastAsia="Arial" w:cs="Tw Cen MT"/>
          <w:i/>
          <w:iCs/>
          <w:sz w:val="36"/>
          <w:szCs w:val="36"/>
          <w:rtl w:val="0"/>
        </w:rPr>
        <w:t>Q</w:t>
      </w:r>
      <w:r>
        <w:rPr>
          <w:rFonts w:hint="default" w:ascii="Tw Cen MT" w:hAnsi="Tw Cen MT" w:cs="Tw Cen MT"/>
          <w:sz w:val="36"/>
          <w:szCs w:val="36"/>
          <w:rtl w:val="0"/>
        </w:rPr>
        <w:t xml:space="preserve"> maintains three attributes:</w:t>
      </w:r>
    </w:p>
    <w:p w14:paraId="000003E4">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Value: The actual stored data.</w:t>
      </w:r>
    </w:p>
    <w:p w14:paraId="000003E5">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W-timestamp: The timestamp of the transaction that created version </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w:t>
      </w:r>
    </w:p>
    <w:p w14:paraId="000003E6">
      <w:pPr>
        <w:numPr>
          <w:ilvl w:val="0"/>
          <w:numId w:val="23"/>
        </w:numPr>
        <w:spacing w:before="0" w:after="0"/>
        <w:ind w:left="600" w:right="0" w:hanging="360"/>
        <w:rPr>
          <w:rFonts w:hint="default" w:ascii="Tw Cen MT" w:hAnsi="Tw Cen MT" w:cs="Tw Cen MT"/>
          <w:sz w:val="36"/>
          <w:szCs w:val="36"/>
        </w:rPr>
      </w:pPr>
      <w:r>
        <w:rPr>
          <w:rFonts w:hint="default" w:ascii="Tw Cen MT" w:hAnsi="Tw Cen MT" w:cs="Tw Cen MT"/>
          <w:sz w:val="36"/>
          <w:szCs w:val="36"/>
          <w:rtl w:val="0"/>
        </w:rPr>
        <w:t xml:space="preserve">R-timestamp: The largest timestamp of any transaction that successfully read version </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w:t>
      </w:r>
    </w:p>
    <w:p w14:paraId="000003E7">
      <w:pPr>
        <w:spacing w:before="320" w:after="320"/>
        <w:ind w:left="0" w:right="0" w:firstLine="0"/>
        <w:rPr>
          <w:rFonts w:hint="default" w:ascii="Tw Cen MT" w:hAnsi="Tw Cen MT" w:cs="Tw Cen MT"/>
          <w:b/>
          <w:bCs/>
          <w:sz w:val="36"/>
          <w:szCs w:val="36"/>
        </w:rPr>
      </w:pPr>
      <w:r>
        <w:rPr>
          <w:rFonts w:hint="default" w:ascii="Tw Cen MT" w:hAnsi="Tw Cen MT" w:cs="Tw Cen MT"/>
          <w:b/>
          <w:bCs/>
          <w:sz w:val="36"/>
          <w:szCs w:val="36"/>
          <w:rtl w:val="0"/>
        </w:rPr>
        <w:t xml:space="preserve">Rules for Transaction </w:t>
      </w:r>
      <w:r>
        <w:rPr>
          <w:rFonts w:hint="default" w:ascii="Tw Cen MT" w:hAnsi="Tw Cen MT" w:eastAsia="Arial" w:cs="Tw Cen MT"/>
          <w:b/>
          <w:bCs/>
          <w:i/>
          <w:iCs/>
          <w:sz w:val="36"/>
          <w:szCs w:val="36"/>
          <w:rtl w:val="0"/>
        </w:rPr>
        <w:t>T</w:t>
      </w:r>
      <w:r>
        <w:rPr>
          <w:rFonts w:hint="default" w:ascii="Tw Cen MT" w:hAnsi="Tw Cen MT" w:eastAsia="Arial" w:cs="Tw Cen MT"/>
          <w:b/>
          <w:bCs/>
          <w:i/>
          <w:iCs/>
          <w:sz w:val="20"/>
          <w:szCs w:val="20"/>
          <w:rtl w:val="0"/>
        </w:rPr>
        <w:t>i</w:t>
      </w:r>
      <w:r>
        <w:rPr>
          <w:rFonts w:hint="default" w:ascii="Tw Cen MT" w:hAnsi="Tw Cen MT" w:cs="Tw Cen MT"/>
          <w:b/>
          <w:bCs/>
          <w:sz w:val="10"/>
          <w:szCs w:val="10"/>
          <w:rtl w:val="0"/>
        </w:rPr>
        <w:t>​</w:t>
      </w:r>
      <w:r>
        <w:rPr>
          <w:rFonts w:hint="default" w:ascii="Tw Cen MT" w:hAnsi="Tw Cen MT" w:cs="Tw Cen MT"/>
          <w:b/>
          <w:bCs/>
          <w:sz w:val="36"/>
          <w:szCs w:val="36"/>
          <w:rtl w:val="0"/>
        </w:rPr>
        <w:t>:</w:t>
      </w:r>
    </w:p>
    <w:p w14:paraId="000003E8">
      <w:pPr>
        <w:numPr>
          <w:ilvl w:val="0"/>
          <w:numId w:val="2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Read Operation:</w:t>
      </w:r>
      <w:r>
        <w:rPr>
          <w:rFonts w:hint="default" w:ascii="Tw Cen MT" w:hAnsi="Tw Cen MT" w:cs="Tw Cen MT"/>
          <w:sz w:val="36"/>
          <w:szCs w:val="36"/>
          <w:rtl w:val="0"/>
        </w:rPr>
        <w:t xml:space="preserv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reads the version </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whose W-timestamp is the largest timestamp less than or equal to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Then R-timestamp of </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is updated to max(</w:t>
      </w:r>
      <w:r>
        <w:rPr>
          <w:rFonts w:hint="default" w:ascii="Tw Cen MT" w:hAnsi="Tw Cen MT" w:eastAsia="Arial" w:cs="Tw Cen MT"/>
          <w:i/>
          <w:iCs/>
          <w:sz w:val="36"/>
          <w:szCs w:val="36"/>
          <w:rtl w:val="0"/>
        </w:rPr>
        <w:t>R</w:t>
      </w:r>
      <w:r>
        <w:rPr>
          <w:rFonts w:hint="default" w:ascii="Tw Cen MT" w:hAnsi="Tw Cen MT" w:cs="Tw Cen MT"/>
          <w:sz w:val="36"/>
          <w:szCs w:val="36"/>
          <w:rtl w:val="0"/>
        </w:rPr>
        <w:t>-timestamp(</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w:t>
      </w:r>
    </w:p>
    <w:p w14:paraId="000003E9">
      <w:pPr>
        <w:numPr>
          <w:ilvl w:val="0"/>
          <w:numId w:val="24"/>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Write Operation:</w:t>
      </w:r>
    </w:p>
    <w:p w14:paraId="000003EA">
      <w:pPr>
        <w:numPr>
          <w:ilvl w:val="1"/>
          <w:numId w:val="2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If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tries to write </w:t>
      </w:r>
      <w:r>
        <w:rPr>
          <w:rFonts w:hint="default" w:ascii="Tw Cen MT" w:hAnsi="Tw Cen MT" w:eastAsia="Arial" w:cs="Tw Cen MT"/>
          <w:i/>
          <w:iCs/>
          <w:sz w:val="36"/>
          <w:szCs w:val="36"/>
          <w:rtl w:val="0"/>
        </w:rPr>
        <w:t>Q</w:t>
      </w:r>
      <w:r>
        <w:rPr>
          <w:rFonts w:hint="default" w:ascii="Tw Cen MT" w:hAnsi="Tw Cen MT" w:cs="Tw Cen MT"/>
          <w:sz w:val="36"/>
          <w:szCs w:val="36"/>
          <w:rtl w:val="0"/>
        </w:rPr>
        <w:t xml:space="preserve">, but a transaction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 xml:space="preserve"> with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j</w:t>
      </w:r>
      <w:r>
        <w:rPr>
          <w:rFonts w:hint="default" w:ascii="Tw Cen MT" w:hAnsi="Tw Cen MT" w:cs="Tw Cen MT"/>
          <w:sz w:val="10"/>
          <w:szCs w:val="10"/>
          <w:rtl w:val="0"/>
        </w:rPr>
        <w:t>​</w:t>
      </w:r>
      <w:r>
        <w:rPr>
          <w:rFonts w:hint="default" w:ascii="Tw Cen MT" w:hAnsi="Tw Cen MT" w:cs="Tw Cen MT"/>
          <w:sz w:val="36"/>
          <w:szCs w:val="36"/>
          <w:rtl w:val="0"/>
        </w:rPr>
        <w:t>)&gt;</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has already read a version of </w:t>
      </w:r>
      <w:r>
        <w:rPr>
          <w:rFonts w:hint="default" w:ascii="Tw Cen MT" w:hAnsi="Tw Cen MT" w:eastAsia="Arial" w:cs="Tw Cen MT"/>
          <w:i/>
          <w:iCs/>
          <w:sz w:val="36"/>
          <w:szCs w:val="36"/>
          <w:rtl w:val="0"/>
        </w:rPr>
        <w:t>Q</w:t>
      </w:r>
      <w:r>
        <w:rPr>
          <w:rFonts w:hint="default" w:ascii="Tw Cen MT" w:hAnsi="Tw Cen MT" w:cs="Tw Cen MT"/>
          <w:sz w:val="36"/>
          <w:szCs w:val="36"/>
          <w:rtl w:val="0"/>
        </w:rPr>
        <w:t xml:space="preserve"> that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should have overwritten (i.e.,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)&lt;</w:t>
      </w:r>
      <w:r>
        <w:rPr>
          <w:rFonts w:hint="default" w:ascii="Tw Cen MT" w:hAnsi="Tw Cen MT" w:eastAsia="Arial" w:cs="Tw Cen MT"/>
          <w:i/>
          <w:iCs/>
          <w:sz w:val="36"/>
          <w:szCs w:val="36"/>
          <w:rtl w:val="0"/>
        </w:rPr>
        <w:t>R</w:t>
      </w:r>
      <w:r>
        <w:rPr>
          <w:rFonts w:hint="default" w:ascii="Tw Cen MT" w:hAnsi="Tw Cen MT" w:cs="Tw Cen MT"/>
          <w:sz w:val="36"/>
          <w:szCs w:val="36"/>
          <w:rtl w:val="0"/>
        </w:rPr>
        <w:t>-timestamp(</w:t>
      </w:r>
      <w:r>
        <w:rPr>
          <w:rFonts w:hint="default" w:ascii="Tw Cen MT" w:hAnsi="Tw Cen MT" w:eastAsia="Arial" w:cs="Tw Cen MT"/>
          <w:i/>
          <w:iCs/>
          <w:sz w:val="36"/>
          <w:szCs w:val="36"/>
          <w:rtl w:val="0"/>
        </w:rPr>
        <w:t>Q</w:t>
      </w:r>
      <w:r>
        <w:rPr>
          <w:rFonts w:hint="default" w:ascii="Tw Cen MT" w:hAnsi="Tw Cen MT" w:eastAsia="Arial" w:cs="Tw Cen MT"/>
          <w:i/>
          <w:iCs/>
          <w:sz w:val="20"/>
          <w:szCs w:val="20"/>
          <w:rtl w:val="0"/>
        </w:rPr>
        <w:t>k</w:t>
      </w:r>
      <w:r>
        <w:rPr>
          <w:rFonts w:hint="default" w:ascii="Tw Cen MT" w:hAnsi="Tw Cen MT" w:cs="Tw Cen MT"/>
          <w:sz w:val="10"/>
          <w:szCs w:val="10"/>
          <w:rtl w:val="0"/>
        </w:rPr>
        <w:t>​</w:t>
      </w:r>
      <w:r>
        <w:rPr>
          <w:rFonts w:hint="default" w:ascii="Tw Cen MT" w:hAnsi="Tw Cen MT" w:cs="Tw Cen MT"/>
          <w:sz w:val="36"/>
          <w:szCs w:val="36"/>
          <w:rtl w:val="0"/>
        </w:rPr>
        <w:t xml:space="preserve">)), then </w:t>
      </w:r>
      <w:r>
        <w:rPr>
          <w:rFonts w:hint="default" w:ascii="Tw Cen MT" w:hAnsi="Tw Cen MT" w:eastAsia="Arial" w:cs="Tw Cen MT"/>
          <w:b/>
          <w:bCs/>
          <w:i/>
          <w:iCs/>
          <w:sz w:val="36"/>
          <w:szCs w:val="36"/>
          <w:rtl w:val="0"/>
        </w:rPr>
        <w:t>T</w:t>
      </w:r>
      <w:r>
        <w:rPr>
          <w:rFonts w:hint="default" w:ascii="Tw Cen MT" w:hAnsi="Tw Cen MT" w:eastAsia="Arial" w:cs="Tw Cen MT"/>
          <w:b/>
          <w:bCs/>
          <w:i/>
          <w:iCs/>
          <w:sz w:val="20"/>
          <w:szCs w:val="20"/>
          <w:rtl w:val="0"/>
        </w:rPr>
        <w:t>i</w:t>
      </w:r>
      <w:r>
        <w:rPr>
          <w:rFonts w:hint="default" w:ascii="Tw Cen MT" w:hAnsi="Tw Cen MT" w:cs="Tw Cen MT"/>
          <w:b/>
          <w:bCs/>
          <w:sz w:val="10"/>
          <w:szCs w:val="10"/>
          <w:rtl w:val="0"/>
        </w:rPr>
        <w:t>​</w:t>
      </w:r>
      <w:r>
        <w:rPr>
          <w:rFonts w:hint="default" w:ascii="Tw Cen MT" w:hAnsi="Tw Cen MT" w:cs="Tw Cen MT"/>
          <w:b/>
          <w:bCs/>
          <w:sz w:val="36"/>
          <w:szCs w:val="36"/>
          <w:rtl w:val="0"/>
        </w:rPr>
        <w:t xml:space="preserve"> is rolled back</w:t>
      </w:r>
      <w:r>
        <w:rPr>
          <w:rFonts w:hint="default" w:ascii="Tw Cen MT" w:hAnsi="Tw Cen MT" w:cs="Tw Cen MT"/>
          <w:sz w:val="36"/>
          <w:szCs w:val="36"/>
          <w:rtl w:val="0"/>
        </w:rPr>
        <w:t>.</w:t>
      </w:r>
    </w:p>
    <w:p w14:paraId="000003EB">
      <w:pPr>
        <w:numPr>
          <w:ilvl w:val="1"/>
          <w:numId w:val="25"/>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Otherwise, </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 xml:space="preserve"> creates a brand-new version of </w:t>
      </w:r>
      <w:r>
        <w:rPr>
          <w:rFonts w:hint="default" w:ascii="Tw Cen MT" w:hAnsi="Tw Cen MT" w:eastAsia="Arial" w:cs="Tw Cen MT"/>
          <w:i/>
          <w:iCs/>
          <w:sz w:val="36"/>
          <w:szCs w:val="36"/>
          <w:rtl w:val="0"/>
        </w:rPr>
        <w:t>Q</w:t>
      </w:r>
      <w:r>
        <w:rPr>
          <w:rFonts w:hint="default" w:ascii="Tw Cen MT" w:hAnsi="Tw Cen MT" w:cs="Tw Cen MT"/>
          <w:sz w:val="36"/>
          <w:szCs w:val="36"/>
          <w:rtl w:val="0"/>
        </w:rPr>
        <w:t xml:space="preserve"> with W-timestamp = R-timestamp = </w:t>
      </w:r>
      <w:r>
        <w:rPr>
          <w:rFonts w:hint="default" w:ascii="Tw Cen MT" w:hAnsi="Tw Cen MT" w:eastAsia="Arial" w:cs="Tw Cen MT"/>
          <w:i/>
          <w:iCs/>
          <w:sz w:val="36"/>
          <w:szCs w:val="36"/>
          <w:rtl w:val="0"/>
        </w:rPr>
        <w:t>TS</w:t>
      </w:r>
      <w:r>
        <w:rPr>
          <w:rFonts w:hint="default" w:ascii="Tw Cen MT" w:hAnsi="Tw Cen MT" w:cs="Tw Cen MT"/>
          <w:sz w:val="36"/>
          <w:szCs w:val="36"/>
          <w:rtl w:val="0"/>
        </w:rPr>
        <w:t>(</w:t>
      </w:r>
      <w:r>
        <w:rPr>
          <w:rFonts w:hint="default" w:ascii="Tw Cen MT" w:hAnsi="Tw Cen MT" w:eastAsia="Arial" w:cs="Tw Cen MT"/>
          <w:i/>
          <w:iCs/>
          <w:sz w:val="36"/>
          <w:szCs w:val="36"/>
          <w:rtl w:val="0"/>
        </w:rPr>
        <w:t>T</w:t>
      </w:r>
      <w:r>
        <w:rPr>
          <w:rFonts w:hint="default" w:ascii="Tw Cen MT" w:hAnsi="Tw Cen MT" w:eastAsia="Arial" w:cs="Tw Cen MT"/>
          <w:i/>
          <w:iCs/>
          <w:sz w:val="20"/>
          <w:szCs w:val="20"/>
          <w:rtl w:val="0"/>
        </w:rPr>
        <w:t>i</w:t>
      </w:r>
      <w:r>
        <w:rPr>
          <w:rFonts w:hint="default" w:ascii="Tw Cen MT" w:hAnsi="Tw Cen MT" w:cs="Tw Cen MT"/>
          <w:sz w:val="10"/>
          <w:szCs w:val="10"/>
          <w:rtl w:val="0"/>
        </w:rPr>
        <w:t>​</w:t>
      </w:r>
      <w:r>
        <w:rPr>
          <w:rFonts w:hint="default" w:ascii="Tw Cen MT" w:hAnsi="Tw Cen MT" w:cs="Tw Cen MT"/>
          <w:sz w:val="36"/>
          <w:szCs w:val="36"/>
          <w:rtl w:val="0"/>
        </w:rPr>
        <w:t>).</w:t>
      </w:r>
    </w:p>
    <w:p w14:paraId="000003EC">
      <w:pPr>
        <w:pStyle w:val="4"/>
        <w:spacing w:before="0" w:after="320"/>
        <w:rPr>
          <w:rFonts w:hint="default" w:ascii="Tw Cen MT" w:hAnsi="Tw Cen MT" w:cs="Tw Cen MT"/>
          <w:sz w:val="44"/>
          <w:szCs w:val="44"/>
        </w:rPr>
      </w:pPr>
    </w:p>
    <w:p w14:paraId="000003ED">
      <w:pPr>
        <w:pStyle w:val="4"/>
        <w:spacing w:before="0" w:after="320"/>
        <w:rPr>
          <w:rFonts w:hint="default" w:ascii="Tw Cen MT" w:hAnsi="Tw Cen MT" w:cs="Tw Cen MT"/>
          <w:sz w:val="44"/>
          <w:szCs w:val="44"/>
        </w:rPr>
      </w:pPr>
      <w:r>
        <w:rPr>
          <w:rFonts w:hint="default" w:ascii="Tw Cen MT" w:hAnsi="Tw Cen MT" w:cs="Tw Cen MT"/>
          <w:sz w:val="44"/>
          <w:szCs w:val="44"/>
          <w:rtl w:val="0"/>
        </w:rPr>
        <w:t>Recovery with Concurrent Transactions</w:t>
      </w:r>
    </w:p>
    <w:p w14:paraId="000003EE">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When multiple transactions execute concurrently, simple recovery methods (like restoring from a backup and redoing everything) become too slow or complex. DBMS recovery mechanisms rely on log-based recovery, shadow paging, and specialized algorithms to handle concurrent rollbacks without losing committed data.</w:t>
      </w:r>
    </w:p>
    <w:p w14:paraId="000003EF">
      <w:pPr>
        <w:pStyle w:val="5"/>
        <w:spacing w:before="0" w:after="320"/>
        <w:rPr>
          <w:rFonts w:hint="default" w:ascii="Tw Cen MT" w:hAnsi="Tw Cen MT" w:cs="Tw Cen MT"/>
          <w:sz w:val="40"/>
          <w:szCs w:val="40"/>
        </w:rPr>
      </w:pPr>
      <w:r>
        <w:rPr>
          <w:rFonts w:hint="default" w:ascii="Tw Cen MT" w:hAnsi="Tw Cen MT" w:cs="Tw Cen MT"/>
          <w:sz w:val="40"/>
          <w:szCs w:val="40"/>
          <w:rtl w:val="0"/>
        </w:rPr>
        <w:t>The Log File and WAL (Write-Ahead Logging)</w:t>
      </w:r>
    </w:p>
    <w:p w14:paraId="000003F0">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Every state change made by a transaction is recorded in an append-only log before it is applied to the database disk.</w:t>
      </w:r>
    </w:p>
    <w:p w14:paraId="000003F1">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WAL Protocol:</w:t>
      </w:r>
      <w:r>
        <w:rPr>
          <w:rFonts w:hint="default" w:ascii="Tw Cen MT" w:hAnsi="Tw Cen MT" w:cs="Tw Cen MT"/>
          <w:sz w:val="36"/>
          <w:szCs w:val="36"/>
          <w:rtl w:val="0"/>
        </w:rPr>
        <w:t xml:space="preserve"> Log records representing a data modification must be written to disk </w:t>
      </w:r>
      <w:r>
        <w:rPr>
          <w:rFonts w:hint="default" w:ascii="Tw Cen MT" w:hAnsi="Tw Cen MT" w:cs="Tw Cen MT"/>
          <w:i/>
          <w:iCs/>
          <w:sz w:val="36"/>
          <w:szCs w:val="36"/>
          <w:rtl w:val="0"/>
        </w:rPr>
        <w:t>before</w:t>
      </w:r>
      <w:r>
        <w:rPr>
          <w:rFonts w:hint="default" w:ascii="Tw Cen MT" w:hAnsi="Tw Cen MT" w:cs="Tw Cen MT"/>
          <w:sz w:val="36"/>
          <w:szCs w:val="36"/>
          <w:rtl w:val="0"/>
        </w:rPr>
        <w:t xml:space="preserve"> the actual data page is flushed to disk.</w:t>
      </w:r>
    </w:p>
    <w:p w14:paraId="000003F2">
      <w:pPr>
        <w:numPr>
          <w:ilvl w:val="0"/>
          <w:numId w:val="2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Log Record Structure:</w:t>
      </w:r>
      <w:r>
        <w:rPr>
          <w:rFonts w:hint="default" w:ascii="Tw Cen MT" w:hAnsi="Tw Cen MT" w:cs="Tw Cen MT"/>
          <w:sz w:val="36"/>
          <w:szCs w:val="36"/>
          <w:rtl w:val="0"/>
        </w:rPr>
        <w:t xml:space="preserve"> Contains [Transaction_ID, Data_Item, Old_Value, New_Value].</w:t>
      </w:r>
    </w:p>
    <w:p w14:paraId="000003F3">
      <w:pPr>
        <w:pStyle w:val="5"/>
        <w:spacing w:after="320"/>
        <w:rPr>
          <w:rFonts w:hint="default" w:ascii="Tw Cen MT" w:hAnsi="Tw Cen MT" w:cs="Tw Cen MT"/>
          <w:sz w:val="40"/>
          <w:szCs w:val="40"/>
        </w:rPr>
      </w:pPr>
      <w:r>
        <w:rPr>
          <w:rFonts w:hint="default" w:ascii="Tw Cen MT" w:hAnsi="Tw Cen MT" w:cs="Tw Cen MT"/>
          <w:sz w:val="40"/>
          <w:szCs w:val="40"/>
          <w:rtl w:val="0"/>
        </w:rPr>
        <w:t>Checkpointing</w:t>
      </w:r>
    </w:p>
    <w:p w14:paraId="000003F4">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If a system crashes, scanning the entire log file from the beginning of time is impossible. </w:t>
      </w:r>
      <w:r>
        <w:rPr>
          <w:rFonts w:hint="default" w:ascii="Tw Cen MT" w:hAnsi="Tw Cen MT" w:cs="Tw Cen MT"/>
          <w:b/>
          <w:bCs/>
          <w:sz w:val="36"/>
          <w:szCs w:val="36"/>
          <w:rtl w:val="0"/>
        </w:rPr>
        <w:t>Checkpointing</w:t>
      </w:r>
      <w:r>
        <w:rPr>
          <w:rFonts w:hint="default" w:ascii="Tw Cen MT" w:hAnsi="Tw Cen MT" w:cs="Tw Cen MT"/>
          <w:sz w:val="36"/>
          <w:szCs w:val="36"/>
          <w:rtl w:val="0"/>
        </w:rPr>
        <w:t xml:space="preserve"> periodically saves the database state to narrow down how much log needs to be scanned during recovery.</w:t>
      </w:r>
    </w:p>
    <w:p w14:paraId="000003F5">
      <w:pPr>
        <w:numPr>
          <w:ilvl w:val="0"/>
          <w:numId w:val="27"/>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Simple Checkpoint:</w:t>
      </w:r>
      <w:r>
        <w:rPr>
          <w:rFonts w:hint="default" w:ascii="Tw Cen MT" w:hAnsi="Tw Cen MT" w:cs="Tw Cen MT"/>
          <w:sz w:val="36"/>
          <w:szCs w:val="36"/>
          <w:rtl w:val="0"/>
        </w:rPr>
        <w:t xml:space="preserve"> Suspends all execution, flushes all dirty memory buffers to disk, writes a &lt;CHECKPOINT&gt; record to the log, and resumes execution. (High overhead/downtime).</w:t>
      </w:r>
    </w:p>
    <w:p w14:paraId="000003F6">
      <w:pPr>
        <w:numPr>
          <w:ilvl w:val="0"/>
          <w:numId w:val="27"/>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Fuzzy Checkpoint:</w:t>
      </w:r>
      <w:r>
        <w:rPr>
          <w:rFonts w:hint="default" w:ascii="Tw Cen MT" w:hAnsi="Tw Cen MT" w:cs="Tw Cen MT"/>
          <w:sz w:val="36"/>
          <w:szCs w:val="36"/>
          <w:rtl w:val="0"/>
        </w:rPr>
        <w:t xml:space="preserve"> Allows active transactions to continue running while flushing dirty pages to disk in the background.</w:t>
      </w:r>
    </w:p>
    <w:p w14:paraId="000003F7">
      <w:pPr>
        <w:pStyle w:val="5"/>
        <w:spacing w:after="320"/>
        <w:rPr>
          <w:rFonts w:hint="default" w:ascii="Tw Cen MT" w:hAnsi="Tw Cen MT" w:cs="Tw Cen MT"/>
          <w:sz w:val="40"/>
          <w:szCs w:val="40"/>
        </w:rPr>
      </w:pPr>
      <w:r>
        <w:rPr>
          <w:rFonts w:hint="default" w:ascii="Tw Cen MT" w:hAnsi="Tw Cen MT" w:cs="Tw Cen MT"/>
          <w:sz w:val="40"/>
          <w:szCs w:val="40"/>
          <w:rtl w:val="0"/>
        </w:rPr>
        <w:t>Failure Classifications During Concurrent Execution</w:t>
      </w:r>
    </w:p>
    <w:p w14:paraId="000003F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When a crash occurs with concurrent transactions running, active transactions must be handled based on whether they were committed or uncommitted at crash time:</w:t>
      </w:r>
    </w:p>
    <w:p w14:paraId="000003F9">
      <w:pPr>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Timeline:</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T1  |----------------------- (Committed before Checkpoint)</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T2         |--------------------------- (Committed before Crash)</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T3              |--------------------------&gt; [CRASH]</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T4                    |--------------------&gt; [CRASH]</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Checkpoint                      Crash Point</w:t>
      </w:r>
      <w:r>
        <w:rPr>
          <w:rFonts w:hint="default" w:ascii="Tw Cen MT" w:hAnsi="Tw Cen MT" w:eastAsia="Courier" w:cs="Tw Cen MT"/>
          <w:sz w:val="36"/>
          <w:szCs w:val="36"/>
          <w:rtl w:val="0"/>
        </w:rPr>
        <w:br w:type="textWrapping"/>
      </w:r>
    </w:p>
    <w:p w14:paraId="000003FA">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T1:</w:t>
      </w:r>
      <w:r>
        <w:rPr>
          <w:rFonts w:hint="default" w:ascii="Tw Cen MT" w:hAnsi="Tw Cen MT" w:cs="Tw Cen MT"/>
          <w:sz w:val="36"/>
          <w:szCs w:val="36"/>
          <w:rtl w:val="0"/>
        </w:rPr>
        <w:t xml:space="preserve"> Committed before the checkpoint. No action needed (already on disk).</w:t>
      </w:r>
    </w:p>
    <w:p w14:paraId="000003FB">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T2:</w:t>
      </w:r>
      <w:r>
        <w:rPr>
          <w:rFonts w:hint="default" w:ascii="Tw Cen MT" w:hAnsi="Tw Cen MT" w:cs="Tw Cen MT"/>
          <w:sz w:val="36"/>
          <w:szCs w:val="36"/>
          <w:rtl w:val="0"/>
        </w:rPr>
        <w:t xml:space="preserve"> Started before checkpoint, committed before crash. Must be </w:t>
      </w:r>
      <w:r>
        <w:rPr>
          <w:rFonts w:hint="default" w:ascii="Tw Cen MT" w:hAnsi="Tw Cen MT" w:cs="Tw Cen MT"/>
          <w:b/>
          <w:bCs/>
          <w:sz w:val="36"/>
          <w:szCs w:val="36"/>
          <w:rtl w:val="0"/>
        </w:rPr>
        <w:t>REDO</w:t>
      </w:r>
      <w:r>
        <w:rPr>
          <w:rFonts w:hint="default" w:ascii="Tw Cen MT" w:hAnsi="Tw Cen MT" w:cs="Tw Cen MT"/>
          <w:sz w:val="36"/>
          <w:szCs w:val="36"/>
          <w:rtl w:val="0"/>
        </w:rPr>
        <w:t>-ed.</w:t>
      </w:r>
    </w:p>
    <w:p w14:paraId="000003FC">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T3:</w:t>
      </w:r>
      <w:r>
        <w:rPr>
          <w:rFonts w:hint="default" w:ascii="Tw Cen MT" w:hAnsi="Tw Cen MT" w:cs="Tw Cen MT"/>
          <w:sz w:val="36"/>
          <w:szCs w:val="36"/>
          <w:rtl w:val="0"/>
        </w:rPr>
        <w:t xml:space="preserve"> Started before checkpoint, active during crash. Must be </w:t>
      </w:r>
      <w:r>
        <w:rPr>
          <w:rFonts w:hint="default" w:ascii="Tw Cen MT" w:hAnsi="Tw Cen MT" w:cs="Tw Cen MT"/>
          <w:b/>
          <w:bCs/>
          <w:sz w:val="36"/>
          <w:szCs w:val="36"/>
          <w:rtl w:val="0"/>
        </w:rPr>
        <w:t>UNDO</w:t>
      </w:r>
      <w:r>
        <w:rPr>
          <w:rFonts w:hint="default" w:ascii="Tw Cen MT" w:hAnsi="Tw Cen MT" w:cs="Tw Cen MT"/>
          <w:sz w:val="36"/>
          <w:szCs w:val="36"/>
          <w:rtl w:val="0"/>
        </w:rPr>
        <w:t>-ed.</w:t>
      </w:r>
    </w:p>
    <w:p w14:paraId="000003FD">
      <w:pPr>
        <w:numPr>
          <w:ilvl w:val="0"/>
          <w:numId w:val="28"/>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T4:</w:t>
      </w:r>
      <w:r>
        <w:rPr>
          <w:rFonts w:hint="default" w:ascii="Tw Cen MT" w:hAnsi="Tw Cen MT" w:cs="Tw Cen MT"/>
          <w:sz w:val="36"/>
          <w:szCs w:val="36"/>
          <w:rtl w:val="0"/>
        </w:rPr>
        <w:t xml:space="preserve"> Started after checkpoint, active during crash. Must be </w:t>
      </w:r>
      <w:r>
        <w:rPr>
          <w:rFonts w:hint="default" w:ascii="Tw Cen MT" w:hAnsi="Tw Cen MT" w:cs="Tw Cen MT"/>
          <w:b/>
          <w:bCs/>
          <w:sz w:val="36"/>
          <w:szCs w:val="36"/>
          <w:rtl w:val="0"/>
        </w:rPr>
        <w:t>UNDO</w:t>
      </w:r>
      <w:r>
        <w:rPr>
          <w:rFonts w:hint="default" w:ascii="Tw Cen MT" w:hAnsi="Tw Cen MT" w:cs="Tw Cen MT"/>
          <w:sz w:val="36"/>
          <w:szCs w:val="36"/>
          <w:rtl w:val="0"/>
        </w:rPr>
        <w:t>-ed.</w:t>
      </w:r>
    </w:p>
    <w:p w14:paraId="000003FE">
      <w:pPr>
        <w:pStyle w:val="5"/>
        <w:spacing w:after="320"/>
        <w:rPr>
          <w:rFonts w:hint="default" w:ascii="Tw Cen MT" w:hAnsi="Tw Cen MT" w:cs="Tw Cen MT"/>
          <w:sz w:val="40"/>
          <w:szCs w:val="40"/>
        </w:rPr>
      </w:pPr>
      <w:r>
        <w:rPr>
          <w:rFonts w:hint="default" w:ascii="Tw Cen MT" w:hAnsi="Tw Cen MT" w:cs="Tw Cen MT"/>
          <w:sz w:val="40"/>
          <w:szCs w:val="40"/>
          <w:rtl w:val="0"/>
        </w:rPr>
        <w:t>Recovery Algorithms: ARIES (Algorithms for Recovery and Isolation Exploiting Semantics)</w:t>
      </w:r>
    </w:p>
    <w:p w14:paraId="000003FF">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ARIES is the standard recovery framework for concurrent databases. It executes in </w:t>
      </w:r>
      <w:r>
        <w:rPr>
          <w:rFonts w:hint="default" w:ascii="Tw Cen MT" w:hAnsi="Tw Cen MT" w:cs="Tw Cen MT"/>
          <w:b/>
          <w:bCs/>
          <w:sz w:val="36"/>
          <w:szCs w:val="36"/>
          <w:rtl w:val="0"/>
        </w:rPr>
        <w:t>3 Phases</w:t>
      </w:r>
      <w:r>
        <w:rPr>
          <w:rFonts w:hint="default" w:ascii="Tw Cen MT" w:hAnsi="Tw Cen MT" w:cs="Tw Cen MT"/>
          <w:sz w:val="36"/>
          <w:szCs w:val="36"/>
          <w:rtl w:val="0"/>
        </w:rPr>
        <w:t xml:space="preserve"> after a crash:</w:t>
      </w:r>
    </w:p>
    <w:p w14:paraId="00000400">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Analysis Phase:</w:t>
      </w:r>
    </w:p>
    <w:p w14:paraId="00000401">
      <w:pPr>
        <w:numPr>
          <w:ilvl w:val="1"/>
          <w:numId w:val="30"/>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Scans the log </w:t>
      </w:r>
      <w:r>
        <w:rPr>
          <w:rFonts w:hint="default" w:ascii="Tw Cen MT" w:hAnsi="Tw Cen MT" w:cs="Tw Cen MT"/>
          <w:b/>
          <w:bCs/>
          <w:sz w:val="36"/>
          <w:szCs w:val="36"/>
          <w:rtl w:val="0"/>
        </w:rPr>
        <w:t>forward</w:t>
      </w:r>
      <w:r>
        <w:rPr>
          <w:rFonts w:hint="default" w:ascii="Tw Cen MT" w:hAnsi="Tw Cen MT" w:cs="Tw Cen MT"/>
          <w:sz w:val="36"/>
          <w:szCs w:val="36"/>
          <w:rtl w:val="0"/>
        </w:rPr>
        <w:t xml:space="preserve"> from the last checkpoint.</w:t>
      </w:r>
    </w:p>
    <w:p w14:paraId="00000402">
      <w:pPr>
        <w:numPr>
          <w:ilvl w:val="1"/>
          <w:numId w:val="30"/>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Identifies all active transactions (dirty/uncommitted) at the time of the crash (the "loser" transactions) and all dirty pages in memory.</w:t>
      </w:r>
    </w:p>
    <w:p w14:paraId="00000403">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Redo Phase:</w:t>
      </w:r>
    </w:p>
    <w:p w14:paraId="00000404">
      <w:pPr>
        <w:numPr>
          <w:ilvl w:val="1"/>
          <w:numId w:val="31"/>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Scans </w:t>
      </w:r>
      <w:r>
        <w:rPr>
          <w:rFonts w:hint="default" w:ascii="Tw Cen MT" w:hAnsi="Tw Cen MT" w:cs="Tw Cen MT"/>
          <w:b/>
          <w:bCs/>
          <w:sz w:val="36"/>
          <w:szCs w:val="36"/>
          <w:rtl w:val="0"/>
        </w:rPr>
        <w:t>forward</w:t>
      </w:r>
      <w:r>
        <w:rPr>
          <w:rFonts w:hint="default" w:ascii="Tw Cen MT" w:hAnsi="Tw Cen MT" w:cs="Tw Cen MT"/>
          <w:sz w:val="36"/>
          <w:szCs w:val="36"/>
          <w:rtl w:val="0"/>
        </w:rPr>
        <w:t xml:space="preserve"> from the oldest unwritten change in the log.</w:t>
      </w:r>
    </w:p>
    <w:p w14:paraId="00000405">
      <w:pPr>
        <w:numPr>
          <w:ilvl w:val="1"/>
          <w:numId w:val="31"/>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Replays all logged operations (both committed and uncommitted) to restore the database state to the </w:t>
      </w:r>
      <w:r>
        <w:rPr>
          <w:rFonts w:hint="default" w:ascii="Tw Cen MT" w:hAnsi="Tw Cen MT" w:cs="Tw Cen MT"/>
          <w:i/>
          <w:iCs/>
          <w:sz w:val="36"/>
          <w:szCs w:val="36"/>
          <w:rtl w:val="0"/>
        </w:rPr>
        <w:t>exact moment of the crash</w:t>
      </w:r>
      <w:r>
        <w:rPr>
          <w:rFonts w:hint="default" w:ascii="Tw Cen MT" w:hAnsi="Tw Cen MT" w:cs="Tw Cen MT"/>
          <w:sz w:val="36"/>
          <w:szCs w:val="36"/>
          <w:rtl w:val="0"/>
        </w:rPr>
        <w:t xml:space="preserve"> ("Repeating History").</w:t>
      </w:r>
    </w:p>
    <w:p w14:paraId="00000406">
      <w:pPr>
        <w:numPr>
          <w:ilvl w:val="0"/>
          <w:numId w:val="29"/>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Undo Phase:</w:t>
      </w:r>
    </w:p>
    <w:p w14:paraId="00000407">
      <w:pPr>
        <w:numPr>
          <w:ilvl w:val="1"/>
          <w:numId w:val="32"/>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Scans </w:t>
      </w:r>
      <w:r>
        <w:rPr>
          <w:rFonts w:hint="default" w:ascii="Tw Cen MT" w:hAnsi="Tw Cen MT" w:cs="Tw Cen MT"/>
          <w:b/>
          <w:bCs/>
          <w:sz w:val="36"/>
          <w:szCs w:val="36"/>
          <w:rtl w:val="0"/>
        </w:rPr>
        <w:t>backward</w:t>
      </w:r>
      <w:r>
        <w:rPr>
          <w:rFonts w:hint="default" w:ascii="Tw Cen MT" w:hAnsi="Tw Cen MT" w:cs="Tw Cen MT"/>
          <w:sz w:val="36"/>
          <w:szCs w:val="36"/>
          <w:rtl w:val="0"/>
        </w:rPr>
        <w:t xml:space="preserve"> through the log.</w:t>
      </w:r>
    </w:p>
    <w:p w14:paraId="00000408">
      <w:pPr>
        <w:numPr>
          <w:ilvl w:val="1"/>
          <w:numId w:val="32"/>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Rolls back all changes made by "loser" transactions identified in Phase 1.</w:t>
      </w:r>
    </w:p>
    <w:p w14:paraId="00000409">
      <w:pPr>
        <w:numPr>
          <w:ilvl w:val="1"/>
          <w:numId w:val="32"/>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Writes </w:t>
      </w:r>
      <w:r>
        <w:rPr>
          <w:rFonts w:hint="default" w:ascii="Tw Cen MT" w:hAnsi="Tw Cen MT" w:cs="Tw Cen MT"/>
          <w:b/>
          <w:bCs/>
          <w:sz w:val="36"/>
          <w:szCs w:val="36"/>
          <w:rtl w:val="0"/>
        </w:rPr>
        <w:t>CLR (Compensation Log Records)</w:t>
      </w:r>
      <w:r>
        <w:rPr>
          <w:rFonts w:hint="default" w:ascii="Tw Cen MT" w:hAnsi="Tw Cen MT" w:cs="Tw Cen MT"/>
          <w:sz w:val="36"/>
          <w:szCs w:val="36"/>
          <w:rtl w:val="0"/>
        </w:rPr>
        <w:t xml:space="preserve"> so that if the system crashes </w:t>
      </w:r>
      <w:r>
        <w:rPr>
          <w:rFonts w:hint="default" w:ascii="Tw Cen MT" w:hAnsi="Tw Cen MT" w:cs="Tw Cen MT"/>
          <w:i/>
          <w:iCs/>
          <w:sz w:val="36"/>
          <w:szCs w:val="36"/>
          <w:rtl w:val="0"/>
        </w:rPr>
        <w:t>again</w:t>
      </w:r>
      <w:r>
        <w:rPr>
          <w:rFonts w:hint="default" w:ascii="Tw Cen MT" w:hAnsi="Tw Cen MT" w:cs="Tw Cen MT"/>
          <w:sz w:val="36"/>
          <w:szCs w:val="36"/>
          <w:rtl w:val="0"/>
        </w:rPr>
        <w:t xml:space="preserve"> during recovery, undone operations are not undone twice.</w:t>
      </w:r>
    </w:p>
    <w:p w14:paraId="0000040A">
      <w:pPr>
        <w:pStyle w:val="4"/>
        <w:spacing w:after="320"/>
        <w:rPr>
          <w:rFonts w:hint="default" w:ascii="Tw Cen MT" w:hAnsi="Tw Cen MT" w:cs="Tw Cen MT"/>
          <w:sz w:val="44"/>
          <w:szCs w:val="44"/>
        </w:rPr>
      </w:pPr>
      <w:r>
        <w:rPr>
          <w:rFonts w:hint="default" w:ascii="Tw Cen MT" w:hAnsi="Tw Cen MT" w:cs="Tw Cen MT"/>
          <w:sz w:val="44"/>
          <w:szCs w:val="44"/>
          <w:rtl w:val="0"/>
        </w:rPr>
        <w:t>2. Case Study: Concurrency Control and Recovery in Oracle</w:t>
      </w:r>
    </w:p>
    <w:p w14:paraId="0000040B">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 xml:space="preserve">Oracle Database uses a unique combination of </w:t>
      </w:r>
      <w:r>
        <w:rPr>
          <w:rFonts w:hint="default" w:ascii="Tw Cen MT" w:hAnsi="Tw Cen MT" w:cs="Tw Cen MT"/>
          <w:b/>
          <w:bCs/>
          <w:sz w:val="36"/>
          <w:szCs w:val="36"/>
          <w:rtl w:val="0"/>
        </w:rPr>
        <w:t>Multi-Version Concurrency Control (MVCC)</w:t>
      </w:r>
      <w:r>
        <w:rPr>
          <w:rFonts w:hint="default" w:ascii="Tw Cen MT" w:hAnsi="Tw Cen MT" w:cs="Tw Cen MT"/>
          <w:sz w:val="36"/>
          <w:szCs w:val="36"/>
          <w:rtl w:val="0"/>
        </w:rPr>
        <w:t xml:space="preserve"> and </w:t>
      </w:r>
      <w:r>
        <w:rPr>
          <w:rFonts w:hint="default" w:ascii="Tw Cen MT" w:hAnsi="Tw Cen MT" w:cs="Tw Cen MT"/>
          <w:b/>
          <w:bCs/>
          <w:sz w:val="36"/>
          <w:szCs w:val="36"/>
          <w:rtl w:val="0"/>
        </w:rPr>
        <w:t>Undo/Redo Logs</w:t>
      </w:r>
      <w:r>
        <w:rPr>
          <w:rFonts w:hint="default" w:ascii="Tw Cen MT" w:hAnsi="Tw Cen MT" w:cs="Tw Cen MT"/>
          <w:sz w:val="36"/>
          <w:szCs w:val="36"/>
          <w:rtl w:val="0"/>
        </w:rPr>
        <w:t xml:space="preserve"> to achieve high concurrency and fast recovery.</w:t>
      </w:r>
    </w:p>
    <w:p w14:paraId="0000040C">
      <w:pPr>
        <w:pStyle w:val="5"/>
        <w:spacing w:before="0" w:after="320"/>
        <w:rPr>
          <w:rFonts w:hint="default" w:ascii="Tw Cen MT" w:hAnsi="Tw Cen MT" w:cs="Tw Cen MT"/>
          <w:sz w:val="40"/>
          <w:szCs w:val="40"/>
        </w:rPr>
      </w:pPr>
      <w:r>
        <w:rPr>
          <w:rFonts w:hint="default" w:ascii="Tw Cen MT" w:hAnsi="Tw Cen MT" w:cs="Tw Cen MT"/>
          <w:sz w:val="40"/>
          <w:szCs w:val="40"/>
          <w:rtl w:val="0"/>
        </w:rPr>
        <w:t>Concurrency Architecture: How Oracle Avoids Read Locks</w:t>
      </w:r>
    </w:p>
    <w:p w14:paraId="0000040D">
      <w:pPr>
        <w:spacing w:before="0" w:after="320"/>
        <w:ind w:left="0" w:right="0" w:firstLine="0"/>
        <w:rPr>
          <w:rFonts w:hint="default" w:ascii="Tw Cen MT" w:hAnsi="Tw Cen MT" w:cs="Tw Cen MT"/>
          <w:b/>
          <w:bCs/>
          <w:sz w:val="36"/>
          <w:szCs w:val="36"/>
        </w:rPr>
      </w:pPr>
      <w:r>
        <w:rPr>
          <w:rFonts w:hint="default" w:ascii="Tw Cen MT" w:hAnsi="Tw Cen MT" w:cs="Tw Cen MT"/>
          <w:sz w:val="36"/>
          <w:szCs w:val="36"/>
          <w:rtl w:val="0"/>
        </w:rPr>
        <w:t xml:space="preserve">Unlike databases relying on traditional 2PL (Two-Phase Locking), Oracle follows the rule: </w:t>
      </w:r>
      <w:r>
        <w:rPr>
          <w:rFonts w:hint="default" w:ascii="Tw Cen MT" w:hAnsi="Tw Cen MT" w:cs="Tw Cen MT"/>
          <w:b/>
          <w:bCs/>
          <w:sz w:val="36"/>
          <w:szCs w:val="36"/>
          <w:rtl w:val="0"/>
        </w:rPr>
        <w:t>Readers never block Writers, and Writers never block Readers.</w:t>
      </w:r>
    </w:p>
    <w:p w14:paraId="0000040E">
      <w:pPr>
        <w:numPr>
          <w:ilvl w:val="0"/>
          <w:numId w:val="3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Row-Level Locking:</w:t>
      </w:r>
      <w:r>
        <w:rPr>
          <w:rFonts w:hint="default" w:ascii="Tw Cen MT" w:hAnsi="Tw Cen MT" w:cs="Tw Cen MT"/>
          <w:sz w:val="36"/>
          <w:szCs w:val="36"/>
          <w:rtl w:val="0"/>
        </w:rPr>
        <w:t xml:space="preserve"> When a row is modified (UPDATE/DELETE), Oracle locks </w:t>
      </w:r>
      <w:r>
        <w:rPr>
          <w:rFonts w:hint="default" w:ascii="Tw Cen MT" w:hAnsi="Tw Cen MT" w:cs="Tw Cen MT"/>
          <w:i/>
          <w:iCs/>
          <w:sz w:val="36"/>
          <w:szCs w:val="36"/>
          <w:rtl w:val="0"/>
        </w:rPr>
        <w:t>only</w:t>
      </w:r>
      <w:r>
        <w:rPr>
          <w:rFonts w:hint="default" w:ascii="Tw Cen MT" w:hAnsi="Tw Cen MT" w:cs="Tw Cen MT"/>
          <w:sz w:val="36"/>
          <w:szCs w:val="36"/>
          <w:rtl w:val="0"/>
        </w:rPr>
        <w:t xml:space="preserve"> that specific row (using an exclusive lock in the data block header). It does not lock entire pages or tables.</w:t>
      </w:r>
    </w:p>
    <w:p w14:paraId="0000040F">
      <w:pPr>
        <w:numPr>
          <w:ilvl w:val="0"/>
          <w:numId w:val="33"/>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Undo Segments (For MVCC &amp; Read Consistency):</w:t>
      </w:r>
    </w:p>
    <w:p w14:paraId="00000410">
      <w:pPr>
        <w:numPr>
          <w:ilvl w:val="1"/>
          <w:numId w:val="3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When a transaction modifies data, Oracle writes the </w:t>
      </w:r>
      <w:r>
        <w:rPr>
          <w:rFonts w:hint="default" w:ascii="Tw Cen MT" w:hAnsi="Tw Cen MT" w:cs="Tw Cen MT"/>
          <w:i/>
          <w:iCs/>
          <w:sz w:val="36"/>
          <w:szCs w:val="36"/>
          <w:rtl w:val="0"/>
        </w:rPr>
        <w:t>old value</w:t>
      </w:r>
      <w:r>
        <w:rPr>
          <w:rFonts w:hint="default" w:ascii="Tw Cen MT" w:hAnsi="Tw Cen MT" w:cs="Tw Cen MT"/>
          <w:sz w:val="36"/>
          <w:szCs w:val="36"/>
          <w:rtl w:val="0"/>
        </w:rPr>
        <w:t xml:space="preserve"> to an </w:t>
      </w:r>
      <w:r>
        <w:rPr>
          <w:rFonts w:hint="default" w:ascii="Tw Cen MT" w:hAnsi="Tw Cen MT" w:cs="Tw Cen MT"/>
          <w:b/>
          <w:bCs/>
          <w:sz w:val="36"/>
          <w:szCs w:val="36"/>
          <w:rtl w:val="0"/>
        </w:rPr>
        <w:t>Undo Segment</w:t>
      </w:r>
      <w:r>
        <w:rPr>
          <w:rFonts w:hint="default" w:ascii="Tw Cen MT" w:hAnsi="Tw Cen MT" w:cs="Tw Cen MT"/>
          <w:sz w:val="36"/>
          <w:szCs w:val="36"/>
          <w:rtl w:val="0"/>
        </w:rPr>
        <w:t>.</w:t>
      </w:r>
    </w:p>
    <w:p w14:paraId="00000411">
      <w:pPr>
        <w:numPr>
          <w:ilvl w:val="1"/>
          <w:numId w:val="3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When another transaction queries that same row (SELECT), Oracle uses the Undo Segment to reconstruct a </w:t>
      </w:r>
      <w:r>
        <w:rPr>
          <w:rFonts w:hint="default" w:ascii="Tw Cen MT" w:hAnsi="Tw Cen MT" w:cs="Tw Cen MT"/>
          <w:b/>
          <w:bCs/>
          <w:sz w:val="36"/>
          <w:szCs w:val="36"/>
          <w:rtl w:val="0"/>
        </w:rPr>
        <w:t>Consistent Read (CR) Clone</w:t>
      </w:r>
      <w:r>
        <w:rPr>
          <w:rFonts w:hint="default" w:ascii="Tw Cen MT" w:hAnsi="Tw Cen MT" w:cs="Tw Cen MT"/>
          <w:sz w:val="36"/>
          <w:szCs w:val="36"/>
          <w:rtl w:val="0"/>
        </w:rPr>
        <w:t xml:space="preserve"> of the data as it looked when the query started.</w:t>
      </w:r>
    </w:p>
    <w:p w14:paraId="00000412">
      <w:pPr>
        <w:numPr>
          <w:ilvl w:val="1"/>
          <w:numId w:val="34"/>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This eliminates the need for Read (</w:t>
      </w:r>
      <w:r>
        <w:rPr>
          <w:rFonts w:hint="default" w:ascii="Tw Cen MT" w:hAnsi="Tw Cen MT" w:eastAsia="Arial" w:cs="Tw Cen MT"/>
          <w:i/>
          <w:iCs/>
          <w:sz w:val="36"/>
          <w:szCs w:val="36"/>
          <w:rtl w:val="0"/>
        </w:rPr>
        <w:t>S</w:t>
      </w:r>
      <w:r>
        <w:rPr>
          <w:rFonts w:hint="default" w:ascii="Tw Cen MT" w:hAnsi="Tw Cen MT" w:cs="Tw Cen MT"/>
          <w:sz w:val="36"/>
          <w:szCs w:val="36"/>
          <w:rtl w:val="0"/>
        </w:rPr>
        <w:t>) locks entirely.</w:t>
      </w:r>
    </w:p>
    <w:p w14:paraId="00000413">
      <w:pPr>
        <w:pStyle w:val="5"/>
        <w:rPr>
          <w:rFonts w:hint="default" w:ascii="Tw Cen MT" w:hAnsi="Tw Cen MT" w:cs="Tw Cen MT"/>
          <w:sz w:val="40"/>
          <w:szCs w:val="40"/>
        </w:rPr>
      </w:pPr>
      <w:r>
        <w:rPr>
          <w:rFonts w:hint="default" w:ascii="Tw Cen MT" w:hAnsi="Tw Cen MT" w:cs="Tw Cen MT"/>
          <w:sz w:val="40"/>
          <w:szCs w:val="40"/>
          <w:rtl w:val="0"/>
        </w:rPr>
        <w:t>Isolation Levels Supported by Oracle</w:t>
      </w:r>
    </w:p>
    <w:p w14:paraId="00000414">
      <w:pPr>
        <w:numPr>
          <w:ilvl w:val="0"/>
          <w:numId w:val="3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Read Committed (Default):</w:t>
      </w:r>
      <w:r>
        <w:rPr>
          <w:rFonts w:hint="default" w:ascii="Tw Cen MT" w:hAnsi="Tw Cen MT" w:cs="Tw Cen MT"/>
          <w:sz w:val="36"/>
          <w:szCs w:val="36"/>
          <w:rtl w:val="0"/>
        </w:rPr>
        <w:t xml:space="preserve"> Each query inside a transaction sees data committed before </w:t>
      </w:r>
      <w:r>
        <w:rPr>
          <w:rFonts w:hint="default" w:ascii="Tw Cen MT" w:hAnsi="Tw Cen MT" w:cs="Tw Cen MT"/>
          <w:i/>
          <w:iCs/>
          <w:sz w:val="36"/>
          <w:szCs w:val="36"/>
          <w:rtl w:val="0"/>
        </w:rPr>
        <w:t>that specific query</w:t>
      </w:r>
      <w:r>
        <w:rPr>
          <w:rFonts w:hint="default" w:ascii="Tw Cen MT" w:hAnsi="Tw Cen MT" w:cs="Tw Cen MT"/>
          <w:sz w:val="36"/>
          <w:szCs w:val="36"/>
          <w:rtl w:val="0"/>
        </w:rPr>
        <w:t xml:space="preserve"> began.</w:t>
      </w:r>
    </w:p>
    <w:p w14:paraId="00000415">
      <w:pPr>
        <w:numPr>
          <w:ilvl w:val="0"/>
          <w:numId w:val="3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Serializable:</w:t>
      </w:r>
      <w:r>
        <w:rPr>
          <w:rFonts w:hint="default" w:ascii="Tw Cen MT" w:hAnsi="Tw Cen MT" w:cs="Tw Cen MT"/>
          <w:sz w:val="36"/>
          <w:szCs w:val="36"/>
          <w:rtl w:val="0"/>
        </w:rPr>
        <w:t xml:space="preserve"> Transactions see a snapshot of the database as it existed at the start of the </w:t>
      </w:r>
      <w:r>
        <w:rPr>
          <w:rFonts w:hint="default" w:ascii="Tw Cen MT" w:hAnsi="Tw Cen MT" w:cs="Tw Cen MT"/>
          <w:i/>
          <w:iCs/>
          <w:sz w:val="36"/>
          <w:szCs w:val="36"/>
          <w:rtl w:val="0"/>
        </w:rPr>
        <w:t>entire transaction</w:t>
      </w:r>
      <w:r>
        <w:rPr>
          <w:rFonts w:hint="default" w:ascii="Tw Cen MT" w:hAnsi="Tw Cen MT" w:cs="Tw Cen MT"/>
          <w:sz w:val="36"/>
          <w:szCs w:val="36"/>
          <w:rtl w:val="0"/>
        </w:rPr>
        <w:t>. If a serializable transaction tries to update a row modified by another concurrent transaction, Oracle raises the error: ORA-08177: can't serialize access for this transaction.</w:t>
      </w:r>
    </w:p>
    <w:p w14:paraId="00000416">
      <w:pPr>
        <w:numPr>
          <w:ilvl w:val="0"/>
          <w:numId w:val="35"/>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Read-Only:</w:t>
      </w:r>
      <w:r>
        <w:rPr>
          <w:rFonts w:hint="default" w:ascii="Tw Cen MT" w:hAnsi="Tw Cen MT" w:cs="Tw Cen MT"/>
          <w:sz w:val="36"/>
          <w:szCs w:val="36"/>
          <w:rtl w:val="0"/>
        </w:rPr>
        <w:t xml:space="preserve"> Similar to Serializable, but prevents any write operations.</w:t>
      </w:r>
    </w:p>
    <w:p w14:paraId="00000417">
      <w:pPr>
        <w:pStyle w:val="5"/>
        <w:spacing w:after="320"/>
        <w:rPr>
          <w:rFonts w:hint="default" w:ascii="Tw Cen MT" w:hAnsi="Tw Cen MT" w:cs="Tw Cen MT"/>
          <w:sz w:val="40"/>
          <w:szCs w:val="40"/>
        </w:rPr>
      </w:pPr>
      <w:bookmarkStart w:id="3" w:name="_t4krbnq8it3y" w:colFirst="0" w:colLast="0"/>
      <w:bookmarkEnd w:id="3"/>
      <w:r>
        <w:rPr>
          <w:rFonts w:hint="default" w:ascii="Tw Cen MT" w:hAnsi="Tw Cen MT" w:cs="Tw Cen MT"/>
          <w:sz w:val="40"/>
          <w:szCs w:val="40"/>
          <w:rtl w:val="0"/>
        </w:rPr>
        <w:t>Oracle Recovery Architecture: Redo Log &amp; Undo Mechanisms</w:t>
      </w:r>
    </w:p>
    <w:p w14:paraId="00000418">
      <w:pPr>
        <w:spacing w:before="0" w:after="320"/>
        <w:ind w:left="0" w:right="0" w:firstLine="0"/>
        <w:rPr>
          <w:rFonts w:hint="default" w:ascii="Tw Cen MT" w:hAnsi="Tw Cen MT" w:cs="Tw Cen MT"/>
          <w:sz w:val="36"/>
          <w:szCs w:val="36"/>
        </w:rPr>
      </w:pPr>
      <w:r>
        <w:rPr>
          <w:rFonts w:hint="default" w:ascii="Tw Cen MT" w:hAnsi="Tw Cen MT" w:cs="Tw Cen MT"/>
          <w:sz w:val="36"/>
          <w:szCs w:val="36"/>
          <w:rtl w:val="0"/>
        </w:rPr>
        <w:t>Oracle strictly separates "Undo" (for rolling back uncommitted changes) and "Redo" (for rolling forward committed changes).</w:t>
      </w:r>
    </w:p>
    <w:p w14:paraId="00000419">
      <w:pPr>
        <w:spacing w:before="0" w:after="0"/>
        <w:ind w:left="0" w:right="0" w:firstLine="0"/>
        <w:rPr>
          <w:rFonts w:hint="default" w:ascii="Tw Cen MT" w:hAnsi="Tw Cen MT" w:eastAsia="Courier" w:cs="Tw Cen MT"/>
          <w:sz w:val="36"/>
          <w:szCs w:val="36"/>
        </w:rPr>
      </w:pPr>
      <w:r>
        <w:rPr>
          <w:rFonts w:hint="default" w:ascii="Tw Cen MT" w:hAnsi="Tw Cen MT" w:eastAsia="Courier" w:cs="Tw Cen MT"/>
          <w:sz w:val="36"/>
          <w:szCs w:val="36"/>
          <w:rtl w:val="0"/>
        </w:rPr>
        <w:t>[ Data Buffer Cache ]  ---&gt; (DBWn) ---&gt; [ Datafiles (.dbf)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(LGWR)</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v</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Redo Log Files (.log) ]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(ARCn)</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xml:space="preserve">        v</w:t>
      </w:r>
      <w:r>
        <w:rPr>
          <w:rFonts w:hint="default" w:ascii="Tw Cen MT" w:hAnsi="Tw Cen MT" w:eastAsia="Courier" w:cs="Tw Cen MT"/>
          <w:sz w:val="36"/>
          <w:szCs w:val="36"/>
          <w:rtl w:val="0"/>
        </w:rPr>
        <w:br w:type="textWrapping"/>
      </w:r>
      <w:r>
        <w:rPr>
          <w:rFonts w:hint="default" w:ascii="Tw Cen MT" w:hAnsi="Tw Cen MT" w:eastAsia="Courier" w:cs="Tw Cen MT"/>
          <w:sz w:val="36"/>
          <w:szCs w:val="36"/>
          <w:rtl w:val="0"/>
        </w:rPr>
        <w:t>[ Archived Redo Logs ]</w:t>
      </w:r>
      <w:r>
        <w:rPr>
          <w:rFonts w:hint="default" w:ascii="Tw Cen MT" w:hAnsi="Tw Cen MT" w:eastAsia="Courier" w:cs="Tw Cen MT"/>
          <w:sz w:val="36"/>
          <w:szCs w:val="36"/>
          <w:rtl w:val="0"/>
        </w:rPr>
        <w:br w:type="textWrapping"/>
      </w:r>
    </w:p>
    <w:p w14:paraId="0000041A">
      <w:pPr>
        <w:numPr>
          <w:ilvl w:val="0"/>
          <w:numId w:val="3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Redo Log Files &amp; LGWR (Log Writer):</w:t>
      </w:r>
    </w:p>
    <w:p w14:paraId="0000041B">
      <w:pPr>
        <w:numPr>
          <w:ilvl w:val="1"/>
          <w:numId w:val="37"/>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All changes (INSERT, UPDATE, DELETE) generate Redo entries in the Redo Log Buffer.</w:t>
      </w:r>
    </w:p>
    <w:p w14:paraId="0000041C">
      <w:pPr>
        <w:numPr>
          <w:ilvl w:val="1"/>
          <w:numId w:val="37"/>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The background process </w:t>
      </w:r>
      <w:r>
        <w:rPr>
          <w:rFonts w:hint="default" w:ascii="Tw Cen MT" w:hAnsi="Tw Cen MT" w:cs="Tw Cen MT"/>
          <w:b/>
          <w:bCs/>
          <w:sz w:val="36"/>
          <w:szCs w:val="36"/>
          <w:rtl w:val="0"/>
        </w:rPr>
        <w:t>LGWR</w:t>
      </w:r>
      <w:r>
        <w:rPr>
          <w:rFonts w:hint="default" w:ascii="Tw Cen MT" w:hAnsi="Tw Cen MT" w:cs="Tw Cen MT"/>
          <w:sz w:val="36"/>
          <w:szCs w:val="36"/>
          <w:rtl w:val="0"/>
        </w:rPr>
        <w:t xml:space="preserve"> writes Redo entries to disk immediately when a transaction commits, or when the buffer is 1/3 full.</w:t>
      </w:r>
    </w:p>
    <w:p w14:paraId="0000041D">
      <w:pPr>
        <w:numPr>
          <w:ilvl w:val="0"/>
          <w:numId w:val="3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Data Files &amp; DBWn (Database Writer):</w:t>
      </w:r>
    </w:p>
    <w:p w14:paraId="0000041E">
      <w:pPr>
        <w:numPr>
          <w:ilvl w:val="1"/>
          <w:numId w:val="38"/>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Data pages in memory are updated in the Data Buffer Cache.</w:t>
      </w:r>
    </w:p>
    <w:p w14:paraId="0000041F">
      <w:pPr>
        <w:numPr>
          <w:ilvl w:val="1"/>
          <w:numId w:val="38"/>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The </w:t>
      </w:r>
      <w:r>
        <w:rPr>
          <w:rFonts w:hint="default" w:ascii="Tw Cen MT" w:hAnsi="Tw Cen MT" w:cs="Tw Cen MT"/>
          <w:b/>
          <w:bCs/>
          <w:sz w:val="36"/>
          <w:szCs w:val="36"/>
          <w:rtl w:val="0"/>
        </w:rPr>
        <w:t>DBWn</w:t>
      </w:r>
      <w:r>
        <w:rPr>
          <w:rFonts w:hint="default" w:ascii="Tw Cen MT" w:hAnsi="Tw Cen MT" w:cs="Tw Cen MT"/>
          <w:sz w:val="36"/>
          <w:szCs w:val="36"/>
          <w:rtl w:val="0"/>
        </w:rPr>
        <w:t xml:space="preserve"> process writes modified ("dirty") pages to disk asynchronously. Committing a transaction does </w:t>
      </w:r>
      <w:r>
        <w:rPr>
          <w:rFonts w:hint="default" w:ascii="Tw Cen MT" w:hAnsi="Tw Cen MT" w:cs="Tw Cen MT"/>
          <w:i/>
          <w:iCs/>
          <w:sz w:val="36"/>
          <w:szCs w:val="36"/>
          <w:rtl w:val="0"/>
        </w:rPr>
        <w:t>not</w:t>
      </w:r>
      <w:r>
        <w:rPr>
          <w:rFonts w:hint="default" w:ascii="Tw Cen MT" w:hAnsi="Tw Cen MT" w:cs="Tw Cen MT"/>
          <w:sz w:val="36"/>
          <w:szCs w:val="36"/>
          <w:rtl w:val="0"/>
        </w:rPr>
        <w:t xml:space="preserve"> force DBWn to flush data pages to disk immediately—only LGWR flushes log entries (Write-Ahead Logging).</w:t>
      </w:r>
    </w:p>
    <w:p w14:paraId="00000420">
      <w:pPr>
        <w:numPr>
          <w:ilvl w:val="0"/>
          <w:numId w:val="36"/>
        </w:numPr>
        <w:spacing w:before="0" w:after="0"/>
        <w:ind w:left="600" w:right="0" w:hanging="360"/>
        <w:rPr>
          <w:rFonts w:hint="default" w:ascii="Tw Cen MT" w:hAnsi="Tw Cen MT" w:cs="Tw Cen MT"/>
          <w:sz w:val="36"/>
          <w:szCs w:val="36"/>
        </w:rPr>
      </w:pPr>
      <w:r>
        <w:rPr>
          <w:rFonts w:hint="default" w:ascii="Tw Cen MT" w:hAnsi="Tw Cen MT" w:cs="Tw Cen MT"/>
          <w:b/>
          <w:bCs/>
          <w:sz w:val="36"/>
          <w:szCs w:val="36"/>
          <w:rtl w:val="0"/>
        </w:rPr>
        <w:t>Instance Recovery (Automated Post-Crash Recovery):</w:t>
      </w:r>
    </w:p>
    <w:p w14:paraId="00000421">
      <w:pPr>
        <w:numPr>
          <w:ilvl w:val="1"/>
          <w:numId w:val="39"/>
        </w:numPr>
        <w:spacing w:before="0" w:after="0"/>
        <w:ind w:left="1200" w:right="0" w:hanging="360"/>
        <w:rPr>
          <w:rFonts w:hint="default" w:ascii="Tw Cen MT" w:hAnsi="Tw Cen MT" w:cs="Tw Cen MT"/>
          <w:sz w:val="36"/>
          <w:szCs w:val="36"/>
        </w:rPr>
      </w:pPr>
      <w:r>
        <w:rPr>
          <w:rFonts w:hint="default" w:ascii="Tw Cen MT" w:hAnsi="Tw Cen MT" w:cs="Tw Cen MT"/>
          <w:sz w:val="36"/>
          <w:szCs w:val="36"/>
          <w:rtl w:val="0"/>
        </w:rPr>
        <w:t xml:space="preserve">Triggered automatically upon restarting after a crash by the </w:t>
      </w:r>
      <w:r>
        <w:rPr>
          <w:rFonts w:hint="default" w:ascii="Tw Cen MT" w:hAnsi="Tw Cen MT" w:cs="Tw Cen MT"/>
          <w:b/>
          <w:bCs/>
          <w:sz w:val="36"/>
          <w:szCs w:val="36"/>
          <w:rtl w:val="0"/>
        </w:rPr>
        <w:t>SMON (System Monitor)</w:t>
      </w:r>
      <w:r>
        <w:rPr>
          <w:rFonts w:hint="default" w:ascii="Tw Cen MT" w:hAnsi="Tw Cen MT" w:cs="Tw Cen MT"/>
          <w:sz w:val="36"/>
          <w:szCs w:val="36"/>
          <w:rtl w:val="0"/>
        </w:rPr>
        <w:t xml:space="preserve"> process.</w:t>
      </w:r>
    </w:p>
    <w:p w14:paraId="00000422">
      <w:pPr>
        <w:numPr>
          <w:ilvl w:val="1"/>
          <w:numId w:val="3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Rolling Forward (Redo):</w:t>
      </w:r>
      <w:r>
        <w:rPr>
          <w:rFonts w:hint="default" w:ascii="Tw Cen MT" w:hAnsi="Tw Cen MT" w:cs="Tw Cen MT"/>
          <w:sz w:val="36"/>
          <w:szCs w:val="36"/>
          <w:rtl w:val="0"/>
        </w:rPr>
        <w:t xml:space="preserve"> SMON applies all changes from the Redo Logs to bring the data files up to date with the moment of the crash.</w:t>
      </w:r>
    </w:p>
    <w:p w14:paraId="00000423">
      <w:pPr>
        <w:numPr>
          <w:ilvl w:val="1"/>
          <w:numId w:val="39"/>
        </w:numPr>
        <w:spacing w:before="0" w:after="0"/>
        <w:ind w:left="1200" w:right="0" w:hanging="360"/>
        <w:rPr>
          <w:rFonts w:hint="default" w:ascii="Tw Cen MT" w:hAnsi="Tw Cen MT" w:cs="Tw Cen MT"/>
          <w:sz w:val="36"/>
          <w:szCs w:val="36"/>
        </w:rPr>
      </w:pPr>
      <w:r>
        <w:rPr>
          <w:rFonts w:hint="default" w:ascii="Tw Cen MT" w:hAnsi="Tw Cen MT" w:cs="Tw Cen MT"/>
          <w:b/>
          <w:bCs/>
          <w:sz w:val="36"/>
          <w:szCs w:val="36"/>
          <w:rtl w:val="0"/>
        </w:rPr>
        <w:t>Rolling Back (Undo):</w:t>
      </w:r>
      <w:r>
        <w:rPr>
          <w:rFonts w:hint="default" w:ascii="Tw Cen MT" w:hAnsi="Tw Cen MT" w:cs="Tw Cen MT"/>
          <w:sz w:val="36"/>
          <w:szCs w:val="36"/>
          <w:rtl w:val="0"/>
        </w:rPr>
        <w:t xml:space="preserve"> SMON reads the Undo Segments to reverse all uncommitted changes, leaving the database in a consistent state.</w:t>
      </w:r>
    </w:p>
    <w:p w14:paraId="00000424">
      <w:pPr>
        <w:spacing w:before="0" w:after="0" w:line="276" w:lineRule="auto"/>
        <w:ind w:left="0" w:right="0" w:firstLine="0"/>
        <w:rPr>
          <w:rFonts w:hint="default" w:ascii="Tw Cen MT" w:hAnsi="Tw Cen MT" w:cs="Tw Cen MT"/>
          <w:sz w:val="36"/>
          <w:szCs w:val="36"/>
        </w:rPr>
      </w:pPr>
    </w:p>
    <w:p w14:paraId="58AD8BD1">
      <w:pPr>
        <w:pBdr>
          <w:top w:val="none" w:color="auto" w:sz="0" w:space="0"/>
          <w:left w:val="none" w:color="auto" w:sz="0" w:space="0"/>
          <w:bottom w:val="none" w:color="auto" w:sz="0" w:space="0"/>
          <w:right w:val="none" w:color="auto" w:sz="0" w:space="0"/>
          <w:between w:val="none" w:color="auto" w:sz="0" w:space="0"/>
        </w:pBdr>
        <w:spacing w:before="0" w:after="0" w:line="273" w:lineRule="auto"/>
        <w:ind w:left="0" w:right="0" w:firstLine="0"/>
        <w:rPr>
          <w:rFonts w:hint="default" w:ascii="Tw Cen MT" w:hAnsi="Tw Cen MT" w:cs="Tw Cen MT"/>
          <w:b/>
          <w:bCs/>
          <w:color w:val="FFFFFF"/>
          <w:sz w:val="50"/>
          <w:szCs w:val="50"/>
          <w:shd w:val="clear" w:fill="171717"/>
        </w:rPr>
      </w:pPr>
      <w:r>
        <w:rPr>
          <w:rFonts w:hint="default" w:ascii="Tw Cen MT" w:hAnsi="Tw Cen MT" w:cs="Tw Cen MT"/>
          <w:b/>
          <w:bCs/>
          <w:color w:val="FFFFFF"/>
          <w:sz w:val="50"/>
          <w:szCs w:val="50"/>
          <w:shd w:val="clear" w:fill="171717"/>
          <w:rtl w:val="0"/>
        </w:rPr>
        <w:t xml:space="preserve"> Extra</w:t>
      </w:r>
    </w:p>
    <w:p w14:paraId="73E9D43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26"/>
          <w:szCs w:val="26"/>
        </w:rPr>
      </w:pPr>
    </w:p>
    <w:p w14:paraId="2D854B0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4"/>
          <w:szCs w:val="34"/>
        </w:rPr>
      </w:pPr>
      <w:r>
        <w:rPr>
          <w:rFonts w:hint="default" w:ascii="Tw Cen MT" w:hAnsi="Tw Cen MT" w:cs="Tw Cen MT"/>
          <w:sz w:val="34"/>
          <w:szCs w:val="34"/>
          <w:rtl w:val="0"/>
        </w:rPr>
        <w:t>1. Hierarchical and Network Data Models</w:t>
      </w:r>
    </w:p>
    <w:p w14:paraId="78B8BC4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Before the Relational Model (SQL/tables), databases relied on pointers and strict structural links.</w:t>
      </w:r>
    </w:p>
    <w:p w14:paraId="35C6149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Hierarchical Model (Tree Structure)</w:t>
      </w:r>
    </w:p>
    <w:p w14:paraId="75F0CE3D">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Concept:</w:t>
      </w:r>
      <w:r>
        <w:rPr>
          <w:rFonts w:hint="default" w:ascii="Tw Cen MT" w:hAnsi="Tw Cen MT" w:cs="Tw Cen MT"/>
          <w:sz w:val="34"/>
          <w:szCs w:val="34"/>
          <w:rtl w:val="0"/>
        </w:rPr>
        <w:t xml:space="preserve"> Data is organized in a top-down, parent-child tree structure. Each parent node can have multiple child nodes, but </w:t>
      </w:r>
      <w:r>
        <w:rPr>
          <w:rFonts w:hint="default" w:ascii="Tw Cen MT" w:hAnsi="Tw Cen MT" w:cs="Tw Cen MT"/>
          <w:b/>
          <w:bCs/>
          <w:sz w:val="34"/>
          <w:szCs w:val="34"/>
          <w:rtl w:val="0"/>
        </w:rPr>
        <w:t>a child node can have only ONE parent</w:t>
      </w:r>
      <w:r>
        <w:rPr>
          <w:rFonts w:hint="default" w:ascii="Tw Cen MT" w:hAnsi="Tw Cen MT" w:cs="Tw Cen MT"/>
          <w:sz w:val="34"/>
          <w:szCs w:val="34"/>
          <w:rtl w:val="0"/>
        </w:rPr>
        <w:t>.</w:t>
      </w:r>
    </w:p>
    <w:p w14:paraId="2D885E55">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Analogy:</w:t>
      </w:r>
      <w:r>
        <w:rPr>
          <w:rFonts w:hint="default" w:ascii="Tw Cen MT" w:hAnsi="Tw Cen MT" w:eastAsia="Arial Unicode MS" w:cs="Tw Cen MT"/>
          <w:sz w:val="34"/>
          <w:szCs w:val="34"/>
          <w:rtl w:val="0"/>
        </w:rPr>
        <w:t xml:space="preserve"> Your computer's file system (Folder → Subfolder → File).</w:t>
      </w:r>
    </w:p>
    <w:p w14:paraId="1AB15185">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Key Trait:</w:t>
      </w:r>
      <w:r>
        <w:rPr>
          <w:rFonts w:hint="default" w:ascii="Tw Cen MT" w:hAnsi="Tw Cen MT" w:cs="Tw Cen MT"/>
          <w:sz w:val="34"/>
          <w:szCs w:val="34"/>
          <w:rtl w:val="0"/>
        </w:rPr>
        <w:t xml:space="preserve"> Supports 1:1 (One-to-One) and 1:</w:t>
      </w:r>
      <w:r>
        <w:rPr>
          <w:rFonts w:hint="default" w:ascii="Tw Cen MT" w:hAnsi="Tw Cen MT" w:eastAsia="Arial" w:cs="Tw Cen MT"/>
          <w:i/>
          <w:iCs/>
          <w:sz w:val="34"/>
          <w:szCs w:val="34"/>
          <w:rtl w:val="0"/>
        </w:rPr>
        <w:t>N</w:t>
      </w:r>
      <w:r>
        <w:rPr>
          <w:rFonts w:hint="default" w:ascii="Tw Cen MT" w:hAnsi="Tw Cen MT" w:cs="Tw Cen MT"/>
          <w:sz w:val="34"/>
          <w:szCs w:val="34"/>
          <w:rtl w:val="0"/>
        </w:rPr>
        <w:t xml:space="preserve"> (One-to-Many) relationships. It </w:t>
      </w:r>
      <w:r>
        <w:rPr>
          <w:rFonts w:hint="default" w:ascii="Tw Cen MT" w:hAnsi="Tw Cen MT" w:cs="Tw Cen MT"/>
          <w:b/>
          <w:bCs/>
          <w:sz w:val="34"/>
          <w:szCs w:val="34"/>
          <w:rtl w:val="0"/>
        </w:rPr>
        <w:t>cannot</w:t>
      </w:r>
      <w:r>
        <w:rPr>
          <w:rFonts w:hint="default" w:ascii="Tw Cen MT" w:hAnsi="Tw Cen MT" w:cs="Tw Cen MT"/>
          <w:sz w:val="34"/>
          <w:szCs w:val="34"/>
          <w:rtl w:val="0"/>
        </w:rPr>
        <w:t xml:space="preserve"> directly handle </w:t>
      </w:r>
      <w:r>
        <w:rPr>
          <w:rFonts w:hint="default" w:ascii="Tw Cen MT" w:hAnsi="Tw Cen MT" w:eastAsia="Arial" w:cs="Tw Cen MT"/>
          <w:i/>
          <w:iCs/>
          <w:sz w:val="34"/>
          <w:szCs w:val="34"/>
          <w:rtl w:val="0"/>
        </w:rPr>
        <w:t>M</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cs="Tw Cen MT"/>
          <w:sz w:val="34"/>
          <w:szCs w:val="34"/>
          <w:rtl w:val="0"/>
        </w:rPr>
        <w:t xml:space="preserve"> (Many-to-Many) relationships without data duplication.</w:t>
      </w:r>
    </w:p>
    <w:p w14:paraId="7CFEC19A">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Operations:</w:t>
      </w:r>
      <w:r>
        <w:rPr>
          <w:rFonts w:hint="default" w:ascii="Tw Cen MT" w:hAnsi="Tw Cen MT" w:cs="Tw Cen MT"/>
          <w:sz w:val="34"/>
          <w:szCs w:val="34"/>
          <w:rtl w:val="0"/>
        </w:rPr>
        <w:t xml:space="preserve"> Employs </w:t>
      </w:r>
      <w:r>
        <w:rPr>
          <w:rFonts w:hint="default" w:ascii="Tw Cen MT" w:hAnsi="Tw Cen MT" w:cs="Tw Cen MT"/>
          <w:b/>
          <w:bCs/>
          <w:sz w:val="34"/>
          <w:szCs w:val="34"/>
          <w:rtl w:val="0"/>
        </w:rPr>
        <w:t>pre-order traversal</w:t>
      </w:r>
      <w:r>
        <w:rPr>
          <w:rFonts w:hint="default" w:ascii="Tw Cen MT" w:hAnsi="Tw Cen MT" w:eastAsia="Arial Unicode MS" w:cs="Tw Cen MT"/>
          <w:sz w:val="34"/>
          <w:szCs w:val="34"/>
          <w:rtl w:val="0"/>
        </w:rPr>
        <w:t xml:space="preserve"> (Root → Left → Right) for navigation. Access requires starting at the root node and traversing downward step-by-step.</w:t>
      </w:r>
    </w:p>
    <w:p w14:paraId="141187B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Network Model (Graph Structure)</w:t>
      </w:r>
    </w:p>
    <w:p w14:paraId="66CFC4ED">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Concept:</w:t>
      </w:r>
      <w:r>
        <w:rPr>
          <w:rFonts w:hint="default" w:ascii="Tw Cen MT" w:hAnsi="Tw Cen MT" w:cs="Tw Cen MT"/>
          <w:sz w:val="34"/>
          <w:szCs w:val="34"/>
          <w:rtl w:val="0"/>
        </w:rPr>
        <w:t xml:space="preserve"> An extension of the hierarchical model designed to remove its main limitation. Data is represented as a graph where </w:t>
      </w:r>
      <w:r>
        <w:rPr>
          <w:rFonts w:hint="default" w:ascii="Tw Cen MT" w:hAnsi="Tw Cen MT" w:cs="Tw Cen MT"/>
          <w:b/>
          <w:bCs/>
          <w:sz w:val="34"/>
          <w:szCs w:val="34"/>
          <w:rtl w:val="0"/>
        </w:rPr>
        <w:t xml:space="preserve">a child (called a </w:t>
      </w:r>
      <w:r>
        <w:rPr>
          <w:rFonts w:hint="default" w:ascii="Tw Cen MT" w:hAnsi="Tw Cen MT" w:cs="Tw Cen MT"/>
          <w:b/>
          <w:bCs/>
          <w:i/>
          <w:iCs/>
          <w:sz w:val="34"/>
          <w:szCs w:val="34"/>
          <w:rtl w:val="0"/>
        </w:rPr>
        <w:t>member</w:t>
      </w:r>
      <w:r>
        <w:rPr>
          <w:rFonts w:hint="default" w:ascii="Tw Cen MT" w:hAnsi="Tw Cen MT" w:cs="Tw Cen MT"/>
          <w:b/>
          <w:bCs/>
          <w:sz w:val="34"/>
          <w:szCs w:val="34"/>
          <w:rtl w:val="0"/>
        </w:rPr>
        <w:t xml:space="preserve">) can have MULTIPLE parents (called </w:t>
      </w:r>
      <w:r>
        <w:rPr>
          <w:rFonts w:hint="default" w:ascii="Tw Cen MT" w:hAnsi="Tw Cen MT" w:cs="Tw Cen MT"/>
          <w:b/>
          <w:bCs/>
          <w:i/>
          <w:iCs/>
          <w:sz w:val="34"/>
          <w:szCs w:val="34"/>
          <w:rtl w:val="0"/>
        </w:rPr>
        <w:t>owners</w:t>
      </w:r>
      <w:r>
        <w:rPr>
          <w:rFonts w:hint="default" w:ascii="Tw Cen MT" w:hAnsi="Tw Cen MT" w:cs="Tw Cen MT"/>
          <w:b/>
          <w:bCs/>
          <w:sz w:val="34"/>
          <w:szCs w:val="34"/>
          <w:rtl w:val="0"/>
        </w:rPr>
        <w:t>)</w:t>
      </w:r>
      <w:r>
        <w:rPr>
          <w:rFonts w:hint="default" w:ascii="Tw Cen MT" w:hAnsi="Tw Cen MT" w:cs="Tw Cen MT"/>
          <w:sz w:val="34"/>
          <w:szCs w:val="34"/>
          <w:rtl w:val="0"/>
        </w:rPr>
        <w:t>.</w:t>
      </w:r>
    </w:p>
    <w:p w14:paraId="32BFDDBE">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Analogy:</w:t>
      </w:r>
      <w:r>
        <w:rPr>
          <w:rFonts w:hint="default" w:ascii="Tw Cen MT" w:hAnsi="Tw Cen MT" w:cs="Tw Cen MT"/>
          <w:sz w:val="34"/>
          <w:szCs w:val="34"/>
          <w:rtl w:val="0"/>
        </w:rPr>
        <w:t xml:space="preserve"> A subway network or airport routes (multiple paths lead to the same destination).</w:t>
      </w:r>
    </w:p>
    <w:p w14:paraId="7BB4FA08">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Key Trait:</w:t>
      </w:r>
      <w:r>
        <w:rPr>
          <w:rFonts w:hint="default" w:ascii="Tw Cen MT" w:hAnsi="Tw Cen MT" w:cs="Tw Cen MT"/>
          <w:sz w:val="34"/>
          <w:szCs w:val="34"/>
          <w:rtl w:val="0"/>
        </w:rPr>
        <w:t xml:space="preserve"> Directly handles 1:1, 1:</w:t>
      </w:r>
      <w:r>
        <w:rPr>
          <w:rFonts w:hint="default" w:ascii="Tw Cen MT" w:hAnsi="Tw Cen MT" w:eastAsia="Arial" w:cs="Tw Cen MT"/>
          <w:i/>
          <w:iCs/>
          <w:sz w:val="34"/>
          <w:szCs w:val="34"/>
          <w:rtl w:val="0"/>
        </w:rPr>
        <w:t>N</w:t>
      </w:r>
      <w:r>
        <w:rPr>
          <w:rFonts w:hint="default" w:ascii="Tw Cen MT" w:hAnsi="Tw Cen MT" w:cs="Tw Cen MT"/>
          <w:sz w:val="34"/>
          <w:szCs w:val="34"/>
          <w:rtl w:val="0"/>
        </w:rPr>
        <w:t xml:space="preserve">, and </w:t>
      </w:r>
      <w:r>
        <w:rPr>
          <w:rFonts w:hint="default" w:ascii="Tw Cen MT" w:hAnsi="Tw Cen MT" w:eastAsia="Arial" w:cs="Tw Cen MT"/>
          <w:i/>
          <w:iCs/>
          <w:sz w:val="34"/>
          <w:szCs w:val="34"/>
          <w:rtl w:val="0"/>
        </w:rPr>
        <w:t>M</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cs="Tw Cen MT"/>
          <w:sz w:val="34"/>
          <w:szCs w:val="34"/>
          <w:rtl w:val="0"/>
        </w:rPr>
        <w:t xml:space="preserve"> (Many-to-Many) relationships.</w:t>
      </w:r>
    </w:p>
    <w:p w14:paraId="54AD4F13">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Operations:</w:t>
      </w:r>
      <w:r>
        <w:rPr>
          <w:rFonts w:hint="default" w:ascii="Tw Cen MT" w:hAnsi="Tw Cen MT" w:cs="Tw Cen MT"/>
          <w:sz w:val="34"/>
          <w:szCs w:val="34"/>
          <w:rtl w:val="0"/>
        </w:rPr>
        <w:t xml:space="preserve"> Relies on </w:t>
      </w:r>
      <w:r>
        <w:rPr>
          <w:rFonts w:hint="default" w:ascii="Tw Cen MT" w:hAnsi="Tw Cen MT" w:cs="Tw Cen MT"/>
          <w:b/>
          <w:bCs/>
          <w:sz w:val="34"/>
          <w:szCs w:val="34"/>
          <w:rtl w:val="0"/>
        </w:rPr>
        <w:t>pointers/links</w:t>
      </w:r>
      <w:r>
        <w:rPr>
          <w:rFonts w:hint="default" w:ascii="Tw Cen MT" w:hAnsi="Tw Cen MT" w:cs="Tw Cen MT"/>
          <w:sz w:val="34"/>
          <w:szCs w:val="34"/>
          <w:rtl w:val="0"/>
        </w:rPr>
        <w:t xml:space="preserve"> to navigate records directly rather than starting from a single top node.</w:t>
      </w:r>
    </w:p>
    <w:p w14:paraId="0A1D520B">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cs="Tw Cen MT"/>
          <w:sz w:val="34"/>
          <w:szCs w:val="34"/>
        </w:rPr>
      </w:pPr>
    </w:p>
    <w:tbl>
      <w:tblPr>
        <w:tblStyle w:val="29"/>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09DE23D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67D04461">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Feature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6DB7081E">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Hierarchical Model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790561EE">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Network Model</w:t>
            </w:r>
          </w:p>
        </w:tc>
      </w:tr>
      <w:tr w14:paraId="58E54C1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4AC307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Structure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ABA0E5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Unicode MS" w:cs="Tw Cen MT"/>
                <w:sz w:val="34"/>
                <w:szCs w:val="34"/>
                <w:rtl w:val="0"/>
              </w:rPr>
              <w:t>Tree (Root → Branches)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484244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Unicode MS" w:cs="Tw Cen MT"/>
                <w:sz w:val="34"/>
                <w:szCs w:val="34"/>
                <w:rtl w:val="0"/>
              </w:rPr>
              <w:t>Graph (Nodes → Edges)</w:t>
            </w:r>
          </w:p>
        </w:tc>
      </w:tr>
      <w:tr w14:paraId="3177403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697D29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Parent-Child Rule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3D7687D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Child has exactly 1 parent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363533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Child can have multiple parents</w:t>
            </w:r>
          </w:p>
        </w:tc>
      </w:tr>
      <w:tr w14:paraId="345FFB9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915413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eastAsia="Arial" w:cs="Tw Cen MT"/>
                <w:b/>
                <w:bCs/>
                <w:i/>
                <w:iCs/>
                <w:sz w:val="34"/>
                <w:szCs w:val="34"/>
                <w:rtl w:val="0"/>
              </w:rPr>
              <w:t>M</w:t>
            </w:r>
            <w:r>
              <w:rPr>
                <w:rFonts w:hint="default" w:ascii="Tw Cen MT" w:hAnsi="Tw Cen MT" w:cs="Tw Cen MT"/>
                <w:b/>
                <w:bCs/>
                <w:sz w:val="34"/>
                <w:szCs w:val="34"/>
                <w:rtl w:val="0"/>
              </w:rPr>
              <w:t>:</w:t>
            </w:r>
            <w:r>
              <w:rPr>
                <w:rFonts w:hint="default" w:ascii="Tw Cen MT" w:hAnsi="Tw Cen MT" w:eastAsia="Arial" w:cs="Tw Cen MT"/>
                <w:b/>
                <w:bCs/>
                <w:i/>
                <w:iCs/>
                <w:sz w:val="34"/>
                <w:szCs w:val="34"/>
                <w:rtl w:val="0"/>
              </w:rPr>
              <w:t>N</w:t>
            </w:r>
            <w:r>
              <w:rPr>
                <w:rFonts w:hint="default" w:ascii="Tw Cen MT" w:hAnsi="Tw Cen MT" w:cs="Tw Cen MT"/>
                <w:b/>
                <w:bCs/>
                <w:sz w:val="34"/>
                <w:szCs w:val="34"/>
                <w:rtl w:val="0"/>
              </w:rPr>
              <w:t xml:space="preserve"> Support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D5F2ED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No (requires redundant data)</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6F7AF8F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Yes (supported natively)</w:t>
            </w:r>
          </w:p>
        </w:tc>
      </w:tr>
      <w:tr w14:paraId="65CBF63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E075AA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Flexibility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D0C8DB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Rigid, hard to restructure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9BB2E1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Flexible, but complex pointers</w:t>
            </w:r>
          </w:p>
        </w:tc>
      </w:tr>
    </w:tbl>
    <w:p w14:paraId="7C7B02B6">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4"/>
          <w:szCs w:val="34"/>
        </w:rPr>
      </w:pPr>
      <w:r>
        <w:rPr>
          <w:rFonts w:hint="default" w:ascii="Tw Cen MT" w:hAnsi="Tw Cen MT" w:cs="Tw Cen MT"/>
          <w:sz w:val="34"/>
          <w:szCs w:val="34"/>
          <w:rtl w:val="0"/>
        </w:rPr>
        <w:t>2. Database Administrator (DBA) &amp; User Roles</w:t>
      </w:r>
    </w:p>
    <w:p w14:paraId="77E0C2B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A database system serves various users with distinct access levels and responsibilities.</w:t>
      </w:r>
    </w:p>
    <w:p w14:paraId="40C26CE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b/>
          <w:bCs/>
          <w:sz w:val="34"/>
          <w:szCs w:val="34"/>
          <w:rtl w:val="0"/>
        </w:rPr>
        <w:t>Database Administrator (DBA)</w:t>
      </w:r>
      <w:r>
        <w:rPr>
          <w:rFonts w:hint="default" w:ascii="Tw Cen MT" w:hAnsi="Tw Cen MT" w:cs="Tw Cen MT"/>
          <w:sz w:val="34"/>
          <w:szCs w:val="34"/>
          <w:rtl w:val="0"/>
        </w:rPr>
        <w:t xml:space="preserve"> The central authority who manages, secures, and maintains the entire database system.</w:t>
      </w:r>
    </w:p>
    <w:p w14:paraId="5183A9C3">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Schema Definition &amp; Modification:</w:t>
      </w:r>
      <w:r>
        <w:rPr>
          <w:rFonts w:hint="default" w:ascii="Tw Cen MT" w:hAnsi="Tw Cen MT" w:cs="Tw Cen MT"/>
          <w:sz w:val="34"/>
          <w:szCs w:val="34"/>
          <w:rtl w:val="0"/>
        </w:rPr>
        <w:t xml:space="preserve"> Creates and updates the logical structure (tables, constraints, views).</w:t>
      </w:r>
    </w:p>
    <w:p w14:paraId="160D100C">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Storage Structure &amp; Access Method Definition:</w:t>
      </w:r>
      <w:r>
        <w:rPr>
          <w:rFonts w:hint="default" w:ascii="Tw Cen MT" w:hAnsi="Tw Cen MT" w:cs="Tw Cen MT"/>
          <w:sz w:val="34"/>
          <w:szCs w:val="34"/>
          <w:rtl w:val="0"/>
        </w:rPr>
        <w:t xml:space="preserve"> Configures how data is physically stored on disk and indexed.</w:t>
      </w:r>
    </w:p>
    <w:p w14:paraId="32B6AC1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Security &amp; Authorization:</w:t>
      </w:r>
      <w:r>
        <w:rPr>
          <w:rFonts w:hint="default" w:ascii="Tw Cen MT" w:hAnsi="Tw Cen MT" w:cs="Tw Cen MT"/>
          <w:sz w:val="34"/>
          <w:szCs w:val="34"/>
          <w:rtl w:val="0"/>
        </w:rPr>
        <w:t xml:space="preserve"> Grants or revokes permission to control user access.</w:t>
      </w:r>
    </w:p>
    <w:p w14:paraId="34E103E6">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Backup &amp; Recovery:</w:t>
      </w:r>
      <w:r>
        <w:rPr>
          <w:rFonts w:hint="default" w:ascii="Tw Cen MT" w:hAnsi="Tw Cen MT" w:cs="Tw Cen MT"/>
          <w:sz w:val="34"/>
          <w:szCs w:val="34"/>
          <w:rtl w:val="0"/>
        </w:rPr>
        <w:t xml:space="preserve"> Schedules regular backups and restores data after failures.</w:t>
      </w:r>
    </w:p>
    <w:p w14:paraId="4793D9C4">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Performance Tuning:</w:t>
      </w:r>
      <w:r>
        <w:rPr>
          <w:rFonts w:hint="default" w:ascii="Tw Cen MT" w:hAnsi="Tw Cen MT" w:cs="Tw Cen MT"/>
          <w:sz w:val="34"/>
          <w:szCs w:val="34"/>
          <w:rtl w:val="0"/>
        </w:rPr>
        <w:t xml:space="preserve"> Optimizes queries, indexes, and server resources to prevent slow performance.</w:t>
      </w:r>
    </w:p>
    <w:p w14:paraId="1C679734">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34"/>
          <w:szCs w:val="34"/>
        </w:rPr>
      </w:pPr>
      <w:r>
        <w:rPr>
          <w:rFonts w:hint="default" w:ascii="Tw Cen MT" w:hAnsi="Tw Cen MT" w:cs="Tw Cen MT"/>
          <w:b/>
          <w:bCs/>
          <w:sz w:val="34"/>
          <w:szCs w:val="34"/>
          <w:rtl w:val="0"/>
        </w:rPr>
        <w:t>User Roles</w:t>
      </w:r>
    </w:p>
    <w:p w14:paraId="38073B7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Naive / Parametric Users:</w:t>
      </w:r>
      <w:r>
        <w:rPr>
          <w:rFonts w:hint="default" w:ascii="Tw Cen MT" w:hAnsi="Tw Cen MT" w:cs="Tw Cen MT"/>
          <w:sz w:val="34"/>
          <w:szCs w:val="34"/>
          <w:rtl w:val="0"/>
        </w:rPr>
        <w:t xml:space="preserve"> Unsophisticated users who interact with the database via predefined user interfaces or mobile apps without writing code (e.g., an ATM user or bank teller).</w:t>
      </w:r>
    </w:p>
    <w:p w14:paraId="164ADF6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Application Programmers:</w:t>
      </w:r>
      <w:r>
        <w:rPr>
          <w:rFonts w:hint="default" w:ascii="Tw Cen MT" w:hAnsi="Tw Cen MT" w:cs="Tw Cen MT"/>
          <w:sz w:val="34"/>
          <w:szCs w:val="34"/>
          <w:rtl w:val="0"/>
        </w:rPr>
        <w:t xml:space="preserve"> Software developers who write code (in Python, Java, C#, etc.) containing embedded DML/SQL queries to build applications for naive users.</w:t>
      </w:r>
    </w:p>
    <w:p w14:paraId="43213B39">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Sophisticated / Analytic Users:</w:t>
      </w:r>
      <w:r>
        <w:rPr>
          <w:rFonts w:hint="default" w:ascii="Tw Cen MT" w:hAnsi="Tw Cen MT" w:cs="Tw Cen MT"/>
          <w:sz w:val="34"/>
          <w:szCs w:val="34"/>
          <w:rtl w:val="0"/>
        </w:rPr>
        <w:t xml:space="preserve"> Analysts, engineers, or data scientists who interact directly with the database by writing custom, complex SQL queries without using pre-built interfaces.</w:t>
      </w:r>
    </w:p>
    <w:p w14:paraId="7F41C46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Specialized / Database Designers:</w:t>
      </w:r>
      <w:r>
        <w:rPr>
          <w:rFonts w:hint="default" w:ascii="Tw Cen MT" w:hAnsi="Tw Cen MT" w:cs="Tw Cen MT"/>
          <w:sz w:val="34"/>
          <w:szCs w:val="34"/>
          <w:rtl w:val="0"/>
        </w:rPr>
        <w:t xml:space="preserve"> Users who build non-traditional database applications (e.g., expert systems, CAD tools, multimedia databases) or design the initial ER models.</w:t>
      </w:r>
    </w:p>
    <w:p w14:paraId="70778F40">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3. Extended Relational Algebra Operations</w:t>
      </w:r>
    </w:p>
    <w:p w14:paraId="2B752CF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Basic relational algebra includes core operators (</w:t>
      </w:r>
      <w:r>
        <w:rPr>
          <w:rFonts w:hint="default" w:ascii="Tw Cen MT" w:hAnsi="Tw Cen MT" w:eastAsia="Arial" w:cs="Tw Cen MT"/>
          <w:i/>
          <w:iCs/>
          <w:sz w:val="34"/>
          <w:szCs w:val="34"/>
          <w:rtl w:val="0"/>
        </w:rPr>
        <w:t>σ</w:t>
      </w:r>
      <w:r>
        <w:rPr>
          <w:rFonts w:hint="default" w:ascii="Tw Cen MT" w:hAnsi="Tw Cen MT" w:cs="Tw Cen MT"/>
          <w:sz w:val="34"/>
          <w:szCs w:val="34"/>
          <w:rtl w:val="0"/>
        </w:rPr>
        <w:t>,</w:t>
      </w:r>
      <w:r>
        <w:rPr>
          <w:rFonts w:hint="default" w:ascii="Tw Cen MT" w:hAnsi="Tw Cen MT" w:eastAsia="Arial" w:cs="Tw Cen MT"/>
          <w:i/>
          <w:iCs/>
          <w:sz w:val="34"/>
          <w:szCs w:val="34"/>
          <w:rtl w:val="0"/>
        </w:rPr>
        <w:t>π</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ρ</w:t>
      </w:r>
      <w:r>
        <w:rPr>
          <w:rFonts w:hint="default" w:ascii="Tw Cen MT" w:hAnsi="Tw Cen MT" w:cs="Tw Cen MT"/>
          <w:sz w:val="34"/>
          <w:szCs w:val="34"/>
          <w:rtl w:val="0"/>
        </w:rPr>
        <w:t>). Extended operators build on these basics to solve real-world querying needs.</w:t>
      </w:r>
    </w:p>
    <w:p w14:paraId="68E31E6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Generalized Projection (</w:t>
      </w:r>
      <w:r>
        <w:rPr>
          <w:rFonts w:hint="default" w:ascii="Tw Cen MT" w:hAnsi="Tw Cen MT" w:eastAsia="Arial" w:cs="Tw Cen MT"/>
          <w:b/>
          <w:bCs/>
          <w:i/>
          <w:iCs/>
          <w:sz w:val="34"/>
          <w:szCs w:val="34"/>
          <w:rtl w:val="0"/>
        </w:rPr>
        <w:t>π</w:t>
      </w:r>
      <w:r>
        <w:rPr>
          <w:rFonts w:hint="default" w:ascii="Tw Cen MT" w:hAnsi="Tw Cen MT" w:cs="Tw Cen MT"/>
          <w:b/>
          <w:bCs/>
          <w:sz w:val="34"/>
          <w:szCs w:val="34"/>
          <w:rtl w:val="0"/>
        </w:rPr>
        <w:t>)</w:t>
      </w:r>
    </w:p>
    <w:p w14:paraId="45A822A9">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Extends standard projection by allowing functions and arithmetic calculations on attributes in the output list.</w:t>
      </w:r>
    </w:p>
    <w:p w14:paraId="4A59EB23">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Example:</w:t>
      </w:r>
      <w:r>
        <w:rPr>
          <w:rFonts w:hint="default" w:ascii="Tw Cen MT" w:hAnsi="Tw Cen MT" w:cs="Tw Cen MT"/>
          <w:sz w:val="34"/>
          <w:szCs w:val="34"/>
          <w:rtl w:val="0"/>
        </w:rPr>
        <w:t xml:space="preserve"> Computing updated salaries directly in the result: </w:t>
      </w:r>
      <w:r>
        <w:rPr>
          <w:rFonts w:hint="default" w:ascii="Tw Cen MT" w:hAnsi="Tw Cen MT" w:eastAsia="Arial" w:cs="Tw Cen MT"/>
          <w:i/>
          <w:iCs/>
          <w:sz w:val="34"/>
          <w:szCs w:val="34"/>
          <w:rtl w:val="0"/>
        </w:rPr>
        <w:t>π</w:t>
      </w:r>
      <w:r>
        <w:rPr>
          <w:rFonts w:hint="default" w:ascii="Tw Cen MT" w:hAnsi="Tw Cen MT" w:eastAsia="Arial" w:cs="Tw Cen MT"/>
          <w:i/>
          <w:iCs/>
          <w:sz w:val="34"/>
          <w:szCs w:val="34"/>
          <w:vertAlign w:val="baseline"/>
          <w:rtl w:val="0"/>
        </w:rPr>
        <w:t>ID</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Name</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Salary</w:t>
      </w:r>
      <w:r>
        <w:rPr>
          <w:rFonts w:hint="default" w:ascii="Tw Cen MT" w:hAnsi="Tw Cen MT" w:cs="Tw Cen MT"/>
          <w:sz w:val="34"/>
          <w:szCs w:val="34"/>
          <w:vertAlign w:val="baseline"/>
          <w:rtl w:val="0"/>
        </w:rPr>
        <w:t>×1.10​</w:t>
      </w:r>
      <w:r>
        <w:rPr>
          <w:rFonts w:hint="default" w:ascii="Tw Cen MT" w:hAnsi="Tw Cen MT" w:cs="Tw Cen MT"/>
          <w:sz w:val="34"/>
          <w:szCs w:val="34"/>
          <w:rtl w:val="0"/>
        </w:rPr>
        <w:t>(</w:t>
      </w:r>
      <w:r>
        <w:rPr>
          <w:rFonts w:hint="default" w:ascii="Tw Cen MT" w:hAnsi="Tw Cen MT" w:eastAsia="Arial" w:cs="Tw Cen MT"/>
          <w:i/>
          <w:iCs/>
          <w:sz w:val="34"/>
          <w:szCs w:val="34"/>
          <w:rtl w:val="0"/>
        </w:rPr>
        <w:t>Employee</w:t>
      </w:r>
      <w:r>
        <w:rPr>
          <w:rFonts w:hint="default" w:ascii="Tw Cen MT" w:hAnsi="Tw Cen MT" w:cs="Tw Cen MT"/>
          <w:sz w:val="34"/>
          <w:szCs w:val="34"/>
          <w:rtl w:val="0"/>
        </w:rPr>
        <w:t>)</w:t>
      </w:r>
    </w:p>
    <w:p w14:paraId="4FDE4BF5">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Aggregate Functions (</w:t>
      </w:r>
      <w:r>
        <w:rPr>
          <w:rFonts w:hint="default" w:ascii="Tw Cen MT" w:hAnsi="Tw Cen MT" w:eastAsia="Arial" w:cs="Tw Cen MT"/>
          <w:b/>
          <w:bCs/>
          <w:sz w:val="34"/>
          <w:szCs w:val="34"/>
          <w:rtl w:val="0"/>
        </w:rPr>
        <w:t>G</w:t>
      </w:r>
      <w:r>
        <w:rPr>
          <w:rFonts w:hint="default" w:ascii="Tw Cen MT" w:hAnsi="Tw Cen MT" w:cs="Tw Cen MT"/>
          <w:b/>
          <w:bCs/>
          <w:sz w:val="34"/>
          <w:szCs w:val="34"/>
          <w:rtl w:val="0"/>
        </w:rPr>
        <w:t>)</w:t>
      </w:r>
    </w:p>
    <w:p w14:paraId="425FF934">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Performs math on a collection of values and returns a single summary value.</w:t>
      </w:r>
    </w:p>
    <w:p w14:paraId="7843FE98">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Core aggregations: SUM, AVG, COUNT, MIN, MAX.</w:t>
      </w:r>
    </w:p>
    <w:p w14:paraId="5638AB27">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Syntax:</w:t>
      </w:r>
      <w:r>
        <w:rPr>
          <w:rFonts w:hint="default" w:ascii="Tw Cen MT" w:hAnsi="Tw Cen MT" w:cs="Tw Cen MT"/>
          <w:sz w:val="34"/>
          <w:szCs w:val="34"/>
          <w:rtl w:val="0"/>
        </w:rPr>
        <w:t xml:space="preserve"> </w:t>
      </w:r>
      <w:r>
        <w:rPr>
          <w:rFonts w:hint="default" w:ascii="Tw Cen MT" w:hAnsi="Tw Cen MT" w:eastAsia="Arial" w:cs="Tw Cen MT"/>
          <w:i/>
          <w:iCs/>
          <w:sz w:val="34"/>
          <w:szCs w:val="34"/>
          <w:vertAlign w:val="baseline"/>
          <w:rtl w:val="0"/>
        </w:rPr>
        <w:t>Group</w:t>
      </w:r>
      <w:r>
        <w:rPr>
          <w:rFonts w:hint="default" w:ascii="Tw Cen MT" w:hAnsi="Tw Cen MT" w:cs="Tw Cen MT"/>
          <w:sz w:val="34"/>
          <w:szCs w:val="34"/>
          <w:vertAlign w:val="baseline"/>
          <w:rtl w:val="0"/>
        </w:rPr>
        <w:t>_</w:t>
      </w:r>
      <w:r>
        <w:rPr>
          <w:rFonts w:hint="default" w:ascii="Tw Cen MT" w:hAnsi="Tw Cen MT" w:eastAsia="Arial" w:cs="Tw Cen MT"/>
          <w:i/>
          <w:iCs/>
          <w:sz w:val="34"/>
          <w:szCs w:val="34"/>
          <w:vertAlign w:val="baseline"/>
          <w:rtl w:val="0"/>
        </w:rPr>
        <w:t>Attributes</w:t>
      </w:r>
      <w:r>
        <w:rPr>
          <w:rFonts w:hint="default" w:ascii="Tw Cen MT" w:hAnsi="Tw Cen MT" w:cs="Tw Cen MT"/>
          <w:sz w:val="34"/>
          <w:szCs w:val="34"/>
          <w:vertAlign w:val="baseline"/>
          <w:rtl w:val="0"/>
        </w:rPr>
        <w:t>​</w:t>
      </w:r>
      <w:r>
        <w:rPr>
          <w:rFonts w:hint="default" w:ascii="Tw Cen MT" w:hAnsi="Tw Cen MT" w:eastAsia="Arial" w:cs="Tw Cen MT"/>
          <w:sz w:val="34"/>
          <w:szCs w:val="34"/>
          <w:rtl w:val="0"/>
        </w:rPr>
        <w:t>G</w:t>
      </w:r>
      <w:r>
        <w:rPr>
          <w:rFonts w:hint="default" w:ascii="Tw Cen MT" w:hAnsi="Tw Cen MT" w:eastAsia="Arial" w:cs="Tw Cen MT"/>
          <w:i/>
          <w:iCs/>
          <w:sz w:val="34"/>
          <w:szCs w:val="34"/>
          <w:vertAlign w:val="baseline"/>
          <w:rtl w:val="0"/>
        </w:rPr>
        <w:t>Function</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Attribute</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Relation</w:t>
      </w:r>
      <w:r>
        <w:rPr>
          <w:rFonts w:hint="default" w:ascii="Tw Cen MT" w:hAnsi="Tw Cen MT" w:cs="Tw Cen MT"/>
          <w:sz w:val="34"/>
          <w:szCs w:val="34"/>
          <w:rtl w:val="0"/>
        </w:rPr>
        <w:t>)</w:t>
      </w:r>
    </w:p>
    <w:p w14:paraId="5E82FDCB">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Example:</w:t>
      </w:r>
      <w:r>
        <w:rPr>
          <w:rFonts w:hint="default" w:ascii="Tw Cen MT" w:hAnsi="Tw Cen MT" w:cs="Tw Cen MT"/>
          <w:sz w:val="34"/>
          <w:szCs w:val="34"/>
          <w:rtl w:val="0"/>
        </w:rPr>
        <w:t xml:space="preserve"> Finding average salary per department: </w:t>
      </w:r>
      <w:r>
        <w:rPr>
          <w:rFonts w:hint="default" w:ascii="Tw Cen MT" w:hAnsi="Tw Cen MT" w:eastAsia="Arial" w:cs="Tw Cen MT"/>
          <w:i/>
          <w:iCs/>
          <w:sz w:val="34"/>
          <w:szCs w:val="34"/>
          <w:vertAlign w:val="baseline"/>
          <w:rtl w:val="0"/>
        </w:rPr>
        <w:t>DeptID</w:t>
      </w:r>
      <w:r>
        <w:rPr>
          <w:rFonts w:hint="default" w:ascii="Tw Cen MT" w:hAnsi="Tw Cen MT" w:cs="Tw Cen MT"/>
          <w:sz w:val="34"/>
          <w:szCs w:val="34"/>
          <w:vertAlign w:val="baseline"/>
          <w:rtl w:val="0"/>
        </w:rPr>
        <w:t>​</w:t>
      </w:r>
      <w:r>
        <w:rPr>
          <w:rFonts w:hint="default" w:ascii="Tw Cen MT" w:hAnsi="Tw Cen MT" w:eastAsia="Arial" w:cs="Tw Cen MT"/>
          <w:sz w:val="34"/>
          <w:szCs w:val="34"/>
          <w:rtl w:val="0"/>
        </w:rPr>
        <w:t>G</w:t>
      </w:r>
      <w:r>
        <w:rPr>
          <w:rFonts w:hint="default" w:ascii="Tw Cen MT" w:hAnsi="Tw Cen MT" w:eastAsia="Arial" w:cs="Tw Cen MT"/>
          <w:i/>
          <w:iCs/>
          <w:sz w:val="34"/>
          <w:szCs w:val="34"/>
          <w:vertAlign w:val="baseline"/>
          <w:rtl w:val="0"/>
        </w:rPr>
        <w:t>AVG</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Salary</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Employee</w:t>
      </w:r>
      <w:r>
        <w:rPr>
          <w:rFonts w:hint="default" w:ascii="Tw Cen MT" w:hAnsi="Tw Cen MT" w:cs="Tw Cen MT"/>
          <w:sz w:val="34"/>
          <w:szCs w:val="34"/>
          <w:rtl w:val="0"/>
        </w:rPr>
        <w:t>)</w:t>
      </w:r>
    </w:p>
    <w:p w14:paraId="683189A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Outer Joins</w:t>
      </w:r>
    </w:p>
    <w:p w14:paraId="6DE45074">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eastAsia="Arial Unicode MS" w:cs="Tw Cen MT"/>
          <w:sz w:val="34"/>
          <w:szCs w:val="34"/>
          <w:rtl w:val="0"/>
        </w:rPr>
        <w:t>Standard Inner Joins (⋈) drop rows that do not find a matching pair. Outer joins preserve non-matching rows by filling missing attributes with NULL values.</w:t>
      </w:r>
    </w:p>
    <w:p w14:paraId="091B1CA6">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Left Outer Join (\Leftbowtie):</w:t>
      </w:r>
      <w:r>
        <w:rPr>
          <w:rFonts w:hint="default" w:ascii="Tw Cen MT" w:hAnsi="Tw Cen MT" w:cs="Tw Cen MT"/>
          <w:sz w:val="34"/>
          <w:szCs w:val="34"/>
          <w:rtl w:val="0"/>
        </w:rPr>
        <w:t xml:space="preserve"> Keeps </w:t>
      </w:r>
      <w:r>
        <w:rPr>
          <w:rFonts w:hint="default" w:ascii="Tw Cen MT" w:hAnsi="Tw Cen MT" w:cs="Tw Cen MT"/>
          <w:b/>
          <w:bCs/>
          <w:sz w:val="34"/>
          <w:szCs w:val="34"/>
          <w:rtl w:val="0"/>
        </w:rPr>
        <w:t>all</w:t>
      </w:r>
      <w:r>
        <w:rPr>
          <w:rFonts w:hint="default" w:ascii="Tw Cen MT" w:hAnsi="Tw Cen MT" w:cs="Tw Cen MT"/>
          <w:sz w:val="34"/>
          <w:szCs w:val="34"/>
          <w:rtl w:val="0"/>
        </w:rPr>
        <w:t xml:space="preserve"> rows from the left relation, filling unmatched right attributes with NULL.</w:t>
      </w:r>
    </w:p>
    <w:p w14:paraId="6EF7284D">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Right Outer Join (\Rightbowtie):</w:t>
      </w:r>
      <w:r>
        <w:rPr>
          <w:rFonts w:hint="default" w:ascii="Tw Cen MT" w:hAnsi="Tw Cen MT" w:cs="Tw Cen MT"/>
          <w:sz w:val="34"/>
          <w:szCs w:val="34"/>
          <w:rtl w:val="0"/>
        </w:rPr>
        <w:t xml:space="preserve"> Keeps </w:t>
      </w:r>
      <w:r>
        <w:rPr>
          <w:rFonts w:hint="default" w:ascii="Tw Cen MT" w:hAnsi="Tw Cen MT" w:cs="Tw Cen MT"/>
          <w:b/>
          <w:bCs/>
          <w:sz w:val="34"/>
          <w:szCs w:val="34"/>
          <w:rtl w:val="0"/>
        </w:rPr>
        <w:t>all</w:t>
      </w:r>
      <w:r>
        <w:rPr>
          <w:rFonts w:hint="default" w:ascii="Tw Cen MT" w:hAnsi="Tw Cen MT" w:cs="Tw Cen MT"/>
          <w:sz w:val="34"/>
          <w:szCs w:val="34"/>
          <w:rtl w:val="0"/>
        </w:rPr>
        <w:t xml:space="preserve"> rows from the right relation, filling unmatched left attributes with NULL.</w:t>
      </w:r>
    </w:p>
    <w:p w14:paraId="2DCEB4B1">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Full Outer Join (\Xbowtie):</w:t>
      </w:r>
      <w:r>
        <w:rPr>
          <w:rFonts w:hint="default" w:ascii="Tw Cen MT" w:hAnsi="Tw Cen MT" w:cs="Tw Cen MT"/>
          <w:sz w:val="34"/>
          <w:szCs w:val="34"/>
          <w:rtl w:val="0"/>
        </w:rPr>
        <w:t xml:space="preserve"> Keeps </w:t>
      </w:r>
      <w:r>
        <w:rPr>
          <w:rFonts w:hint="default" w:ascii="Tw Cen MT" w:hAnsi="Tw Cen MT" w:cs="Tw Cen MT"/>
          <w:b/>
          <w:bCs/>
          <w:sz w:val="34"/>
          <w:szCs w:val="34"/>
          <w:rtl w:val="0"/>
        </w:rPr>
        <w:t>all</w:t>
      </w:r>
      <w:r>
        <w:rPr>
          <w:rFonts w:hint="default" w:ascii="Tw Cen MT" w:hAnsi="Tw Cen MT" w:cs="Tw Cen MT"/>
          <w:sz w:val="34"/>
          <w:szCs w:val="34"/>
          <w:rtl w:val="0"/>
        </w:rPr>
        <w:t xml:space="preserve"> rows from both relations, padding non-matching sides with NULL.</w:t>
      </w:r>
    </w:p>
    <w:p w14:paraId="3EFBD3B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Outer Union</w:t>
      </w:r>
    </w:p>
    <w:p w14:paraId="42365478">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 xml:space="preserve">Combines two relations that are </w:t>
      </w:r>
      <w:r>
        <w:rPr>
          <w:rFonts w:hint="default" w:ascii="Tw Cen MT" w:hAnsi="Tw Cen MT" w:cs="Tw Cen MT"/>
          <w:b/>
          <w:bCs/>
          <w:sz w:val="34"/>
          <w:szCs w:val="34"/>
          <w:rtl w:val="0"/>
        </w:rPr>
        <w:t>not union-compatible</w:t>
      </w:r>
      <w:r>
        <w:rPr>
          <w:rFonts w:hint="default" w:ascii="Tw Cen MT" w:hAnsi="Tw Cen MT" w:cs="Tw Cen MT"/>
          <w:sz w:val="34"/>
          <w:szCs w:val="34"/>
          <w:rtl w:val="0"/>
        </w:rPr>
        <w:t xml:space="preserve"> (they have different numbers or types of columns).</w:t>
      </w:r>
    </w:p>
    <w:p w14:paraId="1978D517">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Missing values for unaligned attributes in either relation are padded with NULL.</w:t>
      </w:r>
    </w:p>
    <w:p w14:paraId="72CF23DA">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4. Relational Calculus Implementations</w:t>
      </w:r>
    </w:p>
    <w:p w14:paraId="0B1A5E8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Unlike Relational Algebra (which is </w:t>
      </w:r>
      <w:r>
        <w:rPr>
          <w:rFonts w:hint="default" w:ascii="Tw Cen MT" w:hAnsi="Tw Cen MT" w:cs="Tw Cen MT"/>
          <w:b/>
          <w:bCs/>
          <w:sz w:val="34"/>
          <w:szCs w:val="34"/>
          <w:rtl w:val="0"/>
        </w:rPr>
        <w:t>procedural</w:t>
      </w:r>
      <w:r>
        <w:rPr>
          <w:rFonts w:hint="default" w:ascii="Tw Cen MT" w:hAnsi="Tw Cen MT" w:cs="Tw Cen MT"/>
          <w:sz w:val="34"/>
          <w:szCs w:val="34"/>
          <w:rtl w:val="0"/>
        </w:rPr>
        <w:t xml:space="preserve"> and specifies </w:t>
      </w:r>
      <w:r>
        <w:rPr>
          <w:rFonts w:hint="default" w:ascii="Tw Cen MT" w:hAnsi="Tw Cen MT" w:cs="Tw Cen MT"/>
          <w:i/>
          <w:iCs/>
          <w:sz w:val="34"/>
          <w:szCs w:val="34"/>
          <w:rtl w:val="0"/>
        </w:rPr>
        <w:t>how</w:t>
      </w:r>
      <w:r>
        <w:rPr>
          <w:rFonts w:hint="default" w:ascii="Tw Cen MT" w:hAnsi="Tw Cen MT" w:cs="Tw Cen MT"/>
          <w:sz w:val="34"/>
          <w:szCs w:val="34"/>
          <w:rtl w:val="0"/>
        </w:rPr>
        <w:t xml:space="preserve"> to fetch data), Relational Calculus is </w:t>
      </w:r>
      <w:r>
        <w:rPr>
          <w:rFonts w:hint="default" w:ascii="Tw Cen MT" w:hAnsi="Tw Cen MT" w:cs="Tw Cen MT"/>
          <w:b/>
          <w:bCs/>
          <w:sz w:val="34"/>
          <w:szCs w:val="34"/>
          <w:rtl w:val="0"/>
        </w:rPr>
        <w:t>declarative</w:t>
      </w:r>
      <w:r>
        <w:rPr>
          <w:rFonts w:hint="default" w:ascii="Tw Cen MT" w:hAnsi="Tw Cen MT" w:cs="Tw Cen MT"/>
          <w:sz w:val="34"/>
          <w:szCs w:val="34"/>
          <w:rtl w:val="0"/>
        </w:rPr>
        <w:t xml:space="preserve"> (it specifies </w:t>
      </w:r>
      <w:r>
        <w:rPr>
          <w:rFonts w:hint="default" w:ascii="Tw Cen MT" w:hAnsi="Tw Cen MT" w:cs="Tw Cen MT"/>
          <w:i/>
          <w:iCs/>
          <w:sz w:val="34"/>
          <w:szCs w:val="34"/>
          <w:rtl w:val="0"/>
        </w:rPr>
        <w:t>what</w:t>
      </w:r>
      <w:r>
        <w:rPr>
          <w:rFonts w:hint="default" w:ascii="Tw Cen MT" w:hAnsi="Tw Cen MT" w:cs="Tw Cen MT"/>
          <w:sz w:val="34"/>
          <w:szCs w:val="34"/>
          <w:rtl w:val="0"/>
        </w:rPr>
        <w:t xml:space="preserve"> data to retrieve without stating the step-by-step retrieval process).</w:t>
      </w:r>
    </w:p>
    <w:p w14:paraId="5DACEE53">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Tuple Relational Calculus (TRC)</w:t>
      </w:r>
    </w:p>
    <w:p w14:paraId="0FAE23EA">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Focuses on selecting entire tuples (rows) that satisfy a logical condition.</w:t>
      </w:r>
    </w:p>
    <w:p w14:paraId="175408E6">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Syntax Form:</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t</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P</w:t>
      </w:r>
      <w:r>
        <w:rPr>
          <w:rFonts w:hint="default" w:ascii="Tw Cen MT" w:hAnsi="Tw Cen MT" w:cs="Tw Cen MT"/>
          <w:sz w:val="34"/>
          <w:szCs w:val="34"/>
          <w:rtl w:val="0"/>
        </w:rPr>
        <w:t>(</w:t>
      </w:r>
      <w:r>
        <w:rPr>
          <w:rFonts w:hint="default" w:ascii="Tw Cen MT" w:hAnsi="Tw Cen MT" w:eastAsia="Arial" w:cs="Tw Cen MT"/>
          <w:i/>
          <w:iCs/>
          <w:sz w:val="34"/>
          <w:szCs w:val="34"/>
          <w:rtl w:val="0"/>
        </w:rPr>
        <w:t>t</w:t>
      </w:r>
      <w:r>
        <w:rPr>
          <w:rFonts w:hint="default" w:ascii="Tw Cen MT" w:hAnsi="Tw Cen MT" w:eastAsia="Arial Unicode MS" w:cs="Tw Cen MT"/>
          <w:sz w:val="34"/>
          <w:szCs w:val="34"/>
          <w:rtl w:val="0"/>
        </w:rPr>
        <w:t xml:space="preserve">)} → "Find all tuples </w:t>
      </w:r>
      <w:r>
        <w:rPr>
          <w:rFonts w:hint="default" w:ascii="Tw Cen MT" w:hAnsi="Tw Cen MT" w:eastAsia="Arial" w:cs="Tw Cen MT"/>
          <w:i/>
          <w:iCs/>
          <w:sz w:val="34"/>
          <w:szCs w:val="34"/>
          <w:rtl w:val="0"/>
        </w:rPr>
        <w:t>t</w:t>
      </w:r>
      <w:r>
        <w:rPr>
          <w:rFonts w:hint="default" w:ascii="Tw Cen MT" w:hAnsi="Tw Cen MT" w:cs="Tw Cen MT"/>
          <w:sz w:val="34"/>
          <w:szCs w:val="34"/>
          <w:rtl w:val="0"/>
        </w:rPr>
        <w:t xml:space="preserve"> such that predicate formula </w:t>
      </w:r>
      <w:r>
        <w:rPr>
          <w:rFonts w:hint="default" w:ascii="Tw Cen MT" w:hAnsi="Tw Cen MT" w:eastAsia="Arial" w:cs="Tw Cen MT"/>
          <w:i/>
          <w:iCs/>
          <w:sz w:val="34"/>
          <w:szCs w:val="34"/>
          <w:rtl w:val="0"/>
        </w:rPr>
        <w:t>P</w:t>
      </w:r>
      <w:r>
        <w:rPr>
          <w:rFonts w:hint="default" w:ascii="Tw Cen MT" w:hAnsi="Tw Cen MT" w:cs="Tw Cen MT"/>
          <w:sz w:val="34"/>
          <w:szCs w:val="34"/>
          <w:rtl w:val="0"/>
        </w:rPr>
        <w:t>(</w:t>
      </w:r>
      <w:r>
        <w:rPr>
          <w:rFonts w:hint="default" w:ascii="Tw Cen MT" w:hAnsi="Tw Cen MT" w:eastAsia="Arial" w:cs="Tw Cen MT"/>
          <w:i/>
          <w:iCs/>
          <w:sz w:val="34"/>
          <w:szCs w:val="34"/>
          <w:rtl w:val="0"/>
        </w:rPr>
        <w:t>t</w:t>
      </w:r>
      <w:r>
        <w:rPr>
          <w:rFonts w:hint="default" w:ascii="Tw Cen MT" w:hAnsi="Tw Cen MT" w:cs="Tw Cen MT"/>
          <w:sz w:val="34"/>
          <w:szCs w:val="34"/>
          <w:rtl w:val="0"/>
        </w:rPr>
        <w:t>) is true."</w:t>
      </w:r>
    </w:p>
    <w:p w14:paraId="1865DA17">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Quantifiers Used:</w:t>
      </w:r>
    </w:p>
    <w:p w14:paraId="43D595CA">
      <w:pPr>
        <w:numPr>
          <w:ilvl w:val="2"/>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eastAsia="Arial Unicode MS" w:cs="Tw Cen MT"/>
          <w:sz w:val="34"/>
          <w:szCs w:val="34"/>
          <w:rtl w:val="0"/>
        </w:rPr>
        <w:t>Existential (∃): "There exists at least one..."</w:t>
      </w:r>
    </w:p>
    <w:p w14:paraId="5495D4AE">
      <w:pPr>
        <w:numPr>
          <w:ilvl w:val="2"/>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eastAsia="Arial Unicode MS" w:cs="Tw Cen MT"/>
          <w:sz w:val="34"/>
          <w:szCs w:val="34"/>
          <w:rtl w:val="0"/>
        </w:rPr>
        <w:t>Universal (∀): "For all..."</w:t>
      </w:r>
    </w:p>
    <w:p w14:paraId="676E3974">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Example (Find names of employees earning &gt;50000):</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r>
        <w:rPr>
          <w:rFonts w:hint="default" w:ascii="Tw Cen MT" w:hAnsi="Tw Cen MT" w:cs="Tw Cen MT"/>
          <w:sz w:val="34"/>
          <w:szCs w:val="34"/>
          <w:rtl w:val="0"/>
        </w:rPr>
        <w:t>{</w:t>
      </w:r>
      <w:r>
        <w:rPr>
          <w:rFonts w:hint="default" w:ascii="Tw Cen MT" w:hAnsi="Tw Cen MT" w:eastAsia="Arial" w:cs="Tw Cen MT"/>
          <w:i/>
          <w:iCs/>
          <w:sz w:val="34"/>
          <w:szCs w:val="34"/>
          <w:rtl w:val="0"/>
        </w:rPr>
        <w:t>t</w:t>
      </w:r>
      <w:r>
        <w:rPr>
          <w:rFonts w:hint="default" w:ascii="Tw Cen MT" w:hAnsi="Tw Cen MT" w:cs="Tw Cen MT"/>
          <w:sz w:val="34"/>
          <w:szCs w:val="34"/>
          <w:rtl w:val="0"/>
        </w:rPr>
        <w:t>.</w:t>
      </w:r>
      <w:r>
        <w:rPr>
          <w:rFonts w:hint="default" w:ascii="Tw Cen MT" w:hAnsi="Tw Cen MT" w:eastAsia="Arial" w:cs="Tw Cen MT"/>
          <w:i/>
          <w:iCs/>
          <w:sz w:val="34"/>
          <w:szCs w:val="34"/>
          <w:rtl w:val="0"/>
        </w:rPr>
        <w:t>Name</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e</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Employee</w:t>
      </w:r>
      <w:r>
        <w:rPr>
          <w:rFonts w:hint="default" w:ascii="Tw Cen MT" w:hAnsi="Tw Cen MT" w:cs="Tw Cen MT"/>
          <w:sz w:val="34"/>
          <w:szCs w:val="34"/>
          <w:rtl w:val="0"/>
        </w:rPr>
        <w:t>(</w:t>
      </w:r>
      <w:r>
        <w:rPr>
          <w:rFonts w:hint="default" w:ascii="Tw Cen MT" w:hAnsi="Tw Cen MT" w:eastAsia="Arial" w:cs="Tw Cen MT"/>
          <w:i/>
          <w:iCs/>
          <w:sz w:val="34"/>
          <w:szCs w:val="34"/>
          <w:rtl w:val="0"/>
        </w:rPr>
        <w:t>e</w:t>
      </w:r>
      <w:r>
        <w:rPr>
          <w:rFonts w:hint="default" w:ascii="Tw Cen MT" w:hAnsi="Tw Cen MT" w:cs="Tw Cen MT"/>
          <w:sz w:val="34"/>
          <w:szCs w:val="34"/>
          <w:rtl w:val="0"/>
        </w:rPr>
        <w:t>.</w:t>
      </w:r>
      <w:r>
        <w:rPr>
          <w:rFonts w:hint="default" w:ascii="Tw Cen MT" w:hAnsi="Tw Cen MT" w:eastAsia="Arial" w:cs="Tw Cen MT"/>
          <w:i/>
          <w:iCs/>
          <w:sz w:val="34"/>
          <w:szCs w:val="34"/>
          <w:rtl w:val="0"/>
        </w:rPr>
        <w:t>ID</w:t>
      </w:r>
      <w:r>
        <w:rPr>
          <w:rFonts w:hint="default" w:ascii="Tw Cen MT" w:hAnsi="Tw Cen MT" w:cs="Tw Cen MT"/>
          <w:sz w:val="34"/>
          <w:szCs w:val="34"/>
          <w:rtl w:val="0"/>
        </w:rPr>
        <w:t>=</w:t>
      </w:r>
      <w:r>
        <w:rPr>
          <w:rFonts w:hint="default" w:ascii="Tw Cen MT" w:hAnsi="Tw Cen MT" w:eastAsia="Arial" w:cs="Tw Cen MT"/>
          <w:i/>
          <w:iCs/>
          <w:sz w:val="34"/>
          <w:szCs w:val="34"/>
          <w:rtl w:val="0"/>
        </w:rPr>
        <w:t>t</w:t>
      </w:r>
      <w:r>
        <w:rPr>
          <w:rFonts w:hint="default" w:ascii="Tw Cen MT" w:hAnsi="Tw Cen MT" w:cs="Tw Cen MT"/>
          <w:sz w:val="34"/>
          <w:szCs w:val="34"/>
          <w:rtl w:val="0"/>
        </w:rPr>
        <w:t>.</w:t>
      </w:r>
      <w:r>
        <w:rPr>
          <w:rFonts w:hint="default" w:ascii="Tw Cen MT" w:hAnsi="Tw Cen MT" w:eastAsia="Arial" w:cs="Tw Cen MT"/>
          <w:i/>
          <w:iCs/>
          <w:sz w:val="34"/>
          <w:szCs w:val="34"/>
          <w:rtl w:val="0"/>
        </w:rPr>
        <w:t>ID</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e</w:t>
      </w:r>
      <w:r>
        <w:rPr>
          <w:rFonts w:hint="default" w:ascii="Tw Cen MT" w:hAnsi="Tw Cen MT" w:cs="Tw Cen MT"/>
          <w:sz w:val="34"/>
          <w:szCs w:val="34"/>
          <w:rtl w:val="0"/>
        </w:rPr>
        <w:t>.</w:t>
      </w:r>
      <w:r>
        <w:rPr>
          <w:rFonts w:hint="default" w:ascii="Tw Cen MT" w:hAnsi="Tw Cen MT" w:eastAsia="Arial" w:cs="Tw Cen MT"/>
          <w:i/>
          <w:iCs/>
          <w:sz w:val="34"/>
          <w:szCs w:val="34"/>
          <w:rtl w:val="0"/>
        </w:rPr>
        <w:t>Salary</w:t>
      </w:r>
      <w:r>
        <w:rPr>
          <w:rFonts w:hint="default" w:ascii="Tw Cen MT" w:hAnsi="Tw Cen MT" w:cs="Tw Cen MT"/>
          <w:sz w:val="34"/>
          <w:szCs w:val="34"/>
          <w:rtl w:val="0"/>
        </w:rPr>
        <w:t>&gt;50000)}</w:t>
      </w:r>
    </w:p>
    <w:p w14:paraId="7BC15321">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Domain Relational Calculus (DRC)</w:t>
      </w:r>
    </w:p>
    <w:p w14:paraId="5C96FD7F">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Uses variables for individual attribute domain values (columns) rather than whole tuples (rows).</w:t>
      </w:r>
    </w:p>
    <w:p w14:paraId="479F0C19">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Syntax Form:</w:t>
      </w:r>
      <w:r>
        <w:rPr>
          <w:rFonts w:hint="default" w:ascii="Tw Cen MT" w:hAnsi="Tw Cen MT" w:eastAsia="Source Sans Pro" w:cs="Tw Cen MT"/>
          <w:sz w:val="34"/>
          <w:szCs w:val="34"/>
          <w:rtl w:val="0"/>
        </w:rPr>
        <w:t xml:space="preserve"> {⟨</w:t>
      </w:r>
      <w:r>
        <w:rPr>
          <w:rFonts w:hint="default" w:ascii="Tw Cen MT" w:hAnsi="Tw Cen MT" w:eastAsia="Arial" w:cs="Tw Cen MT"/>
          <w:i/>
          <w:iCs/>
          <w:sz w:val="34"/>
          <w:szCs w:val="34"/>
          <w:rtl w:val="0"/>
        </w:rPr>
        <w:t>x</w:t>
      </w:r>
      <w:r>
        <w:rPr>
          <w:rFonts w:hint="default" w:ascii="Tw Cen MT" w:hAnsi="Tw Cen MT" w:cs="Tw Cen MT"/>
          <w:sz w:val="34"/>
          <w:szCs w:val="34"/>
          <w:vertAlign w:val="baseline"/>
          <w:rtl w:val="0"/>
        </w:rPr>
        <w:t>1​</w:t>
      </w:r>
      <w:r>
        <w:rPr>
          <w:rFonts w:hint="default" w:ascii="Tw Cen MT" w:hAnsi="Tw Cen MT" w:cs="Tw Cen MT"/>
          <w:sz w:val="34"/>
          <w:szCs w:val="34"/>
          <w:rtl w:val="0"/>
        </w:rPr>
        <w:t>,</w:t>
      </w:r>
      <w:r>
        <w:rPr>
          <w:rFonts w:hint="default" w:ascii="Tw Cen MT" w:hAnsi="Tw Cen MT" w:eastAsia="Arial" w:cs="Tw Cen MT"/>
          <w:i/>
          <w:iCs/>
          <w:sz w:val="34"/>
          <w:szCs w:val="34"/>
          <w:rtl w:val="0"/>
        </w:rPr>
        <w:t>x</w:t>
      </w:r>
      <w:r>
        <w:rPr>
          <w:rFonts w:hint="default" w:ascii="Tw Cen MT" w:hAnsi="Tw Cen MT" w:cs="Tw Cen MT"/>
          <w:sz w:val="34"/>
          <w:szCs w:val="34"/>
          <w:vertAlign w:val="baseline"/>
          <w:rtl w:val="0"/>
        </w:rPr>
        <w:t>2​</w:t>
      </w:r>
      <w:r>
        <w:rPr>
          <w:rFonts w:hint="default" w:ascii="Tw Cen MT" w:hAnsi="Tw Cen MT" w:cs="Tw Cen MT"/>
          <w:sz w:val="34"/>
          <w:szCs w:val="34"/>
          <w:rtl w:val="0"/>
        </w:rPr>
        <w:t>,…,</w:t>
      </w:r>
      <w:r>
        <w:rPr>
          <w:rFonts w:hint="default" w:ascii="Tw Cen MT" w:hAnsi="Tw Cen MT" w:eastAsia="Arial" w:cs="Tw Cen MT"/>
          <w:i/>
          <w:iCs/>
          <w:sz w:val="34"/>
          <w:szCs w:val="34"/>
          <w:rtl w:val="0"/>
        </w:rPr>
        <w:t>x</w:t>
      </w:r>
      <w:r>
        <w:rPr>
          <w:rFonts w:hint="default" w:ascii="Tw Cen MT" w:hAnsi="Tw Cen MT" w:eastAsia="Arial" w:cs="Tw Cen MT"/>
          <w:i/>
          <w:iCs/>
          <w:sz w:val="34"/>
          <w:szCs w:val="34"/>
          <w:vertAlign w:val="baseline"/>
          <w:rtl w:val="0"/>
        </w:rPr>
        <w:t>n</w:t>
      </w:r>
      <w:r>
        <w:rPr>
          <w:rFonts w:hint="default" w:ascii="Tw Cen MT" w:hAnsi="Tw Cen MT" w:cs="Tw Cen MT"/>
          <w:sz w:val="34"/>
          <w:szCs w:val="34"/>
          <w:vertAlign w:val="baseline"/>
          <w:rtl w:val="0"/>
        </w:rPr>
        <w:t>​</w:t>
      </w:r>
      <w:r>
        <w:rPr>
          <w:rFonts w:hint="default" w:ascii="Tw Cen MT" w:hAnsi="Tw Cen MT" w:eastAsia="Cardo" w:cs="Tw Cen MT"/>
          <w:sz w:val="34"/>
          <w:szCs w:val="34"/>
          <w:rtl w:val="0"/>
        </w:rPr>
        <w:t>⟩∣</w:t>
      </w:r>
      <w:r>
        <w:rPr>
          <w:rFonts w:hint="default" w:ascii="Tw Cen MT" w:hAnsi="Tw Cen MT" w:eastAsia="Arial" w:cs="Tw Cen MT"/>
          <w:i/>
          <w:iCs/>
          <w:sz w:val="34"/>
          <w:szCs w:val="34"/>
          <w:rtl w:val="0"/>
        </w:rPr>
        <w:t>P</w:t>
      </w:r>
      <w:r>
        <w:rPr>
          <w:rFonts w:hint="default" w:ascii="Tw Cen MT" w:hAnsi="Tw Cen MT" w:cs="Tw Cen MT"/>
          <w:sz w:val="34"/>
          <w:szCs w:val="34"/>
          <w:rtl w:val="0"/>
        </w:rPr>
        <w:t>(</w:t>
      </w:r>
      <w:r>
        <w:rPr>
          <w:rFonts w:hint="default" w:ascii="Tw Cen MT" w:hAnsi="Tw Cen MT" w:eastAsia="Arial" w:cs="Tw Cen MT"/>
          <w:i/>
          <w:iCs/>
          <w:sz w:val="34"/>
          <w:szCs w:val="34"/>
          <w:rtl w:val="0"/>
        </w:rPr>
        <w:t>x</w:t>
      </w:r>
      <w:r>
        <w:rPr>
          <w:rFonts w:hint="default" w:ascii="Tw Cen MT" w:hAnsi="Tw Cen MT" w:cs="Tw Cen MT"/>
          <w:sz w:val="34"/>
          <w:szCs w:val="34"/>
          <w:vertAlign w:val="baseline"/>
          <w:rtl w:val="0"/>
        </w:rPr>
        <w:t>1​</w:t>
      </w:r>
      <w:r>
        <w:rPr>
          <w:rFonts w:hint="default" w:ascii="Tw Cen MT" w:hAnsi="Tw Cen MT" w:cs="Tw Cen MT"/>
          <w:sz w:val="34"/>
          <w:szCs w:val="34"/>
          <w:rtl w:val="0"/>
        </w:rPr>
        <w:t>,</w:t>
      </w:r>
      <w:r>
        <w:rPr>
          <w:rFonts w:hint="default" w:ascii="Tw Cen MT" w:hAnsi="Tw Cen MT" w:eastAsia="Arial" w:cs="Tw Cen MT"/>
          <w:i/>
          <w:iCs/>
          <w:sz w:val="34"/>
          <w:szCs w:val="34"/>
          <w:rtl w:val="0"/>
        </w:rPr>
        <w:t>x</w:t>
      </w:r>
      <w:r>
        <w:rPr>
          <w:rFonts w:hint="default" w:ascii="Tw Cen MT" w:hAnsi="Tw Cen MT" w:cs="Tw Cen MT"/>
          <w:sz w:val="34"/>
          <w:szCs w:val="34"/>
          <w:vertAlign w:val="baseline"/>
          <w:rtl w:val="0"/>
        </w:rPr>
        <w:t>2​</w:t>
      </w:r>
      <w:r>
        <w:rPr>
          <w:rFonts w:hint="default" w:ascii="Tw Cen MT" w:hAnsi="Tw Cen MT" w:cs="Tw Cen MT"/>
          <w:sz w:val="34"/>
          <w:szCs w:val="34"/>
          <w:rtl w:val="0"/>
        </w:rPr>
        <w:t>,…,</w:t>
      </w:r>
      <w:r>
        <w:rPr>
          <w:rFonts w:hint="default" w:ascii="Tw Cen MT" w:hAnsi="Tw Cen MT" w:eastAsia="Arial" w:cs="Tw Cen MT"/>
          <w:i/>
          <w:iCs/>
          <w:sz w:val="34"/>
          <w:szCs w:val="34"/>
          <w:rtl w:val="0"/>
        </w:rPr>
        <w:t>x</w:t>
      </w:r>
      <w:r>
        <w:rPr>
          <w:rFonts w:hint="default" w:ascii="Tw Cen MT" w:hAnsi="Tw Cen MT" w:eastAsia="Arial" w:cs="Tw Cen MT"/>
          <w:i/>
          <w:iCs/>
          <w:sz w:val="34"/>
          <w:szCs w:val="34"/>
          <w:vertAlign w:val="baseline"/>
          <w:rtl w:val="0"/>
        </w:rPr>
        <w:t>n</w:t>
      </w:r>
      <w:r>
        <w:rPr>
          <w:rFonts w:hint="default" w:ascii="Tw Cen MT" w:hAnsi="Tw Cen MT" w:cs="Tw Cen MT"/>
          <w:sz w:val="34"/>
          <w:szCs w:val="34"/>
          <w:vertAlign w:val="baseline"/>
          <w:rtl w:val="0"/>
        </w:rPr>
        <w:t>​</w:t>
      </w:r>
      <w:r>
        <w:rPr>
          <w:rFonts w:hint="default" w:ascii="Tw Cen MT" w:hAnsi="Tw Cen MT" w:cs="Tw Cen MT"/>
          <w:sz w:val="34"/>
          <w:szCs w:val="34"/>
          <w:rtl w:val="0"/>
        </w:rPr>
        <w:t>)}</w:t>
      </w:r>
    </w:p>
    <w:p w14:paraId="5D302288">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Example (Find ID and Name of employees in 'IT'):</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r>
        <w:rPr>
          <w:rFonts w:hint="default" w:ascii="Tw Cen MT" w:hAnsi="Tw Cen MT" w:eastAsia="Source Sans Pro" w:cs="Tw Cen MT"/>
          <w:sz w:val="34"/>
          <w:szCs w:val="34"/>
          <w:rtl w:val="0"/>
        </w:rPr>
        <w:t>{⟨</w:t>
      </w:r>
      <w:r>
        <w:rPr>
          <w:rFonts w:hint="default" w:ascii="Tw Cen MT" w:hAnsi="Tw Cen MT" w:eastAsia="Arial" w:cs="Tw Cen MT"/>
          <w:i/>
          <w:iCs/>
          <w:sz w:val="34"/>
          <w:szCs w:val="34"/>
          <w:rtl w:val="0"/>
        </w:rPr>
        <w:t>i</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eastAsia="Cardo" w:cs="Tw Cen MT"/>
          <w:sz w:val="34"/>
          <w:szCs w:val="34"/>
          <w:rtl w:val="0"/>
        </w:rPr>
        <w:t>⟩∣∃</w:t>
      </w:r>
      <w:r>
        <w:rPr>
          <w:rFonts w:hint="default" w:ascii="Tw Cen MT" w:hAnsi="Tw Cen MT" w:eastAsia="Arial" w:cs="Tw Cen MT"/>
          <w:i/>
          <w:iCs/>
          <w:sz w:val="34"/>
          <w:szCs w:val="34"/>
          <w:rtl w:val="0"/>
        </w:rPr>
        <w:t>s</w:t>
      </w:r>
      <w:r>
        <w:rPr>
          <w:rFonts w:hint="default" w:ascii="Tw Cen MT" w:hAnsi="Tw Cen MT" w:cs="Tw Cen MT"/>
          <w:sz w:val="34"/>
          <w:szCs w:val="34"/>
          <w:rtl w:val="0"/>
        </w:rPr>
        <w:t>,</w:t>
      </w:r>
      <w:r>
        <w:rPr>
          <w:rFonts w:hint="default" w:ascii="Tw Cen MT" w:hAnsi="Tw Cen MT" w:eastAsia="Arial" w:cs="Tw Cen MT"/>
          <w:i/>
          <w:iCs/>
          <w:sz w:val="34"/>
          <w:szCs w:val="34"/>
          <w:rtl w:val="0"/>
        </w:rPr>
        <w:t>d</w:t>
      </w:r>
      <w:r>
        <w:rPr>
          <w:rFonts w:hint="default" w:ascii="Tw Cen MT" w:hAnsi="Tw Cen MT" w:eastAsia="Source Sans Pro" w:cs="Tw Cen MT"/>
          <w:sz w:val="34"/>
          <w:szCs w:val="34"/>
          <w:rtl w:val="0"/>
        </w:rPr>
        <w:t>(⟨</w:t>
      </w:r>
      <w:r>
        <w:rPr>
          <w:rFonts w:hint="default" w:ascii="Tw Cen MT" w:hAnsi="Tw Cen MT" w:eastAsia="Arial" w:cs="Tw Cen MT"/>
          <w:i/>
          <w:iCs/>
          <w:sz w:val="34"/>
          <w:szCs w:val="34"/>
          <w:rtl w:val="0"/>
        </w:rPr>
        <w:t>i</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cs="Tw Cen MT"/>
          <w:sz w:val="34"/>
          <w:szCs w:val="34"/>
          <w:rtl w:val="0"/>
        </w:rPr>
        <w:t>,</w:t>
      </w:r>
      <w:r>
        <w:rPr>
          <w:rFonts w:hint="default" w:ascii="Tw Cen MT" w:hAnsi="Tw Cen MT" w:eastAsia="Arial" w:cs="Tw Cen MT"/>
          <w:i/>
          <w:iCs/>
          <w:sz w:val="34"/>
          <w:szCs w:val="34"/>
          <w:rtl w:val="0"/>
        </w:rPr>
        <w:t>s</w:t>
      </w:r>
      <w:r>
        <w:rPr>
          <w:rFonts w:hint="default" w:ascii="Tw Cen MT" w:hAnsi="Tw Cen MT" w:cs="Tw Cen MT"/>
          <w:sz w:val="34"/>
          <w:szCs w:val="34"/>
          <w:rtl w:val="0"/>
        </w:rPr>
        <w:t>,</w:t>
      </w:r>
      <w:r>
        <w:rPr>
          <w:rFonts w:hint="default" w:ascii="Tw Cen MT" w:hAnsi="Tw Cen MT" w:eastAsia="Arial" w:cs="Tw Cen MT"/>
          <w:i/>
          <w:iCs/>
          <w:sz w:val="34"/>
          <w:szCs w:val="34"/>
          <w:rtl w:val="0"/>
        </w:rPr>
        <w:t>d</w:t>
      </w:r>
      <w:r>
        <w:rPr>
          <w:rFonts w:hint="default" w:ascii="Tw Cen MT" w:hAnsi="Tw Cen MT" w:eastAsia="Cardo" w:cs="Tw Cen MT"/>
          <w:sz w:val="34"/>
          <w:szCs w:val="34"/>
          <w:rtl w:val="0"/>
        </w:rPr>
        <w:t>⟩∈</w:t>
      </w:r>
      <w:r>
        <w:rPr>
          <w:rFonts w:hint="default" w:ascii="Tw Cen MT" w:hAnsi="Tw Cen MT" w:eastAsia="Arial" w:cs="Tw Cen MT"/>
          <w:i/>
          <w:iCs/>
          <w:sz w:val="34"/>
          <w:szCs w:val="34"/>
          <w:rtl w:val="0"/>
        </w:rPr>
        <w:t>Employee</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d</w:t>
      </w:r>
      <w:r>
        <w:rPr>
          <w:rFonts w:hint="default" w:ascii="Tw Cen MT" w:hAnsi="Tw Cen MT" w:cs="Tw Cen MT"/>
          <w:sz w:val="34"/>
          <w:szCs w:val="34"/>
          <w:rtl w:val="0"/>
        </w:rPr>
        <w:t>=’IT’)}</w:t>
      </w:r>
    </w:p>
    <w:p w14:paraId="0896E2AC">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Safety of Expressions</w:t>
      </w:r>
    </w:p>
    <w:p w14:paraId="71CE7064">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 xml:space="preserve">Relational Calculus expressions can theoretically yield </w:t>
      </w:r>
      <w:r>
        <w:rPr>
          <w:rFonts w:hint="default" w:ascii="Tw Cen MT" w:hAnsi="Tw Cen MT" w:cs="Tw Cen MT"/>
          <w:b/>
          <w:bCs/>
          <w:sz w:val="34"/>
          <w:szCs w:val="34"/>
          <w:rtl w:val="0"/>
        </w:rPr>
        <w:t>infinite results</w:t>
      </w:r>
      <w:r>
        <w:rPr>
          <w:rFonts w:hint="default" w:ascii="Tw Cen MT" w:hAnsi="Tw Cen MT" w:cs="Tw Cen MT"/>
          <w:sz w:val="34"/>
          <w:szCs w:val="34"/>
          <w:rtl w:val="0"/>
        </w:rPr>
        <w:t xml:space="preserve"> if written carelessly.</w:t>
      </w:r>
    </w:p>
    <w:p w14:paraId="5127AA87">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i/>
          <w:iCs/>
          <w:sz w:val="34"/>
          <w:szCs w:val="34"/>
          <w:rtl w:val="0"/>
        </w:rPr>
        <w:t>Unsafe Example:</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t</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t</w:t>
      </w:r>
      <w:r>
        <w:rPr>
          <w:rFonts w:hint="default" w:ascii="Tw Cen MT" w:hAnsi="Tw Cen MT" w:eastAsia="Arial Unicode MS" w:cs="Tw Cen MT"/>
          <w:sz w:val="34"/>
          <w:szCs w:val="34"/>
          <w:rtl w:val="0"/>
        </w:rPr>
        <w:t>∈</w:t>
      </w:r>
      <w:r>
        <w:rPr>
          <w:rFonts w:hint="default" w:ascii="Tw Cen MT" w:hAnsi="Tw Cen MT" w:eastAsia="Arial" w:cs="Tw Cen MT"/>
          <w:i/>
          <w:iCs/>
          <w:sz w:val="34"/>
          <w:szCs w:val="34"/>
          <w:rtl w:val="0"/>
        </w:rPr>
        <w:t>Employee</w:t>
      </w:r>
      <w:r>
        <w:rPr>
          <w:rFonts w:hint="default" w:ascii="Tw Cen MT" w:hAnsi="Tw Cen MT" w:cs="Tw Cen MT"/>
          <w:sz w:val="34"/>
          <w:szCs w:val="34"/>
          <w:rtl w:val="0"/>
        </w:rPr>
        <w:t xml:space="preserve">)} (This requests every object in existence that is </w:t>
      </w:r>
      <w:r>
        <w:rPr>
          <w:rFonts w:hint="default" w:ascii="Tw Cen MT" w:hAnsi="Tw Cen MT" w:cs="Tw Cen MT"/>
          <w:i/>
          <w:iCs/>
          <w:sz w:val="34"/>
          <w:szCs w:val="34"/>
          <w:rtl w:val="0"/>
        </w:rPr>
        <w:t>not</w:t>
      </w:r>
      <w:r>
        <w:rPr>
          <w:rFonts w:hint="default" w:ascii="Tw Cen MT" w:hAnsi="Tw Cen MT" w:cs="Tw Cen MT"/>
          <w:sz w:val="34"/>
          <w:szCs w:val="34"/>
          <w:rtl w:val="0"/>
        </w:rPr>
        <w:t xml:space="preserve"> an employee row).</w:t>
      </w:r>
    </w:p>
    <w:p w14:paraId="1493C471">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Safe Calculus Expression:</w:t>
      </w:r>
      <w:r>
        <w:rPr>
          <w:rFonts w:hint="default" w:ascii="Tw Cen MT" w:hAnsi="Tw Cen MT" w:cs="Tw Cen MT"/>
          <w:sz w:val="34"/>
          <w:szCs w:val="34"/>
          <w:rtl w:val="0"/>
        </w:rPr>
        <w:t xml:space="preserve"> An expression that is guaranteed to return a finite set of results, where all values in the output belong strictly to the </w:t>
      </w:r>
      <w:r>
        <w:rPr>
          <w:rFonts w:hint="default" w:ascii="Tw Cen MT" w:hAnsi="Tw Cen MT" w:cs="Tw Cen MT"/>
          <w:b/>
          <w:bCs/>
          <w:sz w:val="34"/>
          <w:szCs w:val="34"/>
          <w:rtl w:val="0"/>
        </w:rPr>
        <w:t>domain</w:t>
      </w:r>
      <w:r>
        <w:rPr>
          <w:rFonts w:hint="default" w:ascii="Tw Cen MT" w:hAnsi="Tw Cen MT" w:cs="Tw Cen MT"/>
          <w:sz w:val="34"/>
          <w:szCs w:val="34"/>
          <w:rtl w:val="0"/>
        </w:rPr>
        <w:t xml:space="preserve"> of the formula (the constants in the formula plus values present in the database relations). Commercial implementations enforce safety rules.</w:t>
      </w:r>
    </w:p>
    <w:p w14:paraId="7FC7792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p>
    <w:p w14:paraId="4E43F7C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4"/>
          <w:szCs w:val="34"/>
        </w:rPr>
      </w:pPr>
      <w:r>
        <w:rPr>
          <w:rFonts w:hint="default" w:ascii="Tw Cen MT" w:hAnsi="Tw Cen MT" w:cs="Tw Cen MT"/>
          <w:sz w:val="34"/>
          <w:szCs w:val="34"/>
          <w:rtl w:val="0"/>
        </w:rPr>
        <w:t>1. SQL Assertions (CREATE ASSERTION)</w:t>
      </w:r>
    </w:p>
    <w:p w14:paraId="6DDBEE7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Constraints like CHECK run on individual rows or single tables. </w:t>
      </w:r>
      <w:r>
        <w:rPr>
          <w:rFonts w:hint="default" w:ascii="Tw Cen MT" w:hAnsi="Tw Cen MT" w:cs="Tw Cen MT"/>
          <w:b/>
          <w:bCs/>
          <w:sz w:val="34"/>
          <w:szCs w:val="34"/>
          <w:rtl w:val="0"/>
        </w:rPr>
        <w:t>SQL Assertions</w:t>
      </w:r>
      <w:r>
        <w:rPr>
          <w:rFonts w:hint="default" w:ascii="Tw Cen MT" w:hAnsi="Tw Cen MT" w:cs="Tw Cen MT"/>
          <w:sz w:val="34"/>
          <w:szCs w:val="34"/>
          <w:rtl w:val="0"/>
        </w:rPr>
        <w:t xml:space="preserve"> are schema-level constraints that enforce business rules involving </w:t>
      </w:r>
      <w:r>
        <w:rPr>
          <w:rFonts w:hint="default" w:ascii="Tw Cen MT" w:hAnsi="Tw Cen MT" w:cs="Tw Cen MT"/>
          <w:b/>
          <w:bCs/>
          <w:sz w:val="34"/>
          <w:szCs w:val="34"/>
          <w:rtl w:val="0"/>
        </w:rPr>
        <w:t>multiple tables</w:t>
      </w:r>
      <w:r>
        <w:rPr>
          <w:rFonts w:hint="default" w:ascii="Tw Cen MT" w:hAnsi="Tw Cen MT" w:cs="Tw Cen MT"/>
          <w:sz w:val="34"/>
          <w:szCs w:val="34"/>
          <w:rtl w:val="0"/>
        </w:rPr>
        <w:t xml:space="preserve"> or whole database states.</w:t>
      </w:r>
    </w:p>
    <w:p w14:paraId="60BD0F79">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Concept &amp; Purpose:</w:t>
      </w:r>
      <w:r>
        <w:rPr>
          <w:rFonts w:hint="default" w:ascii="Tw Cen MT" w:hAnsi="Tw Cen MT" w:cs="Tw Cen MT"/>
          <w:sz w:val="34"/>
          <w:szCs w:val="34"/>
          <w:rtl w:val="0"/>
        </w:rPr>
        <w:t xml:space="preserve"> Defines a predicate condition that the database must keep TRUE at all times. If a transaction causes the condition to become FALSE, the database aborts the transaction and rolls it back.</w:t>
      </w:r>
    </w:p>
    <w:p w14:paraId="52E647B2">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Syntax:</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r>
        <w:rPr>
          <w:rFonts w:hint="default" w:ascii="Tw Cen MT" w:hAnsi="Tw Cen MT" w:eastAsia="Arial" w:cs="Tw Cen MT"/>
          <w:sz w:val="34"/>
          <w:szCs w:val="34"/>
          <w:rtl w:val="0"/>
        </w:rPr>
        <w:t>CREATE ASSERTION assertion_name</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CHECK ( NOT EXISTS ( predicate_condition ) );</w:t>
      </w:r>
      <w:r>
        <w:rPr>
          <w:rFonts w:hint="default" w:ascii="Tw Cen MT" w:hAnsi="Tw Cen MT" w:eastAsia="Arial" w:cs="Tw Cen MT"/>
          <w:sz w:val="34"/>
          <w:szCs w:val="34"/>
          <w:rtl w:val="0"/>
        </w:rPr>
        <w:br w:type="textWrapping"/>
      </w:r>
    </w:p>
    <w:p w14:paraId="2F3503E5">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Real-World Example:</w:t>
      </w:r>
      <w:r>
        <w:rPr>
          <w:rFonts w:hint="default" w:ascii="Tw Cen MT" w:hAnsi="Tw Cen MT" w:cs="Tw Cen MT"/>
          <w:sz w:val="34"/>
          <w:szCs w:val="34"/>
          <w:rtl w:val="0"/>
        </w:rPr>
        <w:t xml:space="preserve"> Suppose a university rule states that </w:t>
      </w:r>
      <w:r>
        <w:rPr>
          <w:rFonts w:hint="default" w:ascii="Tw Cen MT" w:hAnsi="Tw Cen MT" w:cs="Tw Cen MT"/>
          <w:i/>
          <w:iCs/>
          <w:sz w:val="34"/>
          <w:szCs w:val="34"/>
          <w:rtl w:val="0"/>
        </w:rPr>
        <w:t>a student cannot register for more than 5 courses per semester</w:t>
      </w:r>
      <w:r>
        <w:rPr>
          <w:rFonts w:hint="default" w:ascii="Tw Cen MT" w:hAnsi="Tw Cen MT" w:cs="Tw Cen MT"/>
          <w:sz w:val="34"/>
          <w:szCs w:val="34"/>
          <w:rtl w:val="0"/>
        </w:rPr>
        <w:t>.</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r>
        <w:rPr>
          <w:rFonts w:hint="default" w:ascii="Tw Cen MT" w:hAnsi="Tw Cen MT" w:eastAsia="Arial" w:cs="Tw Cen MT"/>
          <w:sz w:val="34"/>
          <w:szCs w:val="34"/>
          <w:rtl w:val="0"/>
        </w:rPr>
        <w:t>CREATE ASSERTION MaxFiveCourses</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CHECK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NOT EXISTS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SELECT StudentID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FROM Enrollments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GROUP BY StudentID, Semester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HAVING COUNT(CourseID) &gt; 5</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 xml:space="preserve">  )</w:t>
      </w:r>
      <w:r>
        <w:rPr>
          <w:rFonts w:hint="default" w:ascii="Tw Cen MT" w:hAnsi="Tw Cen MT" w:eastAsia="Arial" w:cs="Tw Cen MT"/>
          <w:sz w:val="34"/>
          <w:szCs w:val="34"/>
          <w:rtl w:val="0"/>
        </w:rPr>
        <w:br w:type="textWrapping"/>
      </w:r>
      <w:r>
        <w:rPr>
          <w:rFonts w:hint="default" w:ascii="Tw Cen MT" w:hAnsi="Tw Cen MT" w:eastAsia="Arial" w:cs="Tw Cen MT"/>
          <w:sz w:val="34"/>
          <w:szCs w:val="34"/>
          <w:rtl w:val="0"/>
        </w:rPr>
        <w:t>);</w:t>
      </w:r>
      <w:r>
        <w:rPr>
          <w:rFonts w:hint="default" w:ascii="Tw Cen MT" w:hAnsi="Tw Cen MT" w:eastAsia="Arial" w:cs="Tw Cen MT"/>
          <w:sz w:val="34"/>
          <w:szCs w:val="34"/>
          <w:rtl w:val="0"/>
        </w:rPr>
        <w:br w:type="textWrapping"/>
      </w:r>
    </w:p>
    <w:p w14:paraId="41BD4BD4">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Performance &amp; Support:</w:t>
      </w:r>
    </w:p>
    <w:p w14:paraId="36FCC97E">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High Overhead:</w:t>
      </w:r>
      <w:r>
        <w:rPr>
          <w:rFonts w:hint="default" w:ascii="Tw Cen MT" w:hAnsi="Tw Cen MT" w:cs="Tw Cen MT"/>
          <w:sz w:val="34"/>
          <w:szCs w:val="34"/>
          <w:rtl w:val="0"/>
        </w:rPr>
        <w:t xml:space="preserve"> The database must re-evaluate assertions whenever any underlying table undergoes an INSERT, UPDATE, or DELETE.</w:t>
      </w:r>
    </w:p>
    <w:p w14:paraId="55F3C709">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Engine Support:</w:t>
      </w:r>
      <w:r>
        <w:rPr>
          <w:rFonts w:hint="default" w:ascii="Tw Cen MT" w:hAnsi="Tw Cen MT" w:cs="Tw Cen MT"/>
          <w:sz w:val="34"/>
          <w:szCs w:val="34"/>
          <w:rtl w:val="0"/>
        </w:rPr>
        <w:t xml:space="preserve"> Most major relational databases (Oracle, PostgreSQL, MySQL, SQL Server) do </w:t>
      </w:r>
      <w:r>
        <w:rPr>
          <w:rFonts w:hint="default" w:ascii="Tw Cen MT" w:hAnsi="Tw Cen MT" w:cs="Tw Cen MT"/>
          <w:b/>
          <w:bCs/>
          <w:sz w:val="34"/>
          <w:szCs w:val="34"/>
          <w:rtl w:val="0"/>
        </w:rPr>
        <w:t>not</w:t>
      </w:r>
      <w:r>
        <w:rPr>
          <w:rFonts w:hint="default" w:ascii="Tw Cen MT" w:hAnsi="Tw Cen MT" w:cs="Tw Cen MT"/>
          <w:sz w:val="34"/>
          <w:szCs w:val="34"/>
          <w:rtl w:val="0"/>
        </w:rPr>
        <w:t xml:space="preserve"> directly implement CREATE ASSERTION due to this performance penalty. Developers enforce multi-table rules using </w:t>
      </w:r>
      <w:r>
        <w:rPr>
          <w:rFonts w:hint="default" w:ascii="Tw Cen MT" w:hAnsi="Tw Cen MT" w:cs="Tw Cen MT"/>
          <w:b/>
          <w:bCs/>
          <w:sz w:val="34"/>
          <w:szCs w:val="34"/>
          <w:rtl w:val="0"/>
        </w:rPr>
        <w:t>Triggers</w:t>
      </w:r>
      <w:r>
        <w:rPr>
          <w:rFonts w:hint="default" w:ascii="Tw Cen MT" w:hAnsi="Tw Cen MT" w:cs="Tw Cen MT"/>
          <w:sz w:val="34"/>
          <w:szCs w:val="34"/>
          <w:rtl w:val="0"/>
        </w:rPr>
        <w:t xml:space="preserve"> or </w:t>
      </w:r>
      <w:r>
        <w:rPr>
          <w:rFonts w:hint="default" w:ascii="Tw Cen MT" w:hAnsi="Tw Cen MT" w:cs="Tw Cen MT"/>
          <w:b/>
          <w:bCs/>
          <w:sz w:val="34"/>
          <w:szCs w:val="34"/>
          <w:rtl w:val="0"/>
        </w:rPr>
        <w:t>Stored Procedures</w:t>
      </w:r>
      <w:r>
        <w:rPr>
          <w:rFonts w:hint="default" w:ascii="Tw Cen MT" w:hAnsi="Tw Cen MT" w:cs="Tw Cen MT"/>
          <w:sz w:val="34"/>
          <w:szCs w:val="34"/>
          <w:rtl w:val="0"/>
        </w:rPr>
        <w:t xml:space="preserve"> instead.</w:t>
      </w:r>
    </w:p>
    <w:p w14:paraId="2942C69F">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2. Null Value &amp; Three-Valued Logic Mechanics</w:t>
      </w:r>
    </w:p>
    <w:p w14:paraId="1AFCDD0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In SQL, NULL represents unknown, missing, or inapplicable data. Because NULL is an absence of value rather than a value itself, standard boolean logic (True/False) expands into </w:t>
      </w:r>
      <w:r>
        <w:rPr>
          <w:rFonts w:hint="default" w:ascii="Tw Cen MT" w:hAnsi="Tw Cen MT" w:cs="Tw Cen MT"/>
          <w:b/>
          <w:bCs/>
          <w:sz w:val="34"/>
          <w:szCs w:val="34"/>
          <w:rtl w:val="0"/>
        </w:rPr>
        <w:t>Three-Valued Logic (3VL)</w:t>
      </w:r>
      <w:r>
        <w:rPr>
          <w:rFonts w:hint="default" w:ascii="Tw Cen MT" w:hAnsi="Tw Cen MT" w:cs="Tw Cen MT"/>
          <w:sz w:val="34"/>
          <w:szCs w:val="34"/>
          <w:rtl w:val="0"/>
        </w:rPr>
        <w:t>: TRUE, FALSE, and UNKNOWN.</w:t>
      </w:r>
    </w:p>
    <w:p w14:paraId="7BC88E73">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Comparisons with NULL:</w:t>
      </w:r>
    </w:p>
    <w:p w14:paraId="5CC489C0">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Any arithmetic or direct evaluation against NULL yields UNKNOWN (or NULL).</w:t>
      </w:r>
    </w:p>
    <w:p w14:paraId="38F32222">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eastAsia="Arial Unicode MS" w:cs="Tw Cen MT"/>
          <w:sz w:val="34"/>
          <w:szCs w:val="34"/>
          <w:rtl w:val="0"/>
        </w:rPr>
        <w:t>5 &gt; NULL → UNKNOWN</w:t>
      </w:r>
    </w:p>
    <w:p w14:paraId="21476C0A">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eastAsia="Arial Unicode MS" w:cs="Tw Cen MT"/>
          <w:sz w:val="34"/>
          <w:szCs w:val="34"/>
          <w:rtl w:val="0"/>
        </w:rPr>
        <w:t>NULL = NULL → UNKNOWN (Use IS NULL or IS NOT NULL to test for nullity).</w:t>
      </w:r>
    </w:p>
    <w:p w14:paraId="499708D5">
      <w:p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firstLine="0"/>
        <w:rPr>
          <w:rFonts w:hint="default" w:ascii="Tw Cen MT" w:hAnsi="Tw Cen MT" w:eastAsia="Arial" w:cs="Tw Cen MT"/>
          <w:b w:val="0"/>
          <w:bCs w:val="0"/>
          <w:i w:val="0"/>
          <w:iCs w:val="0"/>
          <w:smallCaps w:val="0"/>
          <w:strike w:val="0"/>
          <w:color w:val="000000"/>
          <w:sz w:val="34"/>
          <w:szCs w:val="34"/>
          <w:u w:val="none"/>
          <w:shd w:val="clear" w:fill="auto"/>
          <w:vertAlign w:val="baseline"/>
        </w:rPr>
      </w:pPr>
      <w:r>
        <w:rPr>
          <w:rFonts w:hint="default" w:ascii="Tw Cen MT" w:hAnsi="Tw Cen MT" w:cs="Tw Cen MT"/>
          <w:b/>
          <w:bCs/>
          <w:sz w:val="34"/>
          <w:szCs w:val="34"/>
          <w:rtl w:val="0"/>
        </w:rPr>
        <w:t>Logical Truth Tables:</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p>
    <w:tbl>
      <w:tblPr>
        <w:tblStyle w:val="30"/>
        <w:tblW w:w="8760" w:type="dxa"/>
        <w:tblInd w:w="60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1752"/>
        <w:gridCol w:w="1752"/>
        <w:gridCol w:w="1752"/>
        <w:gridCol w:w="1752"/>
        <w:gridCol w:w="1752"/>
      </w:tblGrid>
      <w:tr w14:paraId="61690E02">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2FEC1BA2">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eastAsia="Arial" w:cs="Tw Cen MT"/>
                <w:b/>
                <w:bCs/>
                <w:i/>
                <w:iCs/>
                <w:sz w:val="34"/>
                <w:szCs w:val="34"/>
              </w:rPr>
            </w:pPr>
            <w:r>
              <w:rPr>
                <w:rFonts w:hint="default" w:ascii="Tw Cen MT" w:hAnsi="Tw Cen MT" w:eastAsia="Arial" w:cs="Tw Cen MT"/>
                <w:b/>
                <w:bCs/>
                <w:i/>
                <w:iCs/>
                <w:sz w:val="34"/>
                <w:szCs w:val="34"/>
                <w:rtl w:val="0"/>
              </w:rPr>
              <w:t>A</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AA05A4D">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eastAsia="Arial" w:cs="Tw Cen MT"/>
                <w:b/>
                <w:bCs/>
                <w:i/>
                <w:iCs/>
                <w:sz w:val="34"/>
                <w:szCs w:val="34"/>
              </w:rPr>
            </w:pPr>
            <w:r>
              <w:rPr>
                <w:rFonts w:hint="default" w:ascii="Tw Cen MT" w:hAnsi="Tw Cen MT" w:eastAsia="Arial" w:cs="Tw Cen MT"/>
                <w:b/>
                <w:bCs/>
                <w:i/>
                <w:iCs/>
                <w:sz w:val="34"/>
                <w:szCs w:val="34"/>
                <w:rtl w:val="0"/>
              </w:rPr>
              <w:t>B</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17D7A262">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eastAsia="Arial" w:cs="Tw Cen MT"/>
                <w:b/>
                <w:bCs/>
                <w:i/>
                <w:iCs/>
                <w:sz w:val="34"/>
                <w:szCs w:val="34"/>
              </w:rPr>
            </w:pPr>
            <w:r>
              <w:rPr>
                <w:rFonts w:hint="default" w:ascii="Tw Cen MT" w:hAnsi="Tw Cen MT" w:eastAsia="Arial" w:cs="Tw Cen MT"/>
                <w:b/>
                <w:bCs/>
                <w:i/>
                <w:iCs/>
                <w:sz w:val="34"/>
                <w:szCs w:val="34"/>
                <w:rtl w:val="0"/>
              </w:rPr>
              <w:t>A</w:t>
            </w:r>
            <w:r>
              <w:rPr>
                <w:rFonts w:hint="default" w:ascii="Tw Cen MT" w:hAnsi="Tw Cen MT" w:cs="Tw Cen MT"/>
                <w:b/>
                <w:bCs/>
                <w:sz w:val="34"/>
                <w:szCs w:val="34"/>
                <w:rtl w:val="0"/>
              </w:rPr>
              <w:t> AND </w:t>
            </w:r>
            <w:r>
              <w:rPr>
                <w:rFonts w:hint="default" w:ascii="Tw Cen MT" w:hAnsi="Tw Cen MT" w:eastAsia="Arial" w:cs="Tw Cen MT"/>
                <w:b/>
                <w:bCs/>
                <w:i/>
                <w:iCs/>
                <w:sz w:val="34"/>
                <w:szCs w:val="34"/>
                <w:rtl w:val="0"/>
              </w:rPr>
              <w:t>B</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119AE16F">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eastAsia="Arial" w:cs="Tw Cen MT"/>
                <w:b/>
                <w:bCs/>
                <w:i/>
                <w:iCs/>
                <w:sz w:val="34"/>
                <w:szCs w:val="34"/>
              </w:rPr>
            </w:pPr>
            <w:r>
              <w:rPr>
                <w:rFonts w:hint="default" w:ascii="Tw Cen MT" w:hAnsi="Tw Cen MT" w:eastAsia="Arial" w:cs="Tw Cen MT"/>
                <w:b/>
                <w:bCs/>
                <w:i/>
                <w:iCs/>
                <w:sz w:val="34"/>
                <w:szCs w:val="34"/>
                <w:rtl w:val="0"/>
              </w:rPr>
              <w:t>A</w:t>
            </w:r>
            <w:r>
              <w:rPr>
                <w:rFonts w:hint="default" w:ascii="Tw Cen MT" w:hAnsi="Tw Cen MT" w:cs="Tw Cen MT"/>
                <w:b/>
                <w:bCs/>
                <w:sz w:val="34"/>
                <w:szCs w:val="34"/>
                <w:rtl w:val="0"/>
              </w:rPr>
              <w:t> OR </w:t>
            </w:r>
            <w:r>
              <w:rPr>
                <w:rFonts w:hint="default" w:ascii="Tw Cen MT" w:hAnsi="Tw Cen MT" w:eastAsia="Arial" w:cs="Tw Cen MT"/>
                <w:b/>
                <w:bCs/>
                <w:i/>
                <w:iCs/>
                <w:sz w:val="34"/>
                <w:szCs w:val="34"/>
                <w:rtl w:val="0"/>
              </w:rPr>
              <w:t>B</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44F9A8C8">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eastAsia="Arial" w:cs="Tw Cen MT"/>
                <w:b/>
                <w:bCs/>
                <w:i/>
                <w:iCs/>
                <w:sz w:val="34"/>
                <w:szCs w:val="34"/>
              </w:rPr>
            </w:pPr>
            <w:r>
              <w:rPr>
                <w:rFonts w:hint="default" w:ascii="Tw Cen MT" w:hAnsi="Tw Cen MT" w:cs="Tw Cen MT"/>
                <w:b/>
                <w:bCs/>
                <w:sz w:val="34"/>
                <w:szCs w:val="34"/>
                <w:rtl w:val="0"/>
              </w:rPr>
              <w:t>NOT </w:t>
            </w:r>
            <w:r>
              <w:rPr>
                <w:rFonts w:hint="default" w:ascii="Tw Cen MT" w:hAnsi="Tw Cen MT" w:eastAsia="Arial" w:cs="Tw Cen MT"/>
                <w:b/>
                <w:bCs/>
                <w:i/>
                <w:iCs/>
                <w:sz w:val="34"/>
                <w:szCs w:val="34"/>
                <w:rtl w:val="0"/>
              </w:rPr>
              <w:t>A</w:t>
            </w:r>
          </w:p>
        </w:tc>
      </w:tr>
      <w:tr w14:paraId="1E21AD2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8FF9EA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TRUE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6990C32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0932C0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A55EA9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TRUE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6314035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FALSE</w:t>
            </w:r>
          </w:p>
        </w:tc>
      </w:tr>
      <w:tr w14:paraId="6F5186C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F79A89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FALSE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F4CB61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0E46E7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FALSE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BE9130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3CC938B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TRUE</w:t>
            </w:r>
          </w:p>
        </w:tc>
      </w:tr>
      <w:tr w14:paraId="7BF8954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3712748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303CA0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8D3B8D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3A00C78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8F15B7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UNKNOWN</w:t>
            </w:r>
          </w:p>
        </w:tc>
      </w:tr>
    </w:tbl>
    <w:p w14:paraId="3E21CA86">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Impact on SQL Clauses:</w:t>
      </w:r>
    </w:p>
    <w:p w14:paraId="7F40E0C9">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WHERE / HAVING:</w:t>
      </w:r>
      <w:r>
        <w:rPr>
          <w:rFonts w:hint="default" w:ascii="Tw Cen MT" w:hAnsi="Tw Cen MT" w:cs="Tw Cen MT"/>
          <w:sz w:val="34"/>
          <w:szCs w:val="34"/>
          <w:rtl w:val="0"/>
        </w:rPr>
        <w:t xml:space="preserve"> Accepts rows only if the condition evaluates to </w:t>
      </w:r>
      <w:r>
        <w:rPr>
          <w:rFonts w:hint="default" w:ascii="Tw Cen MT" w:hAnsi="Tw Cen MT" w:cs="Tw Cen MT"/>
          <w:b/>
          <w:bCs/>
          <w:sz w:val="34"/>
          <w:szCs w:val="34"/>
          <w:rtl w:val="0"/>
        </w:rPr>
        <w:t>TRUE</w:t>
      </w:r>
      <w:r>
        <w:rPr>
          <w:rFonts w:hint="default" w:ascii="Tw Cen MT" w:hAnsi="Tw Cen MT" w:cs="Tw Cen MT"/>
          <w:sz w:val="34"/>
          <w:szCs w:val="34"/>
          <w:rtl w:val="0"/>
        </w:rPr>
        <w:t>. Rows evaluating to FALSE or UNKNOWN are filtered out.</w:t>
      </w:r>
    </w:p>
    <w:p w14:paraId="36189638">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CHECK Constraints:</w:t>
      </w:r>
      <w:r>
        <w:rPr>
          <w:rFonts w:hint="default" w:ascii="Tw Cen MT" w:hAnsi="Tw Cen MT" w:cs="Tw Cen MT"/>
          <w:sz w:val="34"/>
          <w:szCs w:val="34"/>
          <w:rtl w:val="0"/>
        </w:rPr>
        <w:t xml:space="preserve"> Rejects rows only if the expression evaluates to </w:t>
      </w:r>
      <w:r>
        <w:rPr>
          <w:rFonts w:hint="default" w:ascii="Tw Cen MT" w:hAnsi="Tw Cen MT" w:cs="Tw Cen MT"/>
          <w:b/>
          <w:bCs/>
          <w:sz w:val="34"/>
          <w:szCs w:val="34"/>
          <w:rtl w:val="0"/>
        </w:rPr>
        <w:t>FALSE</w:t>
      </w:r>
      <w:r>
        <w:rPr>
          <w:rFonts w:hint="default" w:ascii="Tw Cen MT" w:hAnsi="Tw Cen MT" w:cs="Tw Cen MT"/>
          <w:sz w:val="34"/>
          <w:szCs w:val="34"/>
          <w:rtl w:val="0"/>
        </w:rPr>
        <w:t>. If a check expression evaluates to UNKNOWN, it passes (allows the insertion).</w:t>
      </w:r>
    </w:p>
    <w:p w14:paraId="5DF7E7B2">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Group By &amp; Unique:</w:t>
      </w:r>
      <w:r>
        <w:rPr>
          <w:rFonts w:hint="default" w:ascii="Tw Cen MT" w:hAnsi="Tw Cen MT" w:cs="Tw Cen MT"/>
          <w:sz w:val="34"/>
          <w:szCs w:val="34"/>
          <w:rtl w:val="0"/>
        </w:rPr>
        <w:t xml:space="preserve"> SQL treats all NULL values as duplicate/identical items for operations like GROUP BY and DISTINCT.</w:t>
      </w:r>
    </w:p>
    <w:p w14:paraId="5374E18E">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3. Query Optimization &amp; Cost Estimation</w:t>
      </w:r>
    </w:p>
    <w:p w14:paraId="5C652C6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Query optimization is the process where a DBMS selects the most efficient execution plan for a declarative query (SQL).</w:t>
      </w:r>
    </w:p>
    <w:p w14:paraId="1781AE2B">
      <w:pPr>
        <w:pBdr>
          <w:top w:val="none" w:color="auto" w:sz="0" w:space="0"/>
          <w:left w:val="none" w:color="auto" w:sz="0" w:space="0"/>
          <w:bottom w:val="none" w:color="auto" w:sz="0" w:space="0"/>
          <w:right w:val="none" w:color="auto" w:sz="0" w:space="0"/>
          <w:between w:val="none" w:color="auto" w:sz="0" w:space="0"/>
        </w:pBdr>
        <w:shd w:val="clear" w:fill="auto"/>
        <w:spacing w:before="0" w:after="255"/>
        <w:ind w:left="0" w:right="0" w:firstLine="0"/>
        <w:rPr>
          <w:rFonts w:hint="default" w:ascii="Tw Cen MT" w:hAnsi="Tw Cen MT" w:eastAsia="Arial" w:cs="Tw Cen MT"/>
          <w:sz w:val="34"/>
          <w:szCs w:val="34"/>
        </w:rPr>
      </w:pPr>
      <w:r>
        <w:rPr>
          <w:rFonts w:hint="default" w:ascii="Tw Cen MT" w:hAnsi="Tw Cen MT" w:eastAsia="Arial" w:cs="Tw Cen MT"/>
          <w:sz w:val="34"/>
          <w:szCs w:val="34"/>
          <w:rtl w:val="0"/>
        </w:rPr>
        <w:t>SQL Query  --&gt;  Parser  --&gt;  Relational Algebra Expressions  --&gt;  Optimizer  --&gt;  Execution Plan</w:t>
      </w:r>
      <w:r>
        <w:rPr>
          <w:rFonts w:hint="default" w:ascii="Tw Cen MT" w:hAnsi="Tw Cen MT" w:eastAsia="Arial" w:cs="Tw Cen MT"/>
          <w:sz w:val="34"/>
          <w:szCs w:val="34"/>
          <w:rtl w:val="0"/>
        </w:rPr>
        <w:br w:type="textWrapping"/>
      </w:r>
    </w:p>
    <w:p w14:paraId="66A38CFF">
      <w:pPr>
        <w:pStyle w:val="5"/>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34"/>
          <w:szCs w:val="34"/>
        </w:rPr>
      </w:pPr>
      <w:r>
        <w:rPr>
          <w:rFonts w:hint="default" w:ascii="Tw Cen MT" w:hAnsi="Tw Cen MT" w:cs="Tw Cen MT"/>
          <w:sz w:val="34"/>
          <w:szCs w:val="34"/>
          <w:rtl w:val="0"/>
        </w:rPr>
        <w:t>A. Query Optimization Process</w:t>
      </w:r>
    </w:p>
    <w:p w14:paraId="5F2A605B">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Parsing &amp; Translation:</w:t>
      </w:r>
      <w:r>
        <w:rPr>
          <w:rFonts w:hint="default" w:ascii="Tw Cen MT" w:hAnsi="Tw Cen MT" w:cs="Tw Cen MT"/>
          <w:sz w:val="34"/>
          <w:szCs w:val="34"/>
          <w:rtl w:val="0"/>
        </w:rPr>
        <w:t xml:space="preserve"> Converts SQL text into an initial Relational Algebra tree.</w:t>
      </w:r>
    </w:p>
    <w:p w14:paraId="62BA8C3D">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Algebraic Optimization (Heuristic-Based):</w:t>
      </w:r>
      <w:r>
        <w:rPr>
          <w:rFonts w:hint="default" w:ascii="Tw Cen MT" w:hAnsi="Tw Cen MT" w:cs="Tw Cen MT"/>
          <w:sz w:val="34"/>
          <w:szCs w:val="34"/>
          <w:rtl w:val="0"/>
        </w:rPr>
        <w:t xml:space="preserve"> Applies transformation rules to rewrite the query tree into an equivalent, more efficient form:</w:t>
      </w:r>
    </w:p>
    <w:p w14:paraId="07A329DB">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Push Selections Down (</w:t>
      </w:r>
      <w:r>
        <w:rPr>
          <w:rFonts w:hint="default" w:ascii="Tw Cen MT" w:hAnsi="Tw Cen MT" w:eastAsia="Arial" w:cs="Tw Cen MT"/>
          <w:b/>
          <w:bCs/>
          <w:i/>
          <w:iCs/>
          <w:sz w:val="34"/>
          <w:szCs w:val="34"/>
          <w:rtl w:val="0"/>
        </w:rPr>
        <w:t>σ</w:t>
      </w:r>
      <w:r>
        <w:rPr>
          <w:rFonts w:hint="default" w:ascii="Tw Cen MT" w:hAnsi="Tw Cen MT" w:cs="Tw Cen MT"/>
          <w:b/>
          <w:bCs/>
          <w:sz w:val="34"/>
          <w:szCs w:val="34"/>
          <w:rtl w:val="0"/>
        </w:rPr>
        <w:t>):</w:t>
      </w:r>
      <w:r>
        <w:rPr>
          <w:rFonts w:hint="default" w:ascii="Tw Cen MT" w:hAnsi="Tw Cen MT" w:cs="Tw Cen MT"/>
          <w:sz w:val="34"/>
          <w:szCs w:val="34"/>
          <w:rtl w:val="0"/>
        </w:rPr>
        <w:t xml:space="preserve"> Filters rows as early as possible before performing costly joins.</w:t>
      </w:r>
    </w:p>
    <w:p w14:paraId="1AC4F2AF">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Push Projections Down (</w:t>
      </w:r>
      <w:r>
        <w:rPr>
          <w:rFonts w:hint="default" w:ascii="Tw Cen MT" w:hAnsi="Tw Cen MT" w:eastAsia="Arial" w:cs="Tw Cen MT"/>
          <w:b/>
          <w:bCs/>
          <w:i/>
          <w:iCs/>
          <w:sz w:val="34"/>
          <w:szCs w:val="34"/>
          <w:rtl w:val="0"/>
        </w:rPr>
        <w:t>π</w:t>
      </w:r>
      <w:r>
        <w:rPr>
          <w:rFonts w:hint="default" w:ascii="Tw Cen MT" w:hAnsi="Tw Cen MT" w:cs="Tw Cen MT"/>
          <w:b/>
          <w:bCs/>
          <w:sz w:val="34"/>
          <w:szCs w:val="34"/>
          <w:rtl w:val="0"/>
        </w:rPr>
        <w:t>):</w:t>
      </w:r>
      <w:r>
        <w:rPr>
          <w:rFonts w:hint="default" w:ascii="Tw Cen MT" w:hAnsi="Tw Cen MT" w:cs="Tw Cen MT"/>
          <w:sz w:val="34"/>
          <w:szCs w:val="34"/>
          <w:rtl w:val="0"/>
        </w:rPr>
        <w:t xml:space="preserve"> Drops unnecessary columns early to conserve memory.</w:t>
      </w:r>
    </w:p>
    <w:p w14:paraId="31D03933">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Cost-Based Optimization (CBO):</w:t>
      </w:r>
      <w:r>
        <w:rPr>
          <w:rFonts w:hint="default" w:ascii="Tw Cen MT" w:hAnsi="Tw Cen MT" w:cs="Tw Cen MT"/>
          <w:sz w:val="34"/>
          <w:szCs w:val="34"/>
          <w:rtl w:val="0"/>
        </w:rPr>
        <w:t xml:space="preserve"> Generates candidate physical query plans and uses statistics to calculate an estimated total execution cost for each, selecting the plan with the lowest cost.</w:t>
      </w:r>
    </w:p>
    <w:p w14:paraId="3D8F179E">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B. Cost Estimation Formulas</w:t>
      </w:r>
    </w:p>
    <w:p w14:paraId="6E626E3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Database systems measure cost using three primary resources: </w:t>
      </w:r>
      <w:r>
        <w:rPr>
          <w:rFonts w:hint="default" w:ascii="Tw Cen MT" w:hAnsi="Tw Cen MT" w:cs="Tw Cen MT"/>
          <w:b/>
          <w:bCs/>
          <w:sz w:val="34"/>
          <w:szCs w:val="34"/>
          <w:rtl w:val="0"/>
        </w:rPr>
        <w:t>I/O Operations (Disk Accesses)</w:t>
      </w:r>
      <w:r>
        <w:rPr>
          <w:rFonts w:hint="default" w:ascii="Tw Cen MT" w:hAnsi="Tw Cen MT" w:cs="Tw Cen MT"/>
          <w:sz w:val="34"/>
          <w:szCs w:val="34"/>
          <w:rtl w:val="0"/>
        </w:rPr>
        <w:t xml:space="preserve">, </w:t>
      </w:r>
      <w:r>
        <w:rPr>
          <w:rFonts w:hint="default" w:ascii="Tw Cen MT" w:hAnsi="Tw Cen MT" w:cs="Tw Cen MT"/>
          <w:b/>
          <w:bCs/>
          <w:sz w:val="34"/>
          <w:szCs w:val="34"/>
          <w:rtl w:val="0"/>
        </w:rPr>
        <w:t>CPU Operations</w:t>
      </w:r>
      <w:r>
        <w:rPr>
          <w:rFonts w:hint="default" w:ascii="Tw Cen MT" w:hAnsi="Tw Cen MT" w:cs="Tw Cen MT"/>
          <w:sz w:val="34"/>
          <w:szCs w:val="34"/>
          <w:rtl w:val="0"/>
        </w:rPr>
        <w:t xml:space="preserve">, and </w:t>
      </w:r>
      <w:r>
        <w:rPr>
          <w:rFonts w:hint="default" w:ascii="Tw Cen MT" w:hAnsi="Tw Cen MT" w:cs="Tw Cen MT"/>
          <w:b/>
          <w:bCs/>
          <w:sz w:val="34"/>
          <w:szCs w:val="34"/>
          <w:rtl w:val="0"/>
        </w:rPr>
        <w:t>Memory / Network Bandwidth</w:t>
      </w:r>
      <w:r>
        <w:rPr>
          <w:rFonts w:hint="default" w:ascii="Tw Cen MT" w:hAnsi="Tw Cen MT" w:cs="Tw Cen MT"/>
          <w:sz w:val="34"/>
          <w:szCs w:val="34"/>
          <w:rtl w:val="0"/>
        </w:rPr>
        <w:t>.</w:t>
      </w:r>
    </w:p>
    <w:p w14:paraId="7CEB76F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The optimizer relies on </w:t>
      </w:r>
      <w:r>
        <w:rPr>
          <w:rFonts w:hint="default" w:ascii="Tw Cen MT" w:hAnsi="Tw Cen MT" w:cs="Tw Cen MT"/>
          <w:b/>
          <w:bCs/>
          <w:sz w:val="34"/>
          <w:szCs w:val="34"/>
          <w:rtl w:val="0"/>
        </w:rPr>
        <w:t>Catalog Statistics</w:t>
      </w:r>
      <w:r>
        <w:rPr>
          <w:rFonts w:hint="default" w:ascii="Tw Cen MT" w:hAnsi="Tw Cen MT" w:cs="Tw Cen MT"/>
          <w:sz w:val="34"/>
          <w:szCs w:val="34"/>
          <w:rtl w:val="0"/>
        </w:rPr>
        <w:t xml:space="preserve"> (kept updated via commands like ANALYZE):</w:t>
      </w:r>
    </w:p>
    <w:p w14:paraId="2E170F27">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eastAsia="Arial" w:cs="Tw Cen MT"/>
          <w:i/>
          <w:iCs/>
          <w:sz w:val="34"/>
          <w:szCs w:val="34"/>
          <w:rtl w:val="0"/>
        </w:rPr>
        <w:t>n</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 xml:space="preserve">: Total number of tuples (rows) in relation </w:t>
      </w:r>
      <w:r>
        <w:rPr>
          <w:rFonts w:hint="default" w:ascii="Tw Cen MT" w:hAnsi="Tw Cen MT" w:eastAsia="Arial" w:cs="Tw Cen MT"/>
          <w:i/>
          <w:iCs/>
          <w:sz w:val="34"/>
          <w:szCs w:val="34"/>
          <w:rtl w:val="0"/>
        </w:rPr>
        <w:t>R</w:t>
      </w:r>
      <w:r>
        <w:rPr>
          <w:rFonts w:hint="default" w:ascii="Tw Cen MT" w:hAnsi="Tw Cen MT" w:cs="Tw Cen MT"/>
          <w:sz w:val="34"/>
          <w:szCs w:val="34"/>
          <w:rtl w:val="0"/>
        </w:rPr>
        <w:t>.</w:t>
      </w:r>
    </w:p>
    <w:p w14:paraId="315CFF30">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 xml:space="preserve">: Total number of disk blocks containing relation </w:t>
      </w:r>
      <w:r>
        <w:rPr>
          <w:rFonts w:hint="default" w:ascii="Tw Cen MT" w:hAnsi="Tw Cen MT" w:eastAsia="Arial" w:cs="Tw Cen MT"/>
          <w:i/>
          <w:iCs/>
          <w:sz w:val="34"/>
          <w:szCs w:val="34"/>
          <w:rtl w:val="0"/>
        </w:rPr>
        <w:t>R</w:t>
      </w:r>
      <w:r>
        <w:rPr>
          <w:rFonts w:hint="default" w:ascii="Tw Cen MT" w:hAnsi="Tw Cen MT" w:cs="Tw Cen MT"/>
          <w:sz w:val="34"/>
          <w:szCs w:val="34"/>
          <w:rtl w:val="0"/>
        </w:rPr>
        <w:t>.</w:t>
      </w:r>
    </w:p>
    <w:p w14:paraId="08675929">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eastAsia="Arial" w:cs="Tw Cen MT"/>
          <w:i/>
          <w:iCs/>
          <w:sz w:val="34"/>
          <w:szCs w:val="34"/>
          <w:rtl w:val="0"/>
        </w:rPr>
        <w:t>V</w:t>
      </w:r>
      <w:r>
        <w:rPr>
          <w:rFonts w:hint="default" w:ascii="Tw Cen MT" w:hAnsi="Tw Cen MT" w:cs="Tw Cen MT"/>
          <w:sz w:val="34"/>
          <w:szCs w:val="34"/>
          <w:rtl w:val="0"/>
        </w:rPr>
        <w:t>(</w:t>
      </w:r>
      <w:r>
        <w:rPr>
          <w:rFonts w:hint="default" w:ascii="Tw Cen MT" w:hAnsi="Tw Cen MT" w:eastAsia="Arial" w:cs="Tw Cen MT"/>
          <w:i/>
          <w:iCs/>
          <w:sz w:val="34"/>
          <w:szCs w:val="34"/>
          <w:rtl w:val="0"/>
        </w:rPr>
        <w:t>A</w:t>
      </w:r>
      <w:r>
        <w:rPr>
          <w:rFonts w:hint="default" w:ascii="Tw Cen MT" w:hAnsi="Tw Cen MT" w:cs="Tw Cen MT"/>
          <w:sz w:val="34"/>
          <w:szCs w:val="34"/>
          <w:rtl w:val="0"/>
        </w:rPr>
        <w:t>,</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Number of distinct values for attribute </w:t>
      </w:r>
      <w:r>
        <w:rPr>
          <w:rFonts w:hint="default" w:ascii="Tw Cen MT" w:hAnsi="Tw Cen MT" w:eastAsia="Arial" w:cs="Tw Cen MT"/>
          <w:i/>
          <w:iCs/>
          <w:sz w:val="34"/>
          <w:szCs w:val="34"/>
          <w:rtl w:val="0"/>
        </w:rPr>
        <w:t>A</w:t>
      </w:r>
      <w:r>
        <w:rPr>
          <w:rFonts w:hint="default" w:ascii="Tw Cen MT" w:hAnsi="Tw Cen MT" w:cs="Tw Cen MT"/>
          <w:sz w:val="34"/>
          <w:szCs w:val="34"/>
          <w:rtl w:val="0"/>
        </w:rPr>
        <w:t xml:space="preserve"> in relation </w:t>
      </w:r>
      <w:r>
        <w:rPr>
          <w:rFonts w:hint="default" w:ascii="Tw Cen MT" w:hAnsi="Tw Cen MT" w:eastAsia="Arial" w:cs="Tw Cen MT"/>
          <w:i/>
          <w:iCs/>
          <w:sz w:val="34"/>
          <w:szCs w:val="34"/>
          <w:rtl w:val="0"/>
        </w:rPr>
        <w:t>R</w:t>
      </w:r>
      <w:r>
        <w:rPr>
          <w:rFonts w:hint="default" w:ascii="Tw Cen MT" w:hAnsi="Tw Cen MT" w:cs="Tw Cen MT"/>
          <w:sz w:val="34"/>
          <w:szCs w:val="34"/>
          <w:rtl w:val="0"/>
        </w:rPr>
        <w:t>.</w:t>
      </w:r>
    </w:p>
    <w:p w14:paraId="1183C019">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Selection Cost (</w:t>
      </w:r>
      <w:r>
        <w:rPr>
          <w:rFonts w:hint="default" w:ascii="Tw Cen MT" w:hAnsi="Tw Cen MT" w:eastAsia="Arial" w:cs="Tw Cen MT"/>
          <w:b/>
          <w:bCs/>
          <w:i/>
          <w:iCs/>
          <w:sz w:val="34"/>
          <w:szCs w:val="34"/>
          <w:rtl w:val="0"/>
        </w:rPr>
        <w:t>I</w:t>
      </w:r>
      <w:r>
        <w:rPr>
          <w:rFonts w:hint="default" w:ascii="Tw Cen MT" w:hAnsi="Tw Cen MT" w:cs="Tw Cen MT"/>
          <w:b/>
          <w:bCs/>
          <w:sz w:val="34"/>
          <w:szCs w:val="34"/>
          <w:rtl w:val="0"/>
        </w:rPr>
        <w:t>/</w:t>
      </w:r>
      <w:r>
        <w:rPr>
          <w:rFonts w:hint="default" w:ascii="Tw Cen MT" w:hAnsi="Tw Cen MT" w:eastAsia="Arial" w:cs="Tw Cen MT"/>
          <w:b/>
          <w:bCs/>
          <w:i/>
          <w:iCs/>
          <w:sz w:val="34"/>
          <w:szCs w:val="34"/>
          <w:rtl w:val="0"/>
        </w:rPr>
        <w:t>O</w:t>
      </w:r>
      <w:r>
        <w:rPr>
          <w:rFonts w:hint="default" w:ascii="Tw Cen MT" w:hAnsi="Tw Cen MT" w:cs="Tw Cen MT"/>
          <w:b/>
          <w:bCs/>
          <w:sz w:val="34"/>
          <w:szCs w:val="34"/>
          <w:rtl w:val="0"/>
        </w:rPr>
        <w:t xml:space="preserve"> Blocks Read):</w:t>
      </w:r>
    </w:p>
    <w:p w14:paraId="3D20F7D0">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Linear Scan:</w:t>
      </w:r>
      <w:r>
        <w:rPr>
          <w:rFonts w:hint="default" w:ascii="Tw Cen MT" w:hAnsi="Tw Cen MT" w:eastAsia="Arial Unicode MS" w:cs="Tw Cen MT"/>
          <w:sz w:val="34"/>
          <w:szCs w:val="34"/>
          <w:rtl w:val="0"/>
        </w:rPr>
        <w:t xml:space="preserve"> Reads all blocks → Cost=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p>
    <w:p w14:paraId="40DE5280">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Primary Index / Equality (</w:t>
      </w:r>
      <w:r>
        <w:rPr>
          <w:rFonts w:hint="default" w:ascii="Tw Cen MT" w:hAnsi="Tw Cen MT" w:eastAsia="Arial" w:cs="Tw Cen MT"/>
          <w:b/>
          <w:bCs/>
          <w:i/>
          <w:iCs/>
          <w:sz w:val="34"/>
          <w:szCs w:val="34"/>
          <w:rtl w:val="0"/>
        </w:rPr>
        <w:t>A</w:t>
      </w:r>
      <w:r>
        <w:rPr>
          <w:rFonts w:hint="default" w:ascii="Tw Cen MT" w:hAnsi="Tw Cen MT" w:cs="Tw Cen MT"/>
          <w:b/>
          <w:bCs/>
          <w:sz w:val="34"/>
          <w:szCs w:val="34"/>
          <w:rtl w:val="0"/>
        </w:rPr>
        <w:t>=value):</w:t>
      </w:r>
      <w:r>
        <w:rPr>
          <w:rFonts w:hint="default" w:ascii="Tw Cen MT" w:hAnsi="Tw Cen MT" w:cs="Tw Cen MT"/>
          <w:sz w:val="34"/>
          <w:szCs w:val="34"/>
          <w:rtl w:val="0"/>
        </w:rPr>
        <w:t xml:space="preserve"> Cost=Height of B+ Tree+1</w:t>
      </w:r>
    </w:p>
    <w:p w14:paraId="42A8E445">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Selectivity (</w:t>
      </w:r>
      <w:r>
        <w:rPr>
          <w:rFonts w:hint="default" w:ascii="Tw Cen MT" w:hAnsi="Tw Cen MT" w:eastAsia="Arial" w:cs="Tw Cen MT"/>
          <w:b/>
          <w:bCs/>
          <w:i/>
          <w:iCs/>
          <w:sz w:val="34"/>
          <w:szCs w:val="34"/>
          <w:rtl w:val="0"/>
        </w:rPr>
        <w:t>s</w:t>
      </w:r>
      <w:r>
        <w:rPr>
          <w:rFonts w:hint="default" w:ascii="Tw Cen MT" w:hAnsi="Tw Cen MT" w:cs="Tw Cen MT"/>
          <w:b/>
          <w:bCs/>
          <w:sz w:val="34"/>
          <w:szCs w:val="34"/>
          <w:rtl w:val="0"/>
        </w:rPr>
        <w:t>):</w:t>
      </w:r>
      <w:r>
        <w:rPr>
          <w:rFonts w:hint="default" w:ascii="Tw Cen MT" w:hAnsi="Tw Cen MT" w:cs="Tw Cen MT"/>
          <w:sz w:val="34"/>
          <w:szCs w:val="34"/>
          <w:rtl w:val="0"/>
        </w:rPr>
        <w:t xml:space="preserve"> The fraction of records that satisfy a selection condition.</w:t>
      </w:r>
    </w:p>
    <w:p w14:paraId="3ABB0060">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 xml:space="preserve">For equality on uniformly distributed data: </w:t>
      </w:r>
      <w:r>
        <w:rPr>
          <w:rFonts w:hint="default" w:ascii="Tw Cen MT" w:hAnsi="Tw Cen MT" w:eastAsia="Arial" w:cs="Tw Cen MT"/>
          <w:i/>
          <w:iCs/>
          <w:sz w:val="34"/>
          <w:szCs w:val="34"/>
          <w:rtl w:val="0"/>
        </w:rPr>
        <w:t>s</w:t>
      </w:r>
      <w:r>
        <w:rPr>
          <w:rFonts w:hint="default" w:ascii="Tw Cen MT" w:hAnsi="Tw Cen MT" w:cs="Tw Cen MT"/>
          <w:sz w:val="34"/>
          <w:szCs w:val="34"/>
          <w:rtl w:val="0"/>
        </w:rPr>
        <w:t>=</w:t>
      </w:r>
      <w:r>
        <w:rPr>
          <w:rFonts w:hint="default" w:ascii="Tw Cen MT" w:hAnsi="Tw Cen MT" w:eastAsia="Arial" w:cs="Tw Cen MT"/>
          <w:i/>
          <w:iCs/>
          <w:sz w:val="34"/>
          <w:szCs w:val="34"/>
          <w:vertAlign w:val="baseline"/>
          <w:rtl w:val="0"/>
        </w:rPr>
        <w:t>V</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A</w:t>
      </w:r>
      <w:r>
        <w:rPr>
          <w:rFonts w:hint="default" w:ascii="Tw Cen MT" w:hAnsi="Tw Cen MT" w:cs="Tw Cen MT"/>
          <w:sz w:val="34"/>
          <w:szCs w:val="34"/>
          <w:vertAlign w:val="baseline"/>
          <w:rtl w:val="0"/>
        </w:rPr>
        <w:t>,</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)1​</w:t>
      </w:r>
    </w:p>
    <w:p w14:paraId="689D698B">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Expected output size: Result Rows=</w:t>
      </w:r>
      <w:r>
        <w:rPr>
          <w:rFonts w:hint="default" w:ascii="Tw Cen MT" w:hAnsi="Tw Cen MT" w:eastAsia="Arial" w:cs="Tw Cen MT"/>
          <w:i/>
          <w:iCs/>
          <w:sz w:val="34"/>
          <w:szCs w:val="34"/>
          <w:rtl w:val="0"/>
        </w:rPr>
        <w:t>n</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s</w:t>
      </w:r>
    </w:p>
    <w:p w14:paraId="79470478">
      <w:p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firstLine="0"/>
        <w:rPr>
          <w:rFonts w:hint="default" w:ascii="Tw Cen MT" w:hAnsi="Tw Cen MT" w:eastAsia="Arial" w:cs="Tw Cen MT"/>
          <w:b w:val="0"/>
          <w:bCs w:val="0"/>
          <w:i w:val="0"/>
          <w:iCs w:val="0"/>
          <w:smallCaps w:val="0"/>
          <w:strike w:val="0"/>
          <w:color w:val="000000"/>
          <w:sz w:val="34"/>
          <w:szCs w:val="34"/>
          <w:u w:val="none"/>
          <w:shd w:val="clear" w:fill="auto"/>
          <w:vertAlign w:val="baseline"/>
        </w:rPr>
      </w:pPr>
      <w:r>
        <w:rPr>
          <w:rFonts w:hint="default" w:ascii="Tw Cen MT" w:hAnsi="Tw Cen MT" w:cs="Tw Cen MT"/>
          <w:b/>
          <w:bCs/>
          <w:sz w:val="34"/>
          <w:szCs w:val="34"/>
          <w:rtl w:val="0"/>
        </w:rPr>
        <w:t xml:space="preserve">Join Cost Strategies (Joining </w:t>
      </w:r>
      <w:r>
        <w:rPr>
          <w:rFonts w:hint="default" w:ascii="Tw Cen MT" w:hAnsi="Tw Cen MT" w:eastAsia="Arial" w:cs="Tw Cen MT"/>
          <w:b/>
          <w:bCs/>
          <w:i/>
          <w:iCs/>
          <w:sz w:val="34"/>
          <w:szCs w:val="34"/>
          <w:rtl w:val="0"/>
        </w:rPr>
        <w:t>R</w:t>
      </w:r>
      <w:r>
        <w:rPr>
          <w:rFonts w:hint="default" w:ascii="Tw Cen MT" w:hAnsi="Tw Cen MT" w:cs="Tw Cen MT"/>
          <w:b/>
          <w:bCs/>
          <w:sz w:val="34"/>
          <w:szCs w:val="34"/>
          <w:rtl w:val="0"/>
        </w:rPr>
        <w:t xml:space="preserve"> and </w:t>
      </w:r>
      <w:r>
        <w:rPr>
          <w:rFonts w:hint="default" w:ascii="Tw Cen MT" w:hAnsi="Tw Cen MT" w:eastAsia="Arial" w:cs="Tw Cen MT"/>
          <w:b/>
          <w:bCs/>
          <w:i/>
          <w:iCs/>
          <w:sz w:val="34"/>
          <w:szCs w:val="34"/>
          <w:rtl w:val="0"/>
        </w:rPr>
        <w:t>S</w:t>
      </w:r>
      <w:r>
        <w:rPr>
          <w:rFonts w:hint="default" w:ascii="Tw Cen MT" w:hAnsi="Tw Cen MT" w:cs="Tw Cen MT"/>
          <w:b/>
          <w:bCs/>
          <w:sz w:val="34"/>
          <w:szCs w:val="34"/>
          <w:rtl w:val="0"/>
        </w:rPr>
        <w:t>):</w:t>
      </w:r>
      <w:r>
        <w:rPr>
          <w:rFonts w:hint="default" w:ascii="Tw Cen MT" w:hAnsi="Tw Cen MT" w:eastAsia="Arial" w:cs="Tw Cen MT"/>
          <w:b w:val="0"/>
          <w:bCs w:val="0"/>
          <w:i w:val="0"/>
          <w:iCs w:val="0"/>
          <w:smallCaps w:val="0"/>
          <w:strike w:val="0"/>
          <w:color w:val="000000"/>
          <w:sz w:val="34"/>
          <w:szCs w:val="34"/>
          <w:u w:val="none"/>
          <w:shd w:val="clear" w:fill="auto"/>
          <w:vertAlign w:val="baseline"/>
          <w:rtl w:val="0"/>
        </w:rPr>
        <w:br w:type="textWrapping"/>
      </w:r>
    </w:p>
    <w:tbl>
      <w:tblPr>
        <w:tblStyle w:val="31"/>
        <w:tblW w:w="8760" w:type="dxa"/>
        <w:tblInd w:w="60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920"/>
        <w:gridCol w:w="2920"/>
        <w:gridCol w:w="2920"/>
      </w:tblGrid>
      <w:tr w14:paraId="3605DFC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1B12A2C5">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Join Method</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6BDC5552">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Disk I/O Cost Formula</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373D820A">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Best Used For</w:t>
            </w:r>
          </w:p>
        </w:tc>
      </w:tr>
      <w:tr w14:paraId="754252E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3B9654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Nested-Loop Join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15FBE7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6A2A00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eastAsia="Arial" w:cs="Tw Cen MT"/>
                <w:i/>
                <w:iCs/>
                <w:sz w:val="34"/>
                <w:szCs w:val="34"/>
              </w:rPr>
            </w:pPr>
            <w:r>
              <w:rPr>
                <w:rFonts w:hint="default" w:ascii="Tw Cen MT" w:hAnsi="Tw Cen MT" w:cs="Tw Cen MT"/>
                <w:sz w:val="34"/>
                <w:szCs w:val="34"/>
                <w:rtl w:val="0"/>
              </w:rPr>
              <w:t xml:space="preserve">Small outer relation </w:t>
            </w:r>
            <w:r>
              <w:rPr>
                <w:rFonts w:hint="default" w:ascii="Tw Cen MT" w:hAnsi="Tw Cen MT" w:eastAsia="Arial" w:cs="Tw Cen MT"/>
                <w:i/>
                <w:iCs/>
                <w:sz w:val="34"/>
                <w:szCs w:val="34"/>
                <w:rtl w:val="0"/>
              </w:rPr>
              <w:t>R</w:t>
            </w:r>
          </w:p>
        </w:tc>
      </w:tr>
      <w:tr w14:paraId="2070AB1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AD379B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Block Nested-Loop</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428BD8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8E768E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General small-to-medium datasets</w:t>
            </w:r>
          </w:p>
        </w:tc>
      </w:tr>
      <w:tr w14:paraId="40AEFFF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6870E2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Indexed Loop Join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692F91D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×Cost</w:t>
            </w:r>
            <w:r>
              <w:rPr>
                <w:rFonts w:hint="default" w:ascii="Tw Cen MT" w:hAnsi="Tw Cen MT" w:cs="Tw Cen MT"/>
                <w:sz w:val="34"/>
                <w:szCs w:val="34"/>
                <w:vertAlign w:val="baseline"/>
                <w:rtl w:val="0"/>
              </w:rPr>
              <w:t>index lookup </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399A13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eastAsia="Arial" w:cs="Tw Cen MT"/>
                <w:i/>
                <w:iCs/>
                <w:sz w:val="34"/>
                <w:szCs w:val="34"/>
              </w:rPr>
            </w:pPr>
            <w:r>
              <w:rPr>
                <w:rFonts w:hint="default" w:ascii="Tw Cen MT" w:hAnsi="Tw Cen MT" w:cs="Tw Cen MT"/>
                <w:sz w:val="34"/>
                <w:szCs w:val="34"/>
                <w:rtl w:val="0"/>
              </w:rPr>
              <w:t xml:space="preserve">Index exists on join key of </w:t>
            </w:r>
            <w:r>
              <w:rPr>
                <w:rFonts w:hint="default" w:ascii="Tw Cen MT" w:hAnsi="Tw Cen MT" w:eastAsia="Arial" w:cs="Tw Cen MT"/>
                <w:i/>
                <w:iCs/>
                <w:sz w:val="34"/>
                <w:szCs w:val="34"/>
                <w:rtl w:val="0"/>
              </w:rPr>
              <w:t>S</w:t>
            </w:r>
          </w:p>
        </w:tc>
      </w:tr>
      <w:tr w14:paraId="57956CF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2E01B47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Hash / Merge Join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205D4F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eastAsia="Arial Unicode MS" w:cs="Tw Cen MT"/>
                <w:sz w:val="34"/>
                <w:szCs w:val="34"/>
                <w:rtl w:val="0"/>
              </w:rPr>
              <w:t>≈3(</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8C45F7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Large, unsorted relations</w:t>
            </w:r>
          </w:p>
        </w:tc>
      </w:tr>
    </w:tbl>
    <w:p w14:paraId="6D351EA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p>
    <w:p w14:paraId="2ACBD87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4"/>
          <w:szCs w:val="34"/>
        </w:rPr>
      </w:pPr>
      <w:r>
        <w:rPr>
          <w:rFonts w:hint="default" w:ascii="Tw Cen MT" w:hAnsi="Tw Cen MT" w:cs="Tw Cen MT"/>
          <w:sz w:val="34"/>
          <w:szCs w:val="34"/>
          <w:rtl w:val="0"/>
        </w:rPr>
        <w:t>1. Join Algorithms</w:t>
      </w:r>
    </w:p>
    <w:p w14:paraId="63DDABA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Join algorithms process two tables (Outer Relation </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and Inner Relation </w:t>
      </w:r>
      <w:r>
        <w:rPr>
          <w:rFonts w:hint="default" w:ascii="Tw Cen MT" w:hAnsi="Tw Cen MT" w:eastAsia="Arial" w:cs="Tw Cen MT"/>
          <w:i/>
          <w:iCs/>
          <w:sz w:val="34"/>
          <w:szCs w:val="34"/>
          <w:rtl w:val="0"/>
        </w:rPr>
        <w:t>S</w:t>
      </w:r>
      <w:r>
        <w:rPr>
          <w:rFonts w:hint="default" w:ascii="Tw Cen MT" w:hAnsi="Tw Cen MT" w:cs="Tw Cen MT"/>
          <w:sz w:val="34"/>
          <w:szCs w:val="34"/>
          <w:rtl w:val="0"/>
        </w:rPr>
        <w:t>) to pair matching records based on a join condition.</w:t>
      </w:r>
    </w:p>
    <w:p w14:paraId="29D063DE">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Nested Loop Join</w:t>
      </w:r>
    </w:p>
    <w:p w14:paraId="24C357B8">
      <w:pPr>
        <w:numPr>
          <w:ilvl w:val="1"/>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How It Works:</w:t>
      </w:r>
      <w:r>
        <w:rPr>
          <w:rFonts w:hint="default" w:ascii="Tw Cen MT" w:hAnsi="Tw Cen MT" w:cs="Tw Cen MT"/>
          <w:sz w:val="34"/>
          <w:szCs w:val="34"/>
          <w:rtl w:val="0"/>
        </w:rPr>
        <w:t xml:space="preserve"> Uses two nested loops to compare every tuple (row) in </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against every tuple in </w:t>
      </w:r>
      <w:r>
        <w:rPr>
          <w:rFonts w:hint="default" w:ascii="Tw Cen MT" w:hAnsi="Tw Cen MT" w:eastAsia="Arial" w:cs="Tw Cen MT"/>
          <w:i/>
          <w:iCs/>
          <w:sz w:val="34"/>
          <w:szCs w:val="34"/>
          <w:rtl w:val="0"/>
        </w:rPr>
        <w:t>S</w:t>
      </w:r>
      <w:r>
        <w:rPr>
          <w:rFonts w:hint="default" w:ascii="Tw Cen MT" w:hAnsi="Tw Cen MT" w:cs="Tw Cen MT"/>
          <w:sz w:val="34"/>
          <w:szCs w:val="34"/>
          <w:rtl w:val="0"/>
        </w:rPr>
        <w:t>.</w:t>
      </w:r>
    </w:p>
    <w:p w14:paraId="5F88A767">
      <w:pPr>
        <w:numPr>
          <w:ilvl w:val="1"/>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Cost:</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 block transfers.</w:t>
      </w:r>
    </w:p>
    <w:p w14:paraId="78E1352F">
      <w:pPr>
        <w:numPr>
          <w:ilvl w:val="1"/>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Best For:</w:t>
      </w:r>
      <w:r>
        <w:rPr>
          <w:rFonts w:hint="default" w:ascii="Tw Cen MT" w:hAnsi="Tw Cen MT" w:cs="Tw Cen MT"/>
          <w:sz w:val="34"/>
          <w:szCs w:val="34"/>
          <w:rtl w:val="0"/>
        </w:rPr>
        <w:t xml:space="preserve"> Small datasets, or when an index exists on </w:t>
      </w:r>
      <w:r>
        <w:rPr>
          <w:rFonts w:hint="default" w:ascii="Tw Cen MT" w:hAnsi="Tw Cen MT" w:eastAsia="Arial" w:cs="Tw Cen MT"/>
          <w:i/>
          <w:iCs/>
          <w:sz w:val="34"/>
          <w:szCs w:val="34"/>
          <w:rtl w:val="0"/>
        </w:rPr>
        <w:t>S</w:t>
      </w:r>
      <w:r>
        <w:rPr>
          <w:rFonts w:hint="default" w:ascii="Tw Cen MT" w:hAnsi="Tw Cen MT" w:cs="Tw Cen MT"/>
          <w:sz w:val="34"/>
          <w:szCs w:val="34"/>
          <w:rtl w:val="0"/>
        </w:rPr>
        <w:t>'s join key (</w:t>
      </w:r>
      <w:r>
        <w:rPr>
          <w:rFonts w:hint="default" w:ascii="Tw Cen MT" w:hAnsi="Tw Cen MT" w:cs="Tw Cen MT"/>
          <w:b/>
          <w:bCs/>
          <w:sz w:val="34"/>
          <w:szCs w:val="34"/>
          <w:rtl w:val="0"/>
        </w:rPr>
        <w:t>Index Nested Loop Join</w:t>
      </w:r>
      <w:r>
        <w:rPr>
          <w:rFonts w:hint="default" w:ascii="Tw Cen MT" w:hAnsi="Tw Cen MT" w:cs="Tw Cen MT"/>
          <w:sz w:val="34"/>
          <w:szCs w:val="34"/>
          <w:rtl w:val="0"/>
        </w:rPr>
        <w:t>).</w:t>
      </w:r>
    </w:p>
    <w:p w14:paraId="2A6E1001">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Block Nested Loop Join</w:t>
      </w:r>
    </w:p>
    <w:p w14:paraId="061507C0">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How It Works:</w:t>
      </w:r>
      <w:r>
        <w:rPr>
          <w:rFonts w:hint="default" w:ascii="Tw Cen MT" w:hAnsi="Tw Cen MT" w:cs="Tw Cen MT"/>
          <w:sz w:val="34"/>
          <w:szCs w:val="34"/>
          <w:rtl w:val="0"/>
        </w:rPr>
        <w:t xml:space="preserve"> Loads an entire block (or memory buffer) of </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into memory and compares all its rows against each block of </w:t>
      </w:r>
      <w:r>
        <w:rPr>
          <w:rFonts w:hint="default" w:ascii="Tw Cen MT" w:hAnsi="Tw Cen MT" w:eastAsia="Arial" w:cs="Tw Cen MT"/>
          <w:i/>
          <w:iCs/>
          <w:sz w:val="34"/>
          <w:szCs w:val="34"/>
          <w:rtl w:val="0"/>
        </w:rPr>
        <w:t>S</w:t>
      </w:r>
      <w:r>
        <w:rPr>
          <w:rFonts w:hint="default" w:ascii="Tw Cen MT" w:hAnsi="Tw Cen MT" w:cs="Tw Cen MT"/>
          <w:sz w:val="34"/>
          <w:szCs w:val="34"/>
          <w:rtl w:val="0"/>
        </w:rPr>
        <w:t xml:space="preserve"> in one pass.</w:t>
      </w:r>
    </w:p>
    <w:p w14:paraId="05A8278A">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Cost:</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 block transfers.</w:t>
      </w:r>
    </w:p>
    <w:p w14:paraId="403CFFEA">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Best For:</w:t>
      </w:r>
      <w:r>
        <w:rPr>
          <w:rFonts w:hint="default" w:ascii="Tw Cen MT" w:hAnsi="Tw Cen MT" w:cs="Tw Cen MT"/>
          <w:sz w:val="34"/>
          <w:szCs w:val="34"/>
          <w:rtl w:val="0"/>
        </w:rPr>
        <w:t xml:space="preserve"> General join operations when memory is limited and no indexes are available.</w:t>
      </w:r>
    </w:p>
    <w:p w14:paraId="3190AF45">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Sort-Merge Join</w:t>
      </w:r>
    </w:p>
    <w:p w14:paraId="3075335B">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How It Works:</w:t>
      </w:r>
    </w:p>
    <w:p w14:paraId="32E40310">
      <w:pPr>
        <w:numPr>
          <w:ilvl w:val="2"/>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cs="Tw Cen MT"/>
          <w:b/>
          <w:bCs/>
          <w:sz w:val="34"/>
          <w:szCs w:val="34"/>
          <w:rtl w:val="0"/>
        </w:rPr>
        <w:t>Sort Phase:</w:t>
      </w:r>
      <w:r>
        <w:rPr>
          <w:rFonts w:hint="default" w:ascii="Tw Cen MT" w:hAnsi="Tw Cen MT" w:cs="Tw Cen MT"/>
          <w:sz w:val="34"/>
          <w:szCs w:val="34"/>
          <w:rtl w:val="0"/>
        </w:rPr>
        <w:t xml:space="preserve"> Sorts both </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and </w:t>
      </w:r>
      <w:r>
        <w:rPr>
          <w:rFonts w:hint="default" w:ascii="Tw Cen MT" w:hAnsi="Tw Cen MT" w:eastAsia="Arial" w:cs="Tw Cen MT"/>
          <w:i/>
          <w:iCs/>
          <w:sz w:val="34"/>
          <w:szCs w:val="34"/>
          <w:rtl w:val="0"/>
        </w:rPr>
        <w:t>S</w:t>
      </w:r>
      <w:r>
        <w:rPr>
          <w:rFonts w:hint="default" w:ascii="Tw Cen MT" w:hAnsi="Tw Cen MT" w:cs="Tw Cen MT"/>
          <w:sz w:val="34"/>
          <w:szCs w:val="34"/>
          <w:rtl w:val="0"/>
        </w:rPr>
        <w:t xml:space="preserve"> on their join keys (if not already sorted).</w:t>
      </w:r>
    </w:p>
    <w:p w14:paraId="264B01E4">
      <w:pPr>
        <w:numPr>
          <w:ilvl w:val="2"/>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cs="Tw Cen MT"/>
          <w:b/>
          <w:bCs/>
          <w:sz w:val="34"/>
          <w:szCs w:val="34"/>
          <w:rtl w:val="0"/>
        </w:rPr>
        <w:t>Merge Phase:</w:t>
      </w:r>
      <w:r>
        <w:rPr>
          <w:rFonts w:hint="default" w:ascii="Tw Cen MT" w:hAnsi="Tw Cen MT" w:cs="Tw Cen MT"/>
          <w:sz w:val="34"/>
          <w:szCs w:val="34"/>
          <w:rtl w:val="0"/>
        </w:rPr>
        <w:t xml:space="preserve"> Scans both sorted relations simultaneously using two pointers to yield matches.</w:t>
      </w:r>
    </w:p>
    <w:p w14:paraId="2B1B6D4E">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Cost:</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O</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log</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log</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 for sorting, plus (</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 for the merge pass.</w:t>
      </w:r>
    </w:p>
    <w:p w14:paraId="3AF70E6B">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Best For:</w:t>
      </w:r>
      <w:r>
        <w:rPr>
          <w:rFonts w:hint="default" w:ascii="Tw Cen MT" w:hAnsi="Tw Cen MT" w:cs="Tw Cen MT"/>
          <w:sz w:val="34"/>
          <w:szCs w:val="34"/>
          <w:rtl w:val="0"/>
        </w:rPr>
        <w:t xml:space="preserve"> Large relations, or when data is already sorted by an index or ORDER BY.</w:t>
      </w:r>
    </w:p>
    <w:p w14:paraId="3C0C6B0C">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Hash Join</w:t>
      </w:r>
    </w:p>
    <w:p w14:paraId="2EF94989">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How It Works:</w:t>
      </w:r>
    </w:p>
    <w:p w14:paraId="4A25A889">
      <w:pPr>
        <w:numPr>
          <w:ilvl w:val="2"/>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cs="Tw Cen MT"/>
          <w:b/>
          <w:bCs/>
          <w:sz w:val="34"/>
          <w:szCs w:val="34"/>
          <w:rtl w:val="0"/>
        </w:rPr>
        <w:t>Build Phase:</w:t>
      </w:r>
      <w:r>
        <w:rPr>
          <w:rFonts w:hint="default" w:ascii="Tw Cen MT" w:hAnsi="Tw Cen MT" w:cs="Tw Cen MT"/>
          <w:sz w:val="34"/>
          <w:szCs w:val="34"/>
          <w:rtl w:val="0"/>
        </w:rPr>
        <w:t xml:space="preserve"> Hashes the smaller relation </w:t>
      </w:r>
      <w:r>
        <w:rPr>
          <w:rFonts w:hint="default" w:ascii="Tw Cen MT" w:hAnsi="Tw Cen MT" w:eastAsia="Arial" w:cs="Tw Cen MT"/>
          <w:i/>
          <w:iCs/>
          <w:sz w:val="34"/>
          <w:szCs w:val="34"/>
          <w:rtl w:val="0"/>
        </w:rPr>
        <w:t>R</w:t>
      </w:r>
      <w:r>
        <w:rPr>
          <w:rFonts w:hint="default" w:ascii="Tw Cen MT" w:hAnsi="Tw Cen MT" w:cs="Tw Cen MT"/>
          <w:sz w:val="34"/>
          <w:szCs w:val="34"/>
          <w:rtl w:val="0"/>
        </w:rPr>
        <w:t xml:space="preserve"> into an in-memory hash table using a hash function on the join key.</w:t>
      </w:r>
    </w:p>
    <w:p w14:paraId="4AE666BB">
      <w:pPr>
        <w:numPr>
          <w:ilvl w:val="2"/>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4"/>
          <w:szCs w:val="34"/>
        </w:rPr>
      </w:pPr>
      <w:r>
        <w:rPr>
          <w:rFonts w:hint="default" w:ascii="Tw Cen MT" w:hAnsi="Tw Cen MT" w:cs="Tw Cen MT"/>
          <w:b/>
          <w:bCs/>
          <w:sz w:val="34"/>
          <w:szCs w:val="34"/>
          <w:rtl w:val="0"/>
        </w:rPr>
        <w:t>Probe Phase:</w:t>
      </w:r>
      <w:r>
        <w:rPr>
          <w:rFonts w:hint="default" w:ascii="Tw Cen MT" w:hAnsi="Tw Cen MT" w:cs="Tw Cen MT"/>
          <w:sz w:val="34"/>
          <w:szCs w:val="34"/>
          <w:rtl w:val="0"/>
        </w:rPr>
        <w:t xml:space="preserve"> Scans </w:t>
      </w:r>
      <w:r>
        <w:rPr>
          <w:rFonts w:hint="default" w:ascii="Tw Cen MT" w:hAnsi="Tw Cen MT" w:eastAsia="Arial" w:cs="Tw Cen MT"/>
          <w:i/>
          <w:iCs/>
          <w:sz w:val="34"/>
          <w:szCs w:val="34"/>
          <w:rtl w:val="0"/>
        </w:rPr>
        <w:t>S</w:t>
      </w:r>
      <w:r>
        <w:rPr>
          <w:rFonts w:hint="default" w:ascii="Tw Cen MT" w:hAnsi="Tw Cen MT" w:cs="Tw Cen MT"/>
          <w:sz w:val="34"/>
          <w:szCs w:val="34"/>
          <w:rtl w:val="0"/>
        </w:rPr>
        <w:t>, hashes its join keys using the same function, and probes the hash table for matches.</w:t>
      </w:r>
    </w:p>
    <w:p w14:paraId="1E2EACFC">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Cost:</w:t>
      </w:r>
      <w:r>
        <w:rPr>
          <w:rFonts w:hint="default" w:ascii="Tw Cen MT" w:hAnsi="Tw Cen MT" w:eastAsia="Arial Unicode MS" w:cs="Tw Cen MT"/>
          <w:sz w:val="34"/>
          <w:szCs w:val="34"/>
          <w:rtl w:val="0"/>
        </w:rPr>
        <w:t xml:space="preserve"> ≈3(</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R</w:t>
      </w:r>
      <w:r>
        <w:rPr>
          <w:rFonts w:hint="default" w:ascii="Tw Cen MT" w:hAnsi="Tw Cen MT" w:cs="Tw Cen MT"/>
          <w:sz w:val="34"/>
          <w:szCs w:val="34"/>
          <w:vertAlign w:val="baseline"/>
          <w:rtl w:val="0"/>
        </w:rPr>
        <w:t>​</w:t>
      </w:r>
      <w:r>
        <w:rPr>
          <w:rFonts w:hint="default" w:ascii="Tw Cen MT" w:hAnsi="Tw Cen MT" w:cs="Tw Cen MT"/>
          <w:sz w:val="34"/>
          <w:szCs w:val="34"/>
          <w:rtl w:val="0"/>
        </w:rPr>
        <w:t>+</w:t>
      </w:r>
      <w:r>
        <w:rPr>
          <w:rFonts w:hint="default" w:ascii="Tw Cen MT" w:hAnsi="Tw Cen MT" w:eastAsia="Arial" w:cs="Tw Cen MT"/>
          <w:i/>
          <w:iCs/>
          <w:sz w:val="34"/>
          <w:szCs w:val="34"/>
          <w:rtl w:val="0"/>
        </w:rPr>
        <w:t>b</w:t>
      </w:r>
      <w:r>
        <w:rPr>
          <w:rFonts w:hint="default" w:ascii="Tw Cen MT" w:hAnsi="Tw Cen MT" w:eastAsia="Arial" w:cs="Tw Cen MT"/>
          <w:i/>
          <w:iCs/>
          <w:sz w:val="34"/>
          <w:szCs w:val="34"/>
          <w:vertAlign w:val="baseline"/>
          <w:rtl w:val="0"/>
        </w:rPr>
        <w:t>S</w:t>
      </w:r>
      <w:r>
        <w:rPr>
          <w:rFonts w:hint="default" w:ascii="Tw Cen MT" w:hAnsi="Tw Cen MT" w:cs="Tw Cen MT"/>
          <w:sz w:val="34"/>
          <w:szCs w:val="34"/>
          <w:vertAlign w:val="baseline"/>
          <w:rtl w:val="0"/>
        </w:rPr>
        <w:t>​</w:t>
      </w:r>
      <w:r>
        <w:rPr>
          <w:rFonts w:hint="default" w:ascii="Tw Cen MT" w:hAnsi="Tw Cen MT" w:cs="Tw Cen MT"/>
          <w:sz w:val="34"/>
          <w:szCs w:val="34"/>
          <w:rtl w:val="0"/>
        </w:rPr>
        <w:t>) block transfers.</w:t>
      </w:r>
    </w:p>
    <w:p w14:paraId="50280DAB">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Best For:</w:t>
      </w:r>
      <w:r>
        <w:rPr>
          <w:rFonts w:hint="default" w:ascii="Tw Cen MT" w:hAnsi="Tw Cen MT" w:cs="Tw Cen MT"/>
          <w:sz w:val="34"/>
          <w:szCs w:val="34"/>
          <w:rtl w:val="0"/>
        </w:rPr>
        <w:t xml:space="preserve"> Equi-joins (R.key = S.key) on unsorted, large datasets.</w:t>
      </w:r>
    </w:p>
    <w:p w14:paraId="0706C61A">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2. Physical Data Structures &amp; Record Types</w:t>
      </w:r>
    </w:p>
    <w:p w14:paraId="56FCAA0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Databases organize data inside disk pages/blocks as individual records (rows).</w:t>
      </w:r>
    </w:p>
    <w:p w14:paraId="0F0C6EA6">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Fixed-Length Records</w:t>
      </w:r>
    </w:p>
    <w:p w14:paraId="450DFD2B">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Every attribute occupies a pre-determined, fixed size in bytes (e.g., INT = 4 bytes, CHAR(10) = 10 bytes).</w:t>
      </w:r>
    </w:p>
    <w:p w14:paraId="67D68A7F">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Record Length:</w:t>
      </w:r>
      <w:r>
        <w:rPr>
          <w:rFonts w:hint="default" w:ascii="Tw Cen MT" w:hAnsi="Tw Cen MT" w:cs="Tw Cen MT"/>
          <w:sz w:val="34"/>
          <w:szCs w:val="34"/>
          <w:rtl w:val="0"/>
        </w:rPr>
        <w:t xml:space="preserve"> </w:t>
      </w:r>
      <w:r>
        <w:rPr>
          <w:rFonts w:hint="default" w:ascii="Tw Cen MT" w:hAnsi="Tw Cen MT" w:eastAsia="Arial" w:cs="Tw Cen MT"/>
          <w:i/>
          <w:iCs/>
          <w:sz w:val="34"/>
          <w:szCs w:val="34"/>
          <w:rtl w:val="0"/>
        </w:rPr>
        <w:t>L</w:t>
      </w:r>
      <w:r>
        <w:rPr>
          <w:rFonts w:hint="default" w:ascii="Tw Cen MT" w:hAnsi="Tw Cen MT" w:cs="Tw Cen MT"/>
          <w:sz w:val="34"/>
          <w:szCs w:val="34"/>
          <w:rtl w:val="0"/>
        </w:rPr>
        <w:t>=</w:t>
      </w:r>
      <w:r>
        <w:rPr>
          <w:rFonts w:hint="default" w:ascii="Tw Cen MT" w:hAnsi="Tw Cen MT" w:eastAsia="Arial Unicode MS" w:cs="Tw Cen MT"/>
          <w:sz w:val="34"/>
          <w:szCs w:val="34"/>
          <w:rtl w:val="0"/>
        </w:rPr>
        <w:t>∑</w:t>
      </w:r>
      <w:r>
        <w:rPr>
          <w:rFonts w:hint="default" w:ascii="Tw Cen MT" w:hAnsi="Tw Cen MT" w:cs="Tw Cen MT"/>
          <w:sz w:val="34"/>
          <w:szCs w:val="34"/>
          <w:rtl w:val="0"/>
        </w:rPr>
        <w:t>Attribute Sizes</w:t>
      </w:r>
    </w:p>
    <w:p w14:paraId="7B8F9E83">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Pros:</w:t>
      </w:r>
      <w:r>
        <w:rPr>
          <w:rFonts w:hint="default" w:ascii="Tw Cen MT" w:hAnsi="Tw Cen MT" w:cs="Tw Cen MT"/>
          <w:sz w:val="34"/>
          <w:szCs w:val="34"/>
          <w:rtl w:val="0"/>
        </w:rPr>
        <w:t xml:space="preserve"> Byte offset calculation is simple: Record Address=Base+(</w:t>
      </w:r>
      <w:r>
        <w:rPr>
          <w:rFonts w:hint="default" w:ascii="Tw Cen MT" w:hAnsi="Tw Cen MT" w:eastAsia="Arial" w:cs="Tw Cen MT"/>
          <w:i/>
          <w:iCs/>
          <w:sz w:val="34"/>
          <w:szCs w:val="34"/>
          <w:rtl w:val="0"/>
        </w:rPr>
        <w:t>i</w:t>
      </w:r>
      <w:r>
        <w:rPr>
          <w:rFonts w:hint="default" w:ascii="Tw Cen MT" w:hAnsi="Tw Cen MT" w:cs="Tw Cen MT"/>
          <w:sz w:val="34"/>
          <w:szCs w:val="34"/>
          <w:rtl w:val="0"/>
        </w:rPr>
        <w:t>×</w:t>
      </w:r>
      <w:r>
        <w:rPr>
          <w:rFonts w:hint="default" w:ascii="Tw Cen MT" w:hAnsi="Tw Cen MT" w:eastAsia="Arial" w:cs="Tw Cen MT"/>
          <w:i/>
          <w:iCs/>
          <w:sz w:val="34"/>
          <w:szCs w:val="34"/>
          <w:rtl w:val="0"/>
        </w:rPr>
        <w:t>L</w:t>
      </w:r>
      <w:r>
        <w:rPr>
          <w:rFonts w:hint="default" w:ascii="Tw Cen MT" w:hAnsi="Tw Cen MT" w:cs="Tw Cen MT"/>
          <w:sz w:val="34"/>
          <w:szCs w:val="34"/>
          <w:rtl w:val="0"/>
        </w:rPr>
        <w:t>).</w:t>
      </w:r>
    </w:p>
    <w:p w14:paraId="4E0776D3">
      <w:pPr>
        <w:numPr>
          <w:ilvl w:val="1"/>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Cons:</w:t>
      </w:r>
      <w:r>
        <w:rPr>
          <w:rFonts w:hint="default" w:ascii="Tw Cen MT" w:hAnsi="Tw Cen MT" w:cs="Tw Cen MT"/>
          <w:sz w:val="34"/>
          <w:szCs w:val="34"/>
          <w:rtl w:val="0"/>
        </w:rPr>
        <w:t xml:space="preserve"> Wastes disk space via internal fragmentation if fields are partially filled.</w:t>
      </w:r>
    </w:p>
    <w:p w14:paraId="13C96B2B">
      <w:pPr>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Variable-Length Records</w:t>
      </w:r>
    </w:p>
    <w:p w14:paraId="46D9A634">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Used when fields have variable byte sizes (e.g., VARCHAR, BLOB, or nullable columns).</w:t>
      </w:r>
    </w:p>
    <w:p w14:paraId="7857DCB2">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Slotted-Page Header:</w:t>
      </w:r>
      <w:r>
        <w:rPr>
          <w:rFonts w:hint="default" w:ascii="Tw Cen MT" w:hAnsi="Tw Cen MT" w:cs="Tw Cen MT"/>
          <w:sz w:val="34"/>
          <w:szCs w:val="34"/>
          <w:rtl w:val="0"/>
        </w:rPr>
        <w:t xml:space="preserve"> The block header contains an array storing each record's </w:t>
      </w:r>
      <w:r>
        <w:rPr>
          <w:rFonts w:hint="default" w:ascii="Tw Cen MT" w:hAnsi="Tw Cen MT" w:cs="Tw Cen MT"/>
          <w:b/>
          <w:bCs/>
          <w:sz w:val="34"/>
          <w:szCs w:val="34"/>
          <w:rtl w:val="0"/>
        </w:rPr>
        <w:t>[Offset, Size]</w:t>
      </w:r>
      <w:r>
        <w:rPr>
          <w:rFonts w:hint="default" w:ascii="Tw Cen MT" w:hAnsi="Tw Cen MT" w:cs="Tw Cen MT"/>
          <w:sz w:val="34"/>
          <w:szCs w:val="34"/>
          <w:rtl w:val="0"/>
        </w:rPr>
        <w:t>. Data is inserted starting from the bottom of the block moving upward.</w:t>
      </w:r>
    </w:p>
    <w:p w14:paraId="272A8AE3">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Pros:</w:t>
      </w:r>
      <w:r>
        <w:rPr>
          <w:rFonts w:hint="default" w:ascii="Tw Cen MT" w:hAnsi="Tw Cen MT" w:cs="Tw Cen MT"/>
          <w:sz w:val="34"/>
          <w:szCs w:val="34"/>
          <w:rtl w:val="0"/>
        </w:rPr>
        <w:t xml:space="preserve"> Eliminates wasted space for short strings.</w:t>
      </w:r>
    </w:p>
    <w:p w14:paraId="0990E773">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Cons:</w:t>
      </w:r>
      <w:r>
        <w:rPr>
          <w:rFonts w:hint="default" w:ascii="Tw Cen MT" w:hAnsi="Tw Cen MT" w:cs="Tw Cen MT"/>
          <w:sz w:val="34"/>
          <w:szCs w:val="34"/>
          <w:rtl w:val="0"/>
        </w:rPr>
        <w:t xml:space="preserve"> Updating a row can cause fragmentation, requiring page compaction or record relocation.</w:t>
      </w:r>
    </w:p>
    <w:p w14:paraId="68DA0E1E">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4"/>
          <w:szCs w:val="34"/>
        </w:rPr>
      </w:pPr>
      <w:r>
        <w:rPr>
          <w:rFonts w:hint="default" w:ascii="Tw Cen MT" w:hAnsi="Tw Cen MT" w:cs="Tw Cen MT"/>
          <w:sz w:val="34"/>
          <w:szCs w:val="34"/>
          <w:rtl w:val="0"/>
        </w:rPr>
        <w:t>3. Single-Level Indexing Types</w:t>
      </w:r>
    </w:p>
    <w:p w14:paraId="4D2DC3E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An index is a separate data file containing ordered [Search Key, Pointer] pairs that reduces disk block access from </w:t>
      </w:r>
      <w:r>
        <w:rPr>
          <w:rFonts w:hint="default" w:ascii="Tw Cen MT" w:hAnsi="Tw Cen MT" w:eastAsia="Arial" w:cs="Tw Cen MT"/>
          <w:i/>
          <w:iCs/>
          <w:sz w:val="34"/>
          <w:szCs w:val="34"/>
          <w:rtl w:val="0"/>
        </w:rPr>
        <w:t>O</w:t>
      </w:r>
      <w:r>
        <w:rPr>
          <w:rFonts w:hint="default" w:ascii="Tw Cen MT" w:hAnsi="Tw Cen MT" w:cs="Tw Cen MT"/>
          <w:sz w:val="34"/>
          <w:szCs w:val="34"/>
          <w:rtl w:val="0"/>
        </w:rPr>
        <w:t>(</w:t>
      </w:r>
      <w:r>
        <w:rPr>
          <w:rFonts w:hint="default" w:ascii="Tw Cen MT" w:hAnsi="Tw Cen MT" w:eastAsia="Arial" w:cs="Tw Cen MT"/>
          <w:i/>
          <w:iCs/>
          <w:sz w:val="34"/>
          <w:szCs w:val="34"/>
          <w:rtl w:val="0"/>
        </w:rPr>
        <w:t>N</w:t>
      </w:r>
      <w:r>
        <w:rPr>
          <w:rFonts w:hint="default" w:ascii="Tw Cen MT" w:hAnsi="Tw Cen MT" w:cs="Tw Cen MT"/>
          <w:sz w:val="34"/>
          <w:szCs w:val="34"/>
          <w:rtl w:val="0"/>
        </w:rPr>
        <w:t xml:space="preserve">) to </w:t>
      </w:r>
      <w:r>
        <w:rPr>
          <w:rFonts w:hint="default" w:ascii="Tw Cen MT" w:hAnsi="Tw Cen MT" w:eastAsia="Arial" w:cs="Tw Cen MT"/>
          <w:i/>
          <w:iCs/>
          <w:sz w:val="34"/>
          <w:szCs w:val="34"/>
          <w:rtl w:val="0"/>
        </w:rPr>
        <w:t>O</w:t>
      </w:r>
      <w:r>
        <w:rPr>
          <w:rFonts w:hint="default" w:ascii="Tw Cen MT" w:hAnsi="Tw Cen MT" w:cs="Tw Cen MT"/>
          <w:sz w:val="34"/>
          <w:szCs w:val="34"/>
          <w:rtl w:val="0"/>
        </w:rPr>
        <w:t>(log</w:t>
      </w:r>
      <w:r>
        <w:rPr>
          <w:rFonts w:hint="default" w:ascii="Tw Cen MT" w:hAnsi="Tw Cen MT" w:eastAsia="Arial" w:cs="Tw Cen MT"/>
          <w:i/>
          <w:iCs/>
          <w:sz w:val="34"/>
          <w:szCs w:val="34"/>
          <w:rtl w:val="0"/>
        </w:rPr>
        <w:t>N</w:t>
      </w:r>
      <w:r>
        <w:rPr>
          <w:rFonts w:hint="default" w:ascii="Tw Cen MT" w:hAnsi="Tw Cen MT" w:cs="Tw Cen MT"/>
          <w:sz w:val="34"/>
          <w:szCs w:val="34"/>
          <w:rtl w:val="0"/>
        </w:rPr>
        <w:t>) or better.</w:t>
      </w:r>
    </w:p>
    <w:p w14:paraId="4525E23D">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Primary Index (Sparse)</w:t>
      </w:r>
    </w:p>
    <w:p w14:paraId="30DADA9F">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Condition:</w:t>
      </w:r>
      <w:r>
        <w:rPr>
          <w:rFonts w:hint="default" w:ascii="Tw Cen MT" w:hAnsi="Tw Cen MT" w:cs="Tw Cen MT"/>
          <w:sz w:val="34"/>
          <w:szCs w:val="34"/>
          <w:rtl w:val="0"/>
        </w:rPr>
        <w:t xml:space="preserve"> Data file is sorted on a </w:t>
      </w:r>
      <w:r>
        <w:rPr>
          <w:rFonts w:hint="default" w:ascii="Tw Cen MT" w:hAnsi="Tw Cen MT" w:cs="Tw Cen MT"/>
          <w:b/>
          <w:bCs/>
          <w:sz w:val="34"/>
          <w:szCs w:val="34"/>
          <w:rtl w:val="0"/>
        </w:rPr>
        <w:t>Primary Key / Candidate Key</w:t>
      </w:r>
      <w:r>
        <w:rPr>
          <w:rFonts w:hint="default" w:ascii="Tw Cen MT" w:hAnsi="Tw Cen MT" w:cs="Tw Cen MT"/>
          <w:sz w:val="34"/>
          <w:szCs w:val="34"/>
          <w:rtl w:val="0"/>
        </w:rPr>
        <w:t xml:space="preserve"> (unique values).</w:t>
      </w:r>
    </w:p>
    <w:p w14:paraId="2A70F362">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Type:</w:t>
      </w:r>
      <w:r>
        <w:rPr>
          <w:rFonts w:hint="default" w:ascii="Tw Cen MT" w:hAnsi="Tw Cen MT" w:cs="Tw Cen MT"/>
          <w:sz w:val="34"/>
          <w:szCs w:val="34"/>
          <w:rtl w:val="0"/>
        </w:rPr>
        <w:t xml:space="preserve"> </w:t>
      </w:r>
      <w:r>
        <w:rPr>
          <w:rFonts w:hint="default" w:ascii="Tw Cen MT" w:hAnsi="Tw Cen MT" w:cs="Tw Cen MT"/>
          <w:b/>
          <w:bCs/>
          <w:sz w:val="34"/>
          <w:szCs w:val="34"/>
          <w:rtl w:val="0"/>
        </w:rPr>
        <w:t>Sparse Index</w:t>
      </w:r>
      <w:r>
        <w:rPr>
          <w:rFonts w:hint="default" w:ascii="Tw Cen MT" w:hAnsi="Tw Cen MT" w:cs="Tw Cen MT"/>
          <w:sz w:val="34"/>
          <w:szCs w:val="34"/>
          <w:rtl w:val="0"/>
        </w:rPr>
        <w:t xml:space="preserve"> — contains an entry for only the first record of each data block (Anchor Record).</w:t>
      </w:r>
    </w:p>
    <w:p w14:paraId="14E15F96">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Clustering Index (Sparse)</w:t>
      </w:r>
    </w:p>
    <w:p w14:paraId="2792DA12">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Condition:</w:t>
      </w:r>
      <w:r>
        <w:rPr>
          <w:rFonts w:hint="default" w:ascii="Tw Cen MT" w:hAnsi="Tw Cen MT" w:cs="Tw Cen MT"/>
          <w:sz w:val="34"/>
          <w:szCs w:val="34"/>
          <w:rtl w:val="0"/>
        </w:rPr>
        <w:t xml:space="preserve"> Data file is sorted on a </w:t>
      </w:r>
      <w:r>
        <w:rPr>
          <w:rFonts w:hint="default" w:ascii="Tw Cen MT" w:hAnsi="Tw Cen MT" w:cs="Tw Cen MT"/>
          <w:b/>
          <w:bCs/>
          <w:sz w:val="34"/>
          <w:szCs w:val="34"/>
          <w:rtl w:val="0"/>
        </w:rPr>
        <w:t>Non-Key / Non-Unique</w:t>
      </w:r>
      <w:r>
        <w:rPr>
          <w:rFonts w:hint="default" w:ascii="Tw Cen MT" w:hAnsi="Tw Cen MT" w:cs="Tw Cen MT"/>
          <w:sz w:val="34"/>
          <w:szCs w:val="34"/>
          <w:rtl w:val="0"/>
        </w:rPr>
        <w:t xml:space="preserve"> attribute (e.g., Department_ID).</w:t>
      </w:r>
    </w:p>
    <w:p w14:paraId="72BD3880">
      <w:pPr>
        <w:numPr>
          <w:ilvl w:val="1"/>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Type:</w:t>
      </w:r>
      <w:r>
        <w:rPr>
          <w:rFonts w:hint="default" w:ascii="Tw Cen MT" w:hAnsi="Tw Cen MT" w:cs="Tw Cen MT"/>
          <w:sz w:val="34"/>
          <w:szCs w:val="34"/>
          <w:rtl w:val="0"/>
        </w:rPr>
        <w:t xml:space="preserve"> </w:t>
      </w:r>
      <w:r>
        <w:rPr>
          <w:rFonts w:hint="default" w:ascii="Tw Cen MT" w:hAnsi="Tw Cen MT" w:cs="Tw Cen MT"/>
          <w:b/>
          <w:bCs/>
          <w:sz w:val="34"/>
          <w:szCs w:val="34"/>
          <w:rtl w:val="0"/>
        </w:rPr>
        <w:t>Sparse Index</w:t>
      </w:r>
      <w:r>
        <w:rPr>
          <w:rFonts w:hint="default" w:ascii="Tw Cen MT" w:hAnsi="Tw Cen MT" w:cs="Tw Cen MT"/>
          <w:sz w:val="34"/>
          <w:szCs w:val="34"/>
          <w:rtl w:val="0"/>
        </w:rPr>
        <w:t xml:space="preserve"> — contains one index entry per distinct search-key value pointing to the first block containing that value.</w:t>
      </w:r>
    </w:p>
    <w:p w14:paraId="42B468CE">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Secondary Index (Dense)</w:t>
      </w:r>
    </w:p>
    <w:p w14:paraId="4AEB6826">
      <w:pPr>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Condition:</w:t>
      </w:r>
      <w:r>
        <w:rPr>
          <w:rFonts w:hint="default" w:ascii="Tw Cen MT" w:hAnsi="Tw Cen MT" w:cs="Tw Cen MT"/>
          <w:sz w:val="34"/>
          <w:szCs w:val="34"/>
          <w:rtl w:val="0"/>
        </w:rPr>
        <w:t xml:space="preserve"> Data file is </w:t>
      </w:r>
      <w:r>
        <w:rPr>
          <w:rFonts w:hint="default" w:ascii="Tw Cen MT" w:hAnsi="Tw Cen MT" w:cs="Tw Cen MT"/>
          <w:b/>
          <w:bCs/>
          <w:sz w:val="34"/>
          <w:szCs w:val="34"/>
          <w:rtl w:val="0"/>
        </w:rPr>
        <w:t>unsorted</w:t>
      </w:r>
      <w:r>
        <w:rPr>
          <w:rFonts w:hint="default" w:ascii="Tw Cen MT" w:hAnsi="Tw Cen MT" w:cs="Tw Cen MT"/>
          <w:sz w:val="34"/>
          <w:szCs w:val="34"/>
          <w:rtl w:val="0"/>
        </w:rPr>
        <w:t xml:space="preserve"> relative to the search-key attribute (e.g., searching by Email when the table is physically ordered by Student_ID).</w:t>
      </w:r>
    </w:p>
    <w:p w14:paraId="4468D251">
      <w:pPr>
        <w:numPr>
          <w:ilvl w:val="1"/>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Type:</w:t>
      </w:r>
      <w:r>
        <w:rPr>
          <w:rFonts w:hint="default" w:ascii="Tw Cen MT" w:hAnsi="Tw Cen MT" w:cs="Tw Cen MT"/>
          <w:sz w:val="34"/>
          <w:szCs w:val="34"/>
          <w:rtl w:val="0"/>
        </w:rPr>
        <w:t xml:space="preserve"> </w:t>
      </w:r>
      <w:r>
        <w:rPr>
          <w:rFonts w:hint="default" w:ascii="Tw Cen MT" w:hAnsi="Tw Cen MT" w:cs="Tw Cen MT"/>
          <w:b/>
          <w:bCs/>
          <w:sz w:val="34"/>
          <w:szCs w:val="34"/>
          <w:rtl w:val="0"/>
        </w:rPr>
        <w:t>Dense Index</w:t>
      </w:r>
      <w:r>
        <w:rPr>
          <w:rFonts w:hint="default" w:ascii="Tw Cen MT" w:hAnsi="Tw Cen MT" w:cs="Tw Cen MT"/>
          <w:sz w:val="34"/>
          <w:szCs w:val="34"/>
          <w:rtl w:val="0"/>
        </w:rPr>
        <w:t xml:space="preserve"> — must contain an entry for </w:t>
      </w:r>
      <w:r>
        <w:rPr>
          <w:rFonts w:hint="default" w:ascii="Tw Cen MT" w:hAnsi="Tw Cen MT" w:cs="Tw Cen MT"/>
          <w:b/>
          <w:bCs/>
          <w:sz w:val="34"/>
          <w:szCs w:val="34"/>
          <w:rtl w:val="0"/>
        </w:rPr>
        <w:t>every single record</w:t>
      </w:r>
      <w:r>
        <w:rPr>
          <w:rFonts w:hint="default" w:ascii="Tw Cen MT" w:hAnsi="Tw Cen MT" w:cs="Tw Cen MT"/>
          <w:sz w:val="34"/>
          <w:szCs w:val="34"/>
          <w:rtl w:val="0"/>
        </w:rPr>
        <w:t xml:space="preserve"> in the data file because physical placement provides no sorting shortcuts.</w:t>
      </w:r>
    </w:p>
    <w:p w14:paraId="5F9F55F4">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cs="Tw Cen MT"/>
          <w:sz w:val="34"/>
          <w:szCs w:val="34"/>
        </w:rPr>
      </w:pPr>
    </w:p>
    <w:tbl>
      <w:tblPr>
        <w:tblStyle w:val="32"/>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78584CB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74CBE929">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Index Type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5C16F166">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Data File Ordered By Search Key?</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3CFC9BB9">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Search Key Values Unique?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2055EE37">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4"/>
                <w:szCs w:val="34"/>
              </w:rPr>
            </w:pPr>
            <w:r>
              <w:rPr>
                <w:rFonts w:hint="default" w:ascii="Tw Cen MT" w:hAnsi="Tw Cen MT" w:cs="Tw Cen MT"/>
                <w:b/>
                <w:bCs/>
                <w:sz w:val="34"/>
                <w:szCs w:val="34"/>
                <w:rtl w:val="0"/>
              </w:rPr>
              <w:t>Index Density</w:t>
            </w:r>
          </w:p>
        </w:tc>
      </w:tr>
      <w:tr w14:paraId="7B3CBD3C">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3F1DB12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Primary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2916A1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Yes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6658B7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Yes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7285BF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Sparse</w:t>
            </w:r>
          </w:p>
        </w:tc>
      </w:tr>
      <w:tr w14:paraId="23F88D2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5EFD831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Clustering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027C31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Yes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D267AF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164869D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Sparse</w:t>
            </w:r>
          </w:p>
        </w:tc>
      </w:tr>
      <w:tr w14:paraId="6EB81E5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609AC38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4"/>
                <w:szCs w:val="34"/>
              </w:rPr>
            </w:pPr>
            <w:r>
              <w:rPr>
                <w:rFonts w:hint="default" w:ascii="Tw Cen MT" w:hAnsi="Tw Cen MT" w:cs="Tw Cen MT"/>
                <w:b/>
                <w:bCs/>
                <w:sz w:val="34"/>
                <w:szCs w:val="34"/>
                <w:rtl w:val="0"/>
              </w:rPr>
              <w:t>Secondary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149A34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41BE328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Yes or No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7CDAC3E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4"/>
                <w:szCs w:val="34"/>
              </w:rPr>
            </w:pPr>
            <w:r>
              <w:rPr>
                <w:rFonts w:hint="default" w:ascii="Tw Cen MT" w:hAnsi="Tw Cen MT" w:cs="Tw Cen MT"/>
                <w:sz w:val="34"/>
                <w:szCs w:val="34"/>
                <w:rtl w:val="0"/>
              </w:rPr>
              <w:t>Dense</w:t>
            </w:r>
          </w:p>
        </w:tc>
      </w:tr>
    </w:tbl>
    <w:p w14:paraId="169E649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4"/>
          <w:szCs w:val="34"/>
        </w:rPr>
      </w:pPr>
      <w:r>
        <w:rPr>
          <w:rFonts w:hint="default" w:ascii="Tw Cen MT" w:hAnsi="Tw Cen MT" w:cs="Tw Cen MT"/>
          <w:sz w:val="34"/>
          <w:szCs w:val="34"/>
          <w:rtl w:val="0"/>
        </w:rPr>
        <w:t>4. B-Tree &amp; B+ Tree Indexing Mechanics</w:t>
      </w:r>
    </w:p>
    <w:p w14:paraId="3FF99D0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4"/>
          <w:szCs w:val="34"/>
        </w:rPr>
      </w:pPr>
      <w:r>
        <w:rPr>
          <w:rFonts w:hint="default" w:ascii="Tw Cen MT" w:hAnsi="Tw Cen MT" w:cs="Tw Cen MT"/>
          <w:sz w:val="34"/>
          <w:szCs w:val="34"/>
          <w:rtl w:val="0"/>
        </w:rPr>
        <w:t xml:space="preserve">Multi-level index structures keep search efficiency at </w:t>
      </w:r>
      <w:r>
        <w:rPr>
          <w:rFonts w:hint="default" w:ascii="Tw Cen MT" w:hAnsi="Tw Cen MT" w:eastAsia="Arial" w:cs="Tw Cen MT"/>
          <w:i/>
          <w:iCs/>
          <w:sz w:val="34"/>
          <w:szCs w:val="34"/>
          <w:rtl w:val="0"/>
        </w:rPr>
        <w:t>O</w:t>
      </w:r>
      <w:r>
        <w:rPr>
          <w:rFonts w:hint="default" w:ascii="Tw Cen MT" w:hAnsi="Tw Cen MT" w:cs="Tw Cen MT"/>
          <w:sz w:val="34"/>
          <w:szCs w:val="34"/>
          <w:rtl w:val="0"/>
        </w:rPr>
        <w:t>(log</w:t>
      </w:r>
      <w:r>
        <w:rPr>
          <w:rFonts w:hint="default" w:ascii="Tw Cen MT" w:hAnsi="Tw Cen MT" w:eastAsia="Arial" w:cs="Tw Cen MT"/>
          <w:i/>
          <w:iCs/>
          <w:sz w:val="34"/>
          <w:szCs w:val="34"/>
          <w:vertAlign w:val="baseline"/>
          <w:rtl w:val="0"/>
        </w:rPr>
        <w:t>B</w:t>
      </w:r>
      <w:r>
        <w:rPr>
          <w:rFonts w:hint="default" w:ascii="Tw Cen MT" w:hAnsi="Tw Cen MT" w:cs="Tw Cen MT"/>
          <w:sz w:val="34"/>
          <w:szCs w:val="34"/>
          <w:vertAlign w:val="baseline"/>
          <w:rtl w:val="0"/>
        </w:rPr>
        <w:t>​</w:t>
      </w:r>
      <w:r>
        <w:rPr>
          <w:rFonts w:hint="default" w:ascii="Tw Cen MT" w:hAnsi="Tw Cen MT" w:eastAsia="Arial" w:cs="Tw Cen MT"/>
          <w:i/>
          <w:iCs/>
          <w:sz w:val="34"/>
          <w:szCs w:val="34"/>
          <w:rtl w:val="0"/>
        </w:rPr>
        <w:t>N</w:t>
      </w:r>
      <w:r>
        <w:rPr>
          <w:rFonts w:hint="default" w:ascii="Tw Cen MT" w:hAnsi="Tw Cen MT" w:cs="Tw Cen MT"/>
          <w:sz w:val="34"/>
          <w:szCs w:val="34"/>
          <w:rtl w:val="0"/>
        </w:rPr>
        <w:t>) even as datasets grow into billions of rows.</w:t>
      </w:r>
    </w:p>
    <w:p w14:paraId="20657089">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sz w:val="34"/>
          <w:szCs w:val="34"/>
        </w:rPr>
        <w:drawing>
          <wp:inline distT="19050" distB="19050" distL="19050" distR="19050">
            <wp:extent cx="0" cy="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8"/>
                    <a:srcRect/>
                    <a:stretch>
                      <a:fillRect/>
                    </a:stretch>
                  </pic:blipFill>
                  <pic:spPr>
                    <a:xfrm>
                      <a:off x="0" y="0"/>
                      <a:ext cx="0" cy="0"/>
                    </a:xfrm>
                    <a:prstGeom prst="rect">
                      <a:avLst/>
                    </a:prstGeom>
                  </pic:spPr>
                </pic:pic>
              </a:graphicData>
            </a:graphic>
          </wp:inline>
        </w:drawing>
      </w:r>
      <w:r>
        <w:rPr>
          <w:rFonts w:hint="default" w:ascii="Tw Cen MT" w:hAnsi="Tw Cen MT" w:cs="Tw Cen MT"/>
          <w:b/>
          <w:bCs/>
          <w:sz w:val="34"/>
          <w:szCs w:val="34"/>
          <w:rtl w:val="0"/>
        </w:rPr>
        <w:t>B-Tree Mechanics</w:t>
      </w:r>
    </w:p>
    <w:p w14:paraId="5CA26B6A">
      <w:pPr>
        <w:numPr>
          <w:ilvl w:val="1"/>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sz w:val="34"/>
          <w:szCs w:val="34"/>
          <w:rtl w:val="0"/>
        </w:rPr>
        <w:t xml:space="preserve">Both internal nodes and leaf nodes store </w:t>
      </w:r>
      <w:r>
        <w:rPr>
          <w:rFonts w:hint="default" w:ascii="Tw Cen MT" w:hAnsi="Tw Cen MT" w:cs="Tw Cen MT"/>
          <w:b/>
          <w:bCs/>
          <w:sz w:val="34"/>
          <w:szCs w:val="34"/>
          <w:rtl w:val="0"/>
        </w:rPr>
        <w:t>Search Keys AND actual Data Pointers</w:t>
      </w:r>
      <w:r>
        <w:rPr>
          <w:rFonts w:hint="default" w:ascii="Tw Cen MT" w:hAnsi="Tw Cen MT" w:cs="Tw Cen MT"/>
          <w:sz w:val="34"/>
          <w:szCs w:val="34"/>
          <w:rtl w:val="0"/>
        </w:rPr>
        <w:t xml:space="preserve"> (row pointers).</w:t>
      </w:r>
    </w:p>
    <w:p w14:paraId="37AC2F62">
      <w:pPr>
        <w:numPr>
          <w:ilvl w:val="1"/>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Advantage:</w:t>
      </w:r>
      <w:r>
        <w:rPr>
          <w:rFonts w:hint="default" w:ascii="Tw Cen MT" w:hAnsi="Tw Cen MT" w:cs="Tw Cen MT"/>
          <w:sz w:val="34"/>
          <w:szCs w:val="34"/>
          <w:rtl w:val="0"/>
        </w:rPr>
        <w:t xml:space="preserve"> Searching stops early if the search key is found at an internal node.</w:t>
      </w:r>
    </w:p>
    <w:p w14:paraId="7BA0FBA5">
      <w:pPr>
        <w:numPr>
          <w:ilvl w:val="1"/>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Drawback:</w:t>
      </w:r>
      <w:r>
        <w:rPr>
          <w:rFonts w:hint="default" w:ascii="Tw Cen MT" w:hAnsi="Tw Cen MT" w:cs="Tw Cen MT"/>
          <w:sz w:val="34"/>
          <w:szCs w:val="34"/>
          <w:rtl w:val="0"/>
        </w:rPr>
        <w:t xml:space="preserve"> Internal nodes store fewer keys per block due to data pointers, reducing fan-out and requiring deeper trees.</w:t>
      </w:r>
    </w:p>
    <w:p w14:paraId="7A84A7DF">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B+ Tree Mechanics (Standard for RDBMS Databases)</w:t>
      </w:r>
    </w:p>
    <w:p w14:paraId="09F072D1">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Internal Nodes:</w:t>
      </w:r>
      <w:r>
        <w:rPr>
          <w:rFonts w:hint="default" w:ascii="Tw Cen MT" w:hAnsi="Tw Cen MT" w:cs="Tw Cen MT"/>
          <w:sz w:val="34"/>
          <w:szCs w:val="34"/>
          <w:rtl w:val="0"/>
        </w:rPr>
        <w:t xml:space="preserve"> Store </w:t>
      </w:r>
      <w:r>
        <w:rPr>
          <w:rFonts w:hint="default" w:ascii="Tw Cen MT" w:hAnsi="Tw Cen MT" w:cs="Tw Cen MT"/>
          <w:b/>
          <w:bCs/>
          <w:sz w:val="34"/>
          <w:szCs w:val="34"/>
          <w:rtl w:val="0"/>
        </w:rPr>
        <w:t>only Search Keys and Tree Pointers</w:t>
      </w:r>
      <w:r>
        <w:rPr>
          <w:rFonts w:hint="default" w:ascii="Tw Cen MT" w:hAnsi="Tw Cen MT" w:cs="Tw Cen MT"/>
          <w:sz w:val="34"/>
          <w:szCs w:val="34"/>
          <w:rtl w:val="0"/>
        </w:rPr>
        <w:t xml:space="preserve"> (used exclusively for routing).</w:t>
      </w:r>
    </w:p>
    <w:p w14:paraId="1448EB7A">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Leaf Nodes:</w:t>
      </w:r>
      <w:r>
        <w:rPr>
          <w:rFonts w:hint="default" w:ascii="Tw Cen MT" w:hAnsi="Tw Cen MT" w:cs="Tw Cen MT"/>
          <w:sz w:val="34"/>
          <w:szCs w:val="34"/>
          <w:rtl w:val="0"/>
        </w:rPr>
        <w:t xml:space="preserve"> Store </w:t>
      </w:r>
      <w:r>
        <w:rPr>
          <w:rFonts w:hint="default" w:ascii="Tw Cen MT" w:hAnsi="Tw Cen MT" w:cs="Tw Cen MT"/>
          <w:b/>
          <w:bCs/>
          <w:sz w:val="34"/>
          <w:szCs w:val="34"/>
          <w:rtl w:val="0"/>
        </w:rPr>
        <w:t>all Search Keys alongside Data Pointers</w:t>
      </w:r>
      <w:r>
        <w:rPr>
          <w:rFonts w:hint="default" w:ascii="Tw Cen MT" w:hAnsi="Tw Cen MT" w:cs="Tw Cen MT"/>
          <w:sz w:val="34"/>
          <w:szCs w:val="34"/>
          <w:rtl w:val="0"/>
        </w:rPr>
        <w:t>.</w:t>
      </w:r>
    </w:p>
    <w:p w14:paraId="4D72AA60">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Doubly Linked Leaf Nodes:</w:t>
      </w:r>
      <w:r>
        <w:rPr>
          <w:rFonts w:hint="default" w:ascii="Tw Cen MT" w:hAnsi="Tw Cen MT" w:cs="Tw Cen MT"/>
          <w:sz w:val="34"/>
          <w:szCs w:val="34"/>
          <w:rtl w:val="0"/>
        </w:rPr>
        <w:t xml:space="preserve"> All leaf nodes are linked sequentially (</w:t>
      </w:r>
      <w:r>
        <w:rPr>
          <w:rFonts w:hint="default" w:ascii="Tw Cen MT" w:hAnsi="Tw Cen MT" w:eastAsia="Arial" w:cs="Tw Cen MT"/>
          <w:i/>
          <w:iCs/>
          <w:sz w:val="34"/>
          <w:szCs w:val="34"/>
          <w:rtl w:val="0"/>
        </w:rPr>
        <w:t>P</w:t>
      </w:r>
      <w:r>
        <w:rPr>
          <w:rFonts w:hint="default" w:ascii="Tw Cen MT" w:hAnsi="Tw Cen MT" w:eastAsia="Arial" w:cs="Tw Cen MT"/>
          <w:i/>
          <w:iCs/>
          <w:sz w:val="34"/>
          <w:szCs w:val="34"/>
          <w:vertAlign w:val="baseline"/>
          <w:rtl w:val="0"/>
        </w:rPr>
        <w:t>next</w:t>
      </w:r>
      <w:r>
        <w:rPr>
          <w:rFonts w:hint="default" w:ascii="Tw Cen MT" w:hAnsi="Tw Cen MT" w:cs="Tw Cen MT"/>
          <w:sz w:val="34"/>
          <w:szCs w:val="34"/>
          <w:vertAlign w:val="baseline"/>
          <w:rtl w:val="0"/>
        </w:rPr>
        <w:t>​</w:t>
      </w:r>
      <w:r>
        <w:rPr>
          <w:rFonts w:hint="default" w:ascii="Tw Cen MT" w:hAnsi="Tw Cen MT" w:eastAsia="Arial Unicode MS" w:cs="Tw Cen MT"/>
          <w:sz w:val="34"/>
          <w:szCs w:val="34"/>
          <w:rtl w:val="0"/>
        </w:rPr>
        <w:t xml:space="preserve">→), enabling fast </w:t>
      </w:r>
      <w:r>
        <w:rPr>
          <w:rFonts w:hint="default" w:ascii="Tw Cen MT" w:hAnsi="Tw Cen MT" w:eastAsia="Arial" w:cs="Tw Cen MT"/>
          <w:i/>
          <w:iCs/>
          <w:sz w:val="34"/>
          <w:szCs w:val="34"/>
          <w:rtl w:val="0"/>
        </w:rPr>
        <w:t>O</w:t>
      </w:r>
      <w:r>
        <w:rPr>
          <w:rFonts w:hint="default" w:ascii="Tw Cen MT" w:hAnsi="Tw Cen MT" w:cs="Tw Cen MT"/>
          <w:sz w:val="34"/>
          <w:szCs w:val="34"/>
          <w:rtl w:val="0"/>
        </w:rPr>
        <w:t>(1) sequential scans for range queries (WHERE age BETWEEN 20 AND 30).</w:t>
      </w:r>
    </w:p>
    <w:p w14:paraId="0F628549">
      <w:pPr>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4"/>
          <w:szCs w:val="34"/>
        </w:rPr>
      </w:pPr>
      <w:r>
        <w:rPr>
          <w:rFonts w:hint="default" w:ascii="Tw Cen MT" w:hAnsi="Tw Cen MT" w:cs="Tw Cen MT"/>
          <w:b/>
          <w:bCs/>
          <w:sz w:val="34"/>
          <w:szCs w:val="34"/>
          <w:rtl w:val="0"/>
        </w:rPr>
        <w:t xml:space="preserve">Node Operations (Order </w:t>
      </w:r>
      <w:r>
        <w:rPr>
          <w:rFonts w:hint="default" w:ascii="Tw Cen MT" w:hAnsi="Tw Cen MT" w:eastAsia="Arial" w:cs="Tw Cen MT"/>
          <w:b/>
          <w:bCs/>
          <w:i/>
          <w:iCs/>
          <w:sz w:val="34"/>
          <w:szCs w:val="34"/>
          <w:rtl w:val="0"/>
        </w:rPr>
        <w:t>m</w:t>
      </w:r>
      <w:r>
        <w:rPr>
          <w:rFonts w:hint="default" w:ascii="Tw Cen MT" w:hAnsi="Tw Cen MT" w:cs="Tw Cen MT"/>
          <w:b/>
          <w:bCs/>
          <w:sz w:val="34"/>
          <w:szCs w:val="34"/>
          <w:rtl w:val="0"/>
        </w:rPr>
        <w:t xml:space="preserve"> B+ Tree)</w:t>
      </w:r>
    </w:p>
    <w:p w14:paraId="283A56B8">
      <w:pPr>
        <w:numPr>
          <w:ilvl w:val="1"/>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Search:</w:t>
      </w:r>
      <w:r>
        <w:rPr>
          <w:rFonts w:hint="default" w:ascii="Tw Cen MT" w:hAnsi="Tw Cen MT" w:cs="Tw Cen MT"/>
          <w:sz w:val="34"/>
          <w:szCs w:val="34"/>
          <w:rtl w:val="0"/>
        </w:rPr>
        <w:t xml:space="preserve"> Traverse down from the root by comparing keys until reaching the target leaf node.</w:t>
      </w:r>
    </w:p>
    <w:p w14:paraId="37BC4F57">
      <w:pPr>
        <w:numPr>
          <w:ilvl w:val="1"/>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Node Splitting (Insert):</w:t>
      </w:r>
      <w:r>
        <w:rPr>
          <w:rFonts w:hint="default" w:ascii="Tw Cen MT" w:hAnsi="Tw Cen MT" w:cs="Tw Cen MT"/>
          <w:sz w:val="34"/>
          <w:szCs w:val="34"/>
          <w:rtl w:val="0"/>
        </w:rPr>
        <w:t xml:space="preserve"> If a node overflows (&gt;</w:t>
      </w:r>
      <w:r>
        <w:rPr>
          <w:rFonts w:hint="default" w:ascii="Tw Cen MT" w:hAnsi="Tw Cen MT" w:eastAsia="Arial" w:cs="Tw Cen MT"/>
          <w:i/>
          <w:iCs/>
          <w:sz w:val="34"/>
          <w:szCs w:val="34"/>
          <w:rtl w:val="0"/>
        </w:rPr>
        <w:t>m</w:t>
      </w:r>
      <w:r>
        <w:rPr>
          <w:rFonts w:hint="default" w:ascii="Tw Cen MT" w:hAnsi="Tw Cen MT" w:eastAsia="Arial Unicode MS" w:cs="Tw Cen MT"/>
          <w:sz w:val="34"/>
          <w:szCs w:val="34"/>
          <w:rtl w:val="0"/>
        </w:rPr>
        <w:t>−1 keys), split it into two nodes at the median key (⌈</w:t>
      </w:r>
      <w:r>
        <w:rPr>
          <w:rFonts w:hint="default" w:ascii="Tw Cen MT" w:hAnsi="Tw Cen MT" w:eastAsia="Arial" w:cs="Tw Cen MT"/>
          <w:i/>
          <w:iCs/>
          <w:sz w:val="34"/>
          <w:szCs w:val="34"/>
          <w:rtl w:val="0"/>
        </w:rPr>
        <w:t>m</w:t>
      </w:r>
      <w:r>
        <w:rPr>
          <w:rFonts w:hint="default" w:ascii="Tw Cen MT" w:hAnsi="Tw Cen MT" w:eastAsia="Arial Unicode MS" w:cs="Tw Cen MT"/>
          <w:sz w:val="34"/>
          <w:szCs w:val="34"/>
          <w:rtl w:val="0"/>
        </w:rPr>
        <w:t>/2⌉). The middle key is promoted up to the parent node.</w:t>
      </w:r>
    </w:p>
    <w:p w14:paraId="32C19888">
      <w:pPr>
        <w:numPr>
          <w:ilvl w:val="1"/>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4"/>
          <w:szCs w:val="34"/>
        </w:rPr>
      </w:pPr>
      <w:r>
        <w:rPr>
          <w:rFonts w:hint="default" w:ascii="Tw Cen MT" w:hAnsi="Tw Cen MT" w:cs="Tw Cen MT"/>
          <w:b/>
          <w:bCs/>
          <w:sz w:val="34"/>
          <w:szCs w:val="34"/>
          <w:rtl w:val="0"/>
        </w:rPr>
        <w:t>Node Merging (Delete):</w:t>
      </w:r>
      <w:r>
        <w:rPr>
          <w:rFonts w:hint="default" w:ascii="Tw Cen MT" w:hAnsi="Tw Cen MT" w:eastAsia="Arial Unicode MS" w:cs="Tw Cen MT"/>
          <w:sz w:val="34"/>
          <w:szCs w:val="34"/>
          <w:rtl w:val="0"/>
        </w:rPr>
        <w:t xml:space="preserve"> If a node underflows (&lt;⌈</w:t>
      </w:r>
      <w:r>
        <w:rPr>
          <w:rFonts w:hint="default" w:ascii="Tw Cen MT" w:hAnsi="Tw Cen MT" w:eastAsia="Arial" w:cs="Tw Cen MT"/>
          <w:i/>
          <w:iCs/>
          <w:sz w:val="34"/>
          <w:szCs w:val="34"/>
          <w:rtl w:val="0"/>
        </w:rPr>
        <w:t>m</w:t>
      </w:r>
      <w:r>
        <w:rPr>
          <w:rFonts w:hint="default" w:ascii="Tw Cen MT" w:hAnsi="Tw Cen MT" w:eastAsia="Arial Unicode MS" w:cs="Tw Cen MT"/>
          <w:sz w:val="34"/>
          <w:szCs w:val="34"/>
          <w:rtl w:val="0"/>
        </w:rPr>
        <w:t>/2⌉−1 keys), steal keys from a neighbor sibling or merge two adjacent nodes.</w:t>
      </w:r>
    </w:p>
    <w:p w14:paraId="6D9726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sz w:val="34"/>
          <w:szCs w:val="34"/>
        </w:rPr>
      </w:pPr>
    </w:p>
    <w:p w14:paraId="4B3D68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sz w:val="52"/>
          <w:szCs w:val="52"/>
        </w:rPr>
      </w:pPr>
    </w:p>
    <w:p w14:paraId="00000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color w:val="FFFFFF"/>
          <w:sz w:val="52"/>
          <w:szCs w:val="52"/>
        </w:rPr>
      </w:pPr>
    </w:p>
    <w:p w14:paraId="000004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color w:val="FFFFFF"/>
          <w:sz w:val="52"/>
          <w:szCs w:val="52"/>
        </w:rPr>
      </w:pPr>
    </w:p>
    <w:p w14:paraId="000004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b/>
          <w:bCs/>
          <w:color w:val="FFFFFF"/>
          <w:sz w:val="52"/>
          <w:szCs w:val="52"/>
        </w:rPr>
      </w:pPr>
      <w:r>
        <w:rPr>
          <w:rFonts w:hint="default" w:ascii="Tw Cen MT" w:hAnsi="Tw Cen MT" w:cs="Tw Cen MT"/>
          <w:b/>
          <w:bCs/>
          <w:color w:val="FFFFFF"/>
          <w:sz w:val="52"/>
          <w:szCs w:val="52"/>
          <w:rtl w:val="0"/>
        </w:rPr>
        <w:t xml:space="preserve"> </w:t>
      </w:r>
    </w:p>
    <w:sectPr>
      <w:pgSz w:w="12240" w:h="15840"/>
      <w:pgMar w:top="850" w:right="850" w:bottom="850" w:left="85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DD18A7F-5C2C-46A4-8858-B962AC624C3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148B0A5-8370-48B2-8A2A-4A457BCFC05A}"/>
  </w:font>
  <w:font w:name="Wingdings">
    <w:panose1 w:val="05000000000000000000"/>
    <w:charset w:val="02"/>
    <w:family w:val="auto"/>
    <w:pitch w:val="default"/>
    <w:sig w:usb0="00000000" w:usb1="00000000" w:usb2="00000000" w:usb3="00000000" w:csb0="80000000" w:csb1="00000000"/>
    <w:embedRegular r:id="rId3" w:fontKey="{E5C72F43-DFF7-44E0-A61E-7E9144C75EE7}"/>
  </w:font>
  <w:font w:name="Calibri">
    <w:panose1 w:val="020F0502020204030204"/>
    <w:charset w:val="00"/>
    <w:family w:val="swiss"/>
    <w:pitch w:val="default"/>
    <w:sig w:usb0="E4002EFF" w:usb1="C200247B" w:usb2="00000009" w:usb3="00000000" w:csb0="200001FF" w:csb1="00000000"/>
    <w:embedRegular r:id="rId4" w:fontKey="{FE097BFE-44CE-43E2-AAA3-248D13027238}"/>
  </w:font>
  <w:font w:name="等线">
    <w:altName w:val="Arial Unicode MS"/>
    <w:panose1 w:val="00000000000000000000"/>
    <w:charset w:val="86"/>
    <w:family w:val="auto"/>
    <w:pitch w:val="default"/>
    <w:sig w:usb0="00000000" w:usb1="00000000" w:usb2="00000000" w:usb3="00000000" w:csb0="00000000" w:csb1="00000000"/>
  </w:font>
  <w:font w:name="Google Sans">
    <w:altName w:val="SimSun"/>
    <w:panose1 w:val="00000000000000000000"/>
    <w:charset w:val="86"/>
    <w:family w:val="auto"/>
    <w:pitch w:val="default"/>
    <w:sig w:usb0="00000000" w:usb1="00000000" w:usb2="00000000" w:usb3="00000000" w:csb0="00000000" w:csb1="00000000"/>
    <w:embedRegular r:id="rId5" w:fontKey="{41FEBB4F-14D5-48A5-9689-5B5BDC3A683C}"/>
  </w:font>
  <w:font w:name="Georgia">
    <w:panose1 w:val="02040502050405020303"/>
    <w:charset w:val="00"/>
    <w:family w:val="auto"/>
    <w:pitch w:val="default"/>
    <w:sig w:usb0="00000287" w:usb1="00000000" w:usb2="00000000" w:usb3="00000000" w:csb0="2000009F" w:csb1="00000000"/>
    <w:embedRegular r:id="rId6" w:fontKey="{4D9AEB44-AB3D-4BF5-881E-82B797889DC2}"/>
  </w:font>
  <w:font w:name="Tw Cen MT">
    <w:panose1 w:val="020B0602020104020603"/>
    <w:charset w:val="00"/>
    <w:family w:val="auto"/>
    <w:pitch w:val="default"/>
    <w:sig w:usb0="00000003" w:usb1="00000000" w:usb2="00000000" w:usb3="00000000" w:csb0="20000003" w:csb1="00000000"/>
    <w:embedRegular r:id="rId7" w:fontKey="{AF687BAD-0369-4452-A3B9-E88D006CF01D}"/>
  </w:font>
  <w:font w:name="Courier">
    <w:altName w:val="Courier Ne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8" w:fontKey="{59298C51-3F60-4BAA-9A83-6D6988AA631A}"/>
  </w:font>
  <w:font w:name="Source Sans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6AF68257-DA88-44A3-82DA-2356047EE2DC}"/>
  </w:font>
  <w:font w:name="Card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orbel">
    <w:panose1 w:val="020B0503020204020204"/>
    <w:charset w:val="00"/>
    <w:family w:val="auto"/>
    <w:pitch w:val="default"/>
    <w:sig w:usb0="A00002EF" w:usb1="4000A44B" w:usb2="00000000" w:usb3="00000000" w:csb0="2000019F" w:csb1="00000000"/>
    <w:embedRegular r:id="rId10" w:fontKey="{CC36116A-FF0A-45A7-8527-F0057BEB54DC}"/>
  </w:font>
  <w:font w:name="Consolas">
    <w:panose1 w:val="020B0609020204030204"/>
    <w:charset w:val="00"/>
    <w:family w:val="auto"/>
    <w:pitch w:val="default"/>
    <w:sig w:usb0="E00006FF" w:usb1="0000FCFF" w:usb2="00000001" w:usb3="00000000" w:csb0="6000019F" w:csb1="DFD70000"/>
    <w:embedRegular r:id="rId11" w:fontKey="{E95C584A-6548-42C4-9C7A-17CC1185A08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8461FADE"/>
    <w:multiLevelType w:val="multilevel"/>
    <w:tmpl w:val="8461FAD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1995D4F"/>
    <w:multiLevelType w:val="multilevel"/>
    <w:tmpl w:val="91995D4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9288B902"/>
    <w:multiLevelType w:val="multilevel"/>
    <w:tmpl w:val="9288B90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9C8AC8EF"/>
    <w:multiLevelType w:val="multilevel"/>
    <w:tmpl w:val="9C8AC8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B0F1ACD9"/>
    <w:multiLevelType w:val="multilevel"/>
    <w:tmpl w:val="B0F1ACD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8CEF35B"/>
    <w:multiLevelType w:val="multilevel"/>
    <w:tmpl w:val="B8CEF35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B64CFA9"/>
    <w:multiLevelType w:val="multilevel"/>
    <w:tmpl w:val="BB64CFA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E923771"/>
    <w:multiLevelType w:val="multilevel"/>
    <w:tmpl w:val="BE92377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C8879AEF"/>
    <w:multiLevelType w:val="multilevel"/>
    <w:tmpl w:val="C8879A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D7F9FE59"/>
    <w:multiLevelType w:val="multilevel"/>
    <w:tmpl w:val="D7F9FE5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DCBA6B53"/>
    <w:multiLevelType w:val="multilevel"/>
    <w:tmpl w:val="DCBA6B5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E093A4B0"/>
    <w:multiLevelType w:val="multilevel"/>
    <w:tmpl w:val="E093A4B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F4B5D9F5"/>
    <w:multiLevelType w:val="multilevel"/>
    <w:tmpl w:val="F4B5D9F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F7735DC9"/>
    <w:multiLevelType w:val="multilevel"/>
    <w:tmpl w:val="F7735DC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0E640482"/>
    <w:multiLevelType w:val="multilevel"/>
    <w:tmpl w:val="0E64048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243FCF68"/>
    <w:multiLevelType w:val="multilevel"/>
    <w:tmpl w:val="243FCF6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2470EC97"/>
    <w:multiLevelType w:val="multilevel"/>
    <w:tmpl w:val="2470E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2A8F537B"/>
    <w:multiLevelType w:val="multilevel"/>
    <w:tmpl w:val="2A8F53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30FC5B15"/>
    <w:multiLevelType w:val="multilevel"/>
    <w:tmpl w:val="30FC5B1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39A0D9AC"/>
    <w:multiLevelType w:val="multilevel"/>
    <w:tmpl w:val="39A0D9AC"/>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46A08BB8"/>
    <w:multiLevelType w:val="multilevel"/>
    <w:tmpl w:val="46A08BB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4C1BAE26"/>
    <w:multiLevelType w:val="multilevel"/>
    <w:tmpl w:val="4C1BAE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4D4DC07F"/>
    <w:multiLevelType w:val="multilevel"/>
    <w:tmpl w:val="4D4DC07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4D94DA66"/>
    <w:multiLevelType w:val="multilevel"/>
    <w:tmpl w:val="4D94DA6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58765686"/>
    <w:multiLevelType w:val="multilevel"/>
    <w:tmpl w:val="58765686"/>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60382F6E"/>
    <w:multiLevelType w:val="multilevel"/>
    <w:tmpl w:val="60382F6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629F7852"/>
    <w:multiLevelType w:val="multilevel"/>
    <w:tmpl w:val="629F785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77ECEA79"/>
    <w:multiLevelType w:val="multilevel"/>
    <w:tmpl w:val="77ECEA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79AA4FA4"/>
    <w:multiLevelType w:val="multilevel"/>
    <w:tmpl w:val="79AA4FA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7C246926"/>
    <w:multiLevelType w:val="multilevel"/>
    <w:tmpl w:val="7C2469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7DEC2089"/>
    <w:multiLevelType w:val="multilevel"/>
    <w:tmpl w:val="7DEC208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9"/>
  </w:num>
  <w:num w:numId="2">
    <w:abstractNumId w:val="13"/>
  </w:num>
  <w:num w:numId="3">
    <w:abstractNumId w:val="34"/>
  </w:num>
  <w:num w:numId="4">
    <w:abstractNumId w:val="11"/>
  </w:num>
  <w:num w:numId="5">
    <w:abstractNumId w:val="7"/>
  </w:num>
  <w:num w:numId="6">
    <w:abstractNumId w:val="21"/>
  </w:num>
  <w:num w:numId="7">
    <w:abstractNumId w:val="25"/>
  </w:num>
  <w:num w:numId="8">
    <w:abstractNumId w:val="38"/>
  </w:num>
  <w:num w:numId="9">
    <w:abstractNumId w:val="20"/>
  </w:num>
  <w:num w:numId="10">
    <w:abstractNumId w:val="3"/>
  </w:num>
  <w:num w:numId="11">
    <w:abstractNumId w:val="26"/>
  </w:num>
  <w:num w:numId="12">
    <w:abstractNumId w:val="35"/>
  </w:num>
  <w:num w:numId="13">
    <w:abstractNumId w:val="12"/>
  </w:num>
  <w:num w:numId="14">
    <w:abstractNumId w:val="31"/>
  </w:num>
  <w:num w:numId="15">
    <w:abstractNumId w:val="17"/>
  </w:num>
  <w:num w:numId="16">
    <w:abstractNumId w:val="24"/>
  </w:num>
  <w:num w:numId="17">
    <w:abstractNumId w:val="15"/>
  </w:num>
  <w:num w:numId="18">
    <w:abstractNumId w:val="14"/>
  </w:num>
  <w:num w:numId="19">
    <w:abstractNumId w:val="5"/>
  </w:num>
  <w:num w:numId="20">
    <w:abstractNumId w:val="30"/>
  </w:num>
  <w:num w:numId="21">
    <w:abstractNumId w:val="36"/>
  </w:num>
  <w:num w:numId="22">
    <w:abstractNumId w:val="22"/>
  </w:num>
  <w:num w:numId="23">
    <w:abstractNumId w:val="29"/>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8"/>
  </w:num>
  <w:num w:numId="31">
    <w:abstractNumId w:val="1"/>
  </w:num>
  <w:num w:numId="32">
    <w:abstractNumId w:val="33"/>
  </w:num>
  <w:num w:numId="33">
    <w:abstractNumId w:val="42"/>
  </w:num>
  <w:num w:numId="34">
    <w:abstractNumId w:val="0"/>
  </w:num>
  <w:num w:numId="35">
    <w:abstractNumId w:val="23"/>
  </w:num>
  <w:num w:numId="36">
    <w:abstractNumId w:val="32"/>
  </w:num>
  <w:num w:numId="37">
    <w:abstractNumId w:val="18"/>
  </w:num>
  <w:num w:numId="38">
    <w:abstractNumId w:val="16"/>
  </w:num>
  <w:num w:numId="39">
    <w:abstractNumId w:val="27"/>
  </w:num>
  <w:num w:numId="40">
    <w:abstractNumId w:val="40"/>
  </w:num>
  <w:num w:numId="41">
    <w:abstractNumId w:val="9"/>
  </w:num>
  <w:num w:numId="42">
    <w:abstractNumId w:val="2"/>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footnotePr>
    <w:footnote w:id="0"/>
    <w:footnote w:id="1"/>
  </w:footnotePr>
  <w:compat>
    <w:compatSetting w:name="compatibilityMode" w:uri="http://schemas.microsoft.com/office/word" w:val="15"/>
  </w:compat>
  <w:rsids>
    <w:rsidRoot w:val="00000000"/>
    <w:rsid w:val="241A4585"/>
    <w:rsid w:val="2A4F75F2"/>
    <w:rsid w:val="360E33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oogle Sans" w:hAnsi="Google Sans" w:eastAsia="Google Sans" w:cs="Google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50" w:after="850"/>
      <w:ind w:left="850" w:right="850" w:firstLine="0"/>
    </w:pPr>
    <w:rPr>
      <w:rFonts w:ascii="Google Sans" w:hAnsi="Google Sans" w:eastAsia="Google Sans" w:cs="Google Sans"/>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0" w:right="0" w:firstLine="0"/>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ind w:left="0" w:right="0" w:firstLine="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qFormat/>
    <w:uiPriority w:val="0"/>
  </w:style>
  <w:style w:type="table" w:customStyle="1" w:styleId="30">
    <w:name w:val="_Style 27"/>
    <w:basedOn w:val="12"/>
    <w:qFormat/>
    <w:uiPriority w:val="0"/>
  </w:style>
  <w:style w:type="table" w:customStyle="1" w:styleId="31">
    <w:name w:val="_Style 28"/>
    <w:basedOn w:val="12"/>
    <w:qFormat/>
    <w:uiPriority w:val="0"/>
  </w:style>
  <w:style w:type="table" w:customStyle="1" w:styleId="32">
    <w:name w:val="_Style 29"/>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76</Pages>
  <Words>1216</Words>
  <Characters>7481</Characters>
  <TotalTime>15</TotalTime>
  <ScaleCrop>false</ScaleCrop>
  <LinksUpToDate>false</LinksUpToDate>
  <CharactersWithSpaces>8644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2026-08-18T17:03:00Z</dcterms:created>
  <dc:creator>Admin</dc:creator>
  <cp:lastModifiedBy>Only Recent Trends</cp:lastModifiedBy>
  <dcterms:modified xsi:type="dcterms:W3CDTF">2026-08-20T16:45:27Z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eyJoZGlkIjoiMDZlZDdhYjE4OGE5OGE1NjI2NTYxZjA4MDdiYWUyZTkiLCJ1c2VySWQiOiI1Njc1ODY4OTUzMjcifQ==</vt:lpwstr>
  </property>
  <property fmtid="{D5CDD505-2E9C-101B-9397-08002B2CF9AE}" pid="3" name="KSOProductBuildVer">
    <vt:lpwstr>1033-12.1.0.28032</vt:lpwstr>
  </property>
  <property fmtid="{D5CDD505-2E9C-101B-9397-08002B2CF9AE}" pid="4" name="ICV">
    <vt:lpwstr>257BAF8A5F2841EDB60667C3729245AB_12</vt:lpwstr>
  </property>
</Properties>
</file>