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52"/>
          <w:szCs w:val="52"/>
        </w:rPr>
      </w:pPr>
      <w:r>
        <w:rPr>
          <w:rFonts w:hint="default" w:ascii="Tw Cen MT" w:hAnsi="Tw Cen MT" w:cs="Tw Cen MT"/>
          <w:sz w:val="52"/>
          <w:szCs w:val="52"/>
          <w:rtl w:val="0"/>
        </w:rPr>
        <w:t>ER Diagram Relational Mapping</w:t>
      </w:r>
    </w:p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Diagram 1: Sports Team Management</w:t>
      </w:r>
    </w:p>
    <w:p w14:paraId="000000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Entities &amp; Relationships</w:t>
      </w:r>
      <w:r>
        <w:rPr>
          <w:rFonts w:hint="default" w:ascii="Tw Cen MT" w:hAnsi="Tw Cen MT" w:cs="Tw Cen MT"/>
          <w:sz w:val="24"/>
          <w:szCs w:val="24"/>
          <w:rtl w:val="0"/>
        </w:rPr>
        <w:t>: TEAM, PLAYER, INJURY_RECORD (weak entity), HAS, IS_CAPTAIN_OF, HAS_INJURY (identifying relationship), PLAYED (many-to-many relationship).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1: Strong Entity Sets</w:t>
      </w:r>
    </w:p>
    <w:p w14:paraId="0000000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TEAM(name, city, coach) — Primary Key: name</w:t>
      </w:r>
    </w:p>
    <w:p w14:paraId="00000006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PLAYER(name, position, skill_level, team_name) — Primary Key: name, Foreign Key: team_name references TEAM(name) (from the 1:N HAS relationship).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2: Weak Entity Sets</w:t>
      </w:r>
    </w:p>
    <w:p w14:paraId="00000008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INJURY_RECORD(injury_id, description, date, player_name) — Primary Key: (injury_id, player_name), Foreign Key: player_name references PLAYER(name).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3: Binary 1:1 Relationships</w:t>
      </w:r>
    </w:p>
    <w:p w14:paraId="0000000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IS_CAPTAIN_OF: Can be merged into TEAM by adding captain_name as a foreign key referencing PLAYER(name), or kept as a separate relation IS_CAPTAIN_OF(team_name, player_name).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4: Binary 1:N Relationships</w:t>
      </w:r>
    </w:p>
    <w:p w14:paraId="0000000C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Handled in Step 1 (HAS relationship folded into PLAYER via team_name).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5: Binary M:N Relationships &amp; Multi-Valued Attributes</w:t>
      </w:r>
    </w:p>
    <w:p w14:paraId="0000000E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PLAYED(team_name_host, team_name_guest, date, score) — Primary Key: (team_name_host, team_name_guest, date), Foreign Keys: team_name_host and team_name_guest reference TEAM(name).</w:t>
      </w:r>
    </w:p>
    <w:p w14:paraId="728AC9D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</w:rPr>
      </w:pPr>
    </w:p>
    <w:p w14:paraId="57EEE0B1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  <w:lang w:val="en-US"/>
        </w:rPr>
      </w:pPr>
      <w:r>
        <w:rPr>
          <w:rFonts w:hint="default" w:ascii="Tw Cen MT" w:hAnsi="Tw Cen MT" w:cs="Tw Cen MT"/>
          <w:sz w:val="24"/>
          <w:szCs w:val="24"/>
          <w:rtl w:val="0"/>
          <w:lang w:val="en-US"/>
        </w:rPr>
        <w:drawing>
          <wp:inline distT="0" distB="0" distL="114300" distR="114300">
            <wp:extent cx="6690360" cy="3168015"/>
            <wp:effectExtent l="0" t="0" r="2540" b="6985"/>
            <wp:docPr id="1" name="Picture 1" descr="Screenshot 2026-09-11 203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11 2031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495A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</w:rPr>
      </w:pPr>
    </w:p>
    <w:p w14:paraId="0000000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Diagram 2: University Course Registration</w:t>
      </w:r>
    </w:p>
    <w:p w14:paraId="0000001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Entities &amp; Relationships</w:t>
      </w:r>
      <w:r>
        <w:rPr>
          <w:rFonts w:hint="default" w:ascii="Tw Cen MT" w:hAnsi="Tw Cen MT" w:cs="Tw Cen MT"/>
          <w:sz w:val="24"/>
          <w:szCs w:val="24"/>
          <w:rtl w:val="0"/>
        </w:rPr>
        <w:t>: COURSE, COURSE_OFFERING, INSTRUCTOR, STUDENT, PREREQUISITE, OFFERS, TAUGHT_BY, ENROLLS.</w:t>
      </w:r>
    </w:p>
    <w:p w14:paraId="0000001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1: Strong Entity Sets</w:t>
      </w:r>
    </w:p>
    <w:p w14:paraId="00000012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COURSE(course_number, title, credits, syllabus) — Primary Key: course_number</w:t>
      </w:r>
    </w:p>
    <w:p w14:paraId="00000013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INSTRUCTOR(instructor_id, name, department, title) — Primary Key: instructor_id</w:t>
      </w:r>
    </w:p>
    <w:p w14:paraId="00000014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STUDENT(student_id, name, program) — Primary Key: student_id</w:t>
      </w:r>
    </w:p>
    <w:p w14:paraId="0000001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2: Weak Entity Sets / Composite Attributes</w:t>
      </w:r>
    </w:p>
    <w:p w14:paraId="00000016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COURSE_OFFERING(course_number, semester, section_no, year, classroom, timings) — Primary Key: (course_number, semester, section_no), Foreign Key: course_number references COURSE(course_number).</w:t>
      </w:r>
    </w:p>
    <w:p w14:paraId="0000001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3: Binary 1:N Relationships</w:t>
      </w:r>
    </w:p>
    <w:p w14:paraId="00000018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OFFERS is captured by COURSE_OFFERING having course_number as a foreign key.</w:t>
      </w:r>
    </w:p>
    <w:p w14:paraId="0000001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4: Recursive / Self-Referencing Relationships</w:t>
      </w:r>
    </w:p>
    <w:p w14:paraId="0000001A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PREREQUISITE(course_number, prerequisite_course_number) — Primary Key: (course_number, prerequisite_course_number), Foreign Keys reference COURSE(course_number).</w:t>
      </w:r>
    </w:p>
    <w:p w14:paraId="0000001B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5: Binary M:N Relationships</w:t>
      </w:r>
    </w:p>
    <w:p w14:paraId="0000001C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TAUGHT_BY(instructor_id, course_number, semester, section_no) — Foreign Keys reference INSTRUCTOR and COURSE_OFFERING.</w:t>
      </w:r>
    </w:p>
    <w:p w14:paraId="695B3378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/>
          <w:sz w:val="24"/>
          <w:szCs w:val="24"/>
          <w:rtl w:val="0"/>
        </w:rPr>
      </w:pPr>
      <w:r>
        <w:rPr>
          <w:rFonts w:hint="default" w:ascii="Tw Cen MT" w:hAnsi="Tw Cen MT" w:cs="Tw Cen MT"/>
          <w:sz w:val="24"/>
          <w:szCs w:val="24"/>
          <w:rtl w:val="0"/>
        </w:rPr>
        <w:t>ENROLLS(student_id, course_number, semester, section_no, grade) — Foreign Keys reference STUDENT and COURSE_OFFERING.</w:t>
      </w:r>
    </w:p>
    <w:p w14:paraId="64757962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</w:rPr>
      </w:pPr>
    </w:p>
    <w:p w14:paraId="50B0C491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  <w:lang w:val="en-US"/>
        </w:rPr>
      </w:pPr>
      <w:r>
        <w:rPr>
          <w:rFonts w:hint="default" w:ascii="Tw Cen MT" w:hAnsi="Tw Cen MT" w:cs="Tw Cen MT"/>
          <w:sz w:val="24"/>
          <w:szCs w:val="24"/>
          <w:rtl w:val="0"/>
          <w:lang w:val="en-US"/>
        </w:rPr>
        <w:drawing>
          <wp:inline distT="0" distB="0" distL="114300" distR="114300">
            <wp:extent cx="6391275" cy="5353050"/>
            <wp:effectExtent l="0" t="0" r="9525" b="6350"/>
            <wp:docPr id="2" name="Picture 2" descr="Screenshot 2026-09-11 203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11 2032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6528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</w:rPr>
      </w:pPr>
    </w:p>
    <w:p w14:paraId="0000001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Diagram 3: Car Insurance System</w:t>
      </w:r>
    </w:p>
    <w:p w14:paraId="0000001F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Entities &amp; Relationships</w:t>
      </w:r>
      <w:r>
        <w:rPr>
          <w:rFonts w:hint="default" w:ascii="Tw Cen MT" w:hAnsi="Tw Cen MT" w:cs="Tw Cen MT"/>
          <w:sz w:val="24"/>
          <w:szCs w:val="24"/>
          <w:rtl w:val="0"/>
        </w:rPr>
        <w:t>: CUSTOMER, CAR, ACCIDENT, OWNS, INVOLVED_IN.</w:t>
      </w:r>
    </w:p>
    <w:p w14:paraId="00000020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1: Strong Entity Sets</w:t>
      </w:r>
    </w:p>
    <w:p w14:paraId="00000021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CUSTOMER(customer_id, name, phone) — Primary Key: customer_id</w:t>
      </w:r>
    </w:p>
    <w:p w14:paraId="00000022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CAR(license_plate, model, year, customer_id) — Primary Key: license_plate, Foreign Key: customer_id references CUSTOMER(customer_id) (from the 1:N OWNS relationship).</w:t>
      </w:r>
    </w:p>
    <w:p w14:paraId="00000023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ACCIDENT(accident_id, date, location, description) — Primary Key: accident_id</w:t>
      </w:r>
    </w:p>
    <w:p w14:paraId="00000024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2: Multi-Valued Attributes</w:t>
      </w:r>
    </w:p>
    <w:p w14:paraId="00000025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Since CUSTOMER has a multi-valued attribute address:</w:t>
      </w:r>
    </w:p>
    <w:p w14:paraId="00000026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CUSTOMER_ADDRESS(customer_id, address) — Primary Key: (customer_id, address), Foreign Key: customer_id references CUSTOMER(customer_id).</w:t>
      </w:r>
    </w:p>
    <w:p w14:paraId="00000027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3: Binary 1:1 / 1:N Relationships</w:t>
      </w:r>
    </w:p>
    <w:p w14:paraId="00000028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OWNS (1:N) is mapped by including customer_id inside the CAR table.</w:t>
      </w:r>
    </w:p>
    <w:p w14:paraId="00000029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4: Binary M:N Relationships</w:t>
      </w:r>
    </w:p>
    <w:p w14:paraId="0000002A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INVOLVED_IN(license_plate, accident_id) — Primary Key: (license_plate, accident_id), Foreign Keys reference CAR(license_plate) and ACCIDENT(accident_id).</w:t>
      </w:r>
    </w:p>
    <w:p w14:paraId="0000002B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5: Integration Check</w:t>
      </w:r>
    </w:p>
    <w:p w14:paraId="37EFEF02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Final validation of primary and foreign key constraints across CUSTOMER, CUSTOMER_ADDRESS, CAR, ACCIDENT, and INVOLVED_IN.</w:t>
      </w:r>
    </w:p>
    <w:p w14:paraId="7EC6D4F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</w:rPr>
      </w:pPr>
    </w:p>
    <w:p w14:paraId="6AAF7B7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</w:rPr>
      </w:pPr>
    </w:p>
    <w:p w14:paraId="0B294B94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  <w:lang w:val="en-US"/>
        </w:rPr>
      </w:pPr>
      <w:r>
        <w:rPr>
          <w:rFonts w:hint="default" w:ascii="Tw Cen MT" w:hAnsi="Tw Cen MT" w:cs="Tw Cen MT"/>
          <w:sz w:val="24"/>
          <w:szCs w:val="24"/>
          <w:rtl w:val="0"/>
          <w:lang w:val="en-US"/>
        </w:rPr>
        <w:drawing>
          <wp:inline distT="0" distB="0" distL="114300" distR="114300">
            <wp:extent cx="6687185" cy="4227830"/>
            <wp:effectExtent l="0" t="0" r="5715" b="1270"/>
            <wp:docPr id="3" name="Picture 3" descr="Screenshot 2026-09-11 20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11 2032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B520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right="0" w:rightChars="0"/>
        <w:rPr>
          <w:rFonts w:hint="default" w:ascii="Tw Cen MT" w:hAnsi="Tw Cen MT" w:cs="Tw Cen MT"/>
          <w:sz w:val="24"/>
          <w:szCs w:val="24"/>
          <w:rtl w:val="0"/>
        </w:rPr>
      </w:pPr>
    </w:p>
    <w:p w14:paraId="0000002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Diagram 4: Hospital Management System</w:t>
      </w:r>
    </w:p>
    <w:p w14:paraId="0000002E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Entities &amp; Relationships</w:t>
      </w:r>
      <w:r>
        <w:rPr>
          <w:rFonts w:hint="default" w:ascii="Tw Cen MT" w:hAnsi="Tw Cen MT" w:cs="Tw Cen MT"/>
          <w:sz w:val="24"/>
          <w:szCs w:val="24"/>
          <w:rtl w:val="0"/>
        </w:rPr>
        <w:t>: PATIENT, DOCTOR, TEST_LOG (weak entity), TREATED_BY, UNDERGOES.</w:t>
      </w:r>
    </w:p>
    <w:p w14:paraId="0000002F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1: Strong Entity Sets</w:t>
      </w:r>
    </w:p>
    <w:p w14:paraId="00000030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PATIENT(patient_id, name, dob, address) — Primary Key: patient_id</w:t>
      </w:r>
    </w:p>
    <w:p w14:paraId="00000031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DOCTOR(doctor_id, specialization) — Primary Key: doctor_id</w:t>
      </w:r>
    </w:p>
    <w:p w14:paraId="00000032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2: Weak Entity Sets</w:t>
      </w:r>
    </w:p>
    <w:p w14:paraId="00000033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TEST_LOG(test_id, test_name, date, result, patient_id) — Primary Key: (test_id, patient_id), Foreign Key: patient_id references PATIENT(patient_id).</w:t>
      </w:r>
    </w:p>
    <w:p w14:paraId="00000034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3: Binary 1:N Relationships</w:t>
      </w:r>
    </w:p>
    <w:p w14:paraId="00000035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UNDERGOES (1:N between PATIENT and TEST_LOG) is handled by including patient_id in TEST_LOG.</w:t>
      </w:r>
    </w:p>
    <w:p w14:paraId="00000036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4: Binary M:N Relationships</w:t>
      </w:r>
    </w:p>
    <w:p w14:paraId="00000037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TREATED_BY (M:N between PATIENT and DOCTOR with attributes date and diagnosis):</w:t>
      </w:r>
    </w:p>
    <w:p w14:paraId="00000038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TREATED_BY(patient_id, doctor_id, date, diagnosis) — Primary Key: (patient_id, doctor_id, date), Foreign Keys reference PATIENT(patient_id) and DOCTOR(doctor_id).</w:t>
      </w:r>
    </w:p>
    <w:p w14:paraId="00000039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b/>
          <w:bCs/>
          <w:sz w:val="24"/>
          <w:szCs w:val="24"/>
          <w:rtl w:val="0"/>
        </w:rPr>
        <w:t>Step 5: Schema Cleanup &amp; Constraints</w:t>
      </w:r>
    </w:p>
    <w:p w14:paraId="0000003A">
      <w:pPr>
        <w:numPr>
          <w:ilvl w:val="1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4"/>
          <w:szCs w:val="24"/>
        </w:rPr>
      </w:pPr>
      <w:r>
        <w:rPr>
          <w:rFonts w:hint="default" w:ascii="Tw Cen MT" w:hAnsi="Tw Cen MT" w:cs="Tw Cen MT"/>
          <w:sz w:val="24"/>
          <w:szCs w:val="24"/>
          <w:rtl w:val="0"/>
        </w:rPr>
        <w:t>Ensure all primary keys are underlined/defined and foreign key referential integrity constraints are explicitly specified.</w:t>
      </w:r>
    </w:p>
    <w:p w14:paraId="2DD095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24"/>
          <w:szCs w:val="24"/>
        </w:rPr>
      </w:pPr>
    </w:p>
    <w:p w14:paraId="37C8F1B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24"/>
          <w:szCs w:val="24"/>
          <w:lang w:val="en-US"/>
        </w:rPr>
      </w:pPr>
      <w:r>
        <w:rPr>
          <w:rFonts w:hint="default" w:ascii="Tw Cen MT" w:hAnsi="Tw Cen MT" w:cs="Tw Cen MT"/>
          <w:sz w:val="24"/>
          <w:szCs w:val="24"/>
          <w:lang w:val="en-US"/>
        </w:rPr>
        <w:drawing>
          <wp:inline distT="0" distB="0" distL="114300" distR="114300">
            <wp:extent cx="6686550" cy="3594100"/>
            <wp:effectExtent l="0" t="0" r="6350" b="0"/>
            <wp:docPr id="4" name="Picture 4" descr="Screenshot 2026-09-11 20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1 2033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sz w:val="24"/>
          <w:szCs w:val="24"/>
        </w:rPr>
      </w:pPr>
      <w:bookmarkStart w:id="0" w:name="_GoBack"/>
      <w:bookmarkEnd w:id="0"/>
      <w:r>
        <w:rPr>
          <w:rFonts w:hint="default" w:ascii="Tw Cen MT" w:hAnsi="Tw Cen MT" w:cs="Tw Cen MT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C59B444-F9AD-4124-BA42-20B735BFF87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2CDD72A-B3BF-4AF7-8D2C-70168C95E0F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DB43478-A5D8-47B1-88B9-63BC2C92D06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D90E478-1C3C-4D91-A764-B2368E4FF1A0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857FEB1D-58D8-43D0-BC41-F58B64256E9E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4F8E9DCA-A93D-4A02-8A9F-6C44E8F94605}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7" w:fontKey="{EA50512A-4EF0-4751-A884-BBE3825AA8E5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8F0644B"/>
    <w:rsid w:val="796A4F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oogle Sans" w:hAnsi="Google Sans" w:eastAsia="Google Sans" w:cs="Google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Google Sans" w:hAnsi="Google Sans" w:eastAsia="Google Sans" w:cs="Google Sans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527</Words>
  <Characters>3995</Characters>
  <TotalTime>3</TotalTime>
  <ScaleCrop>false</ScaleCrop>
  <LinksUpToDate>false</LinksUpToDate>
  <CharactersWithSpaces>4464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2026-09-11T15:12:26Z</dcterms:created>
  <dc:creator>Admin</dc:creator>
  <cp:lastModifiedBy>Only Recent Trends</cp:lastModifiedBy>
  <dcterms:modified xsi:type="dcterms:W3CDTF">2026-09-11T15:16:39Z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50DAA72DD1144E7EACE4FBC92E935492_12</vt:lpwstr>
  </property>
</Properties>
</file>