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29EA" w14:textId="77777777" w:rsidR="00334B57" w:rsidRDefault="00334B57" w:rsidP="00334B57">
      <w:pPr>
        <w:pStyle w:val="Heading1"/>
        <w:numPr>
          <w:ilvl w:val="0"/>
          <w:numId w:val="1"/>
        </w:numPr>
        <w:ind w:left="900" w:firstLine="0"/>
      </w:pPr>
      <w:bookmarkStart w:id="0" w:name="_Toc509786607"/>
      <w:bookmarkStart w:id="1" w:name="_Toc532251052"/>
      <w:bookmarkStart w:id="2" w:name="_Toc22639396"/>
      <w:r>
        <w:t>DATA SOURCING</w:t>
      </w:r>
      <w:bookmarkEnd w:id="0"/>
      <w:r>
        <w:t xml:space="preserve"> TASK</w:t>
      </w:r>
      <w:bookmarkEnd w:id="1"/>
      <w:bookmarkEnd w:id="2"/>
    </w:p>
    <w:p w14:paraId="24D0CE6D" w14:textId="77777777" w:rsidR="00334B57" w:rsidRDefault="00334B57" w:rsidP="00334B57">
      <w:pPr>
        <w:pStyle w:val="ListNumber"/>
        <w:numPr>
          <w:ilvl w:val="0"/>
          <w:numId w:val="0"/>
        </w:numPr>
        <w:spacing w:after="120"/>
        <w:ind w:left="90"/>
      </w:pPr>
      <w:r>
        <w:t xml:space="preserve">Before uploading your data, it is necessary to create all the physical-level objects. </w:t>
      </w:r>
    </w:p>
    <w:p w14:paraId="798BEBF5" w14:textId="77777777" w:rsidR="00334B57" w:rsidRDefault="00334B57" w:rsidP="00334B57">
      <w:pPr>
        <w:pStyle w:val="ListNumber"/>
        <w:numPr>
          <w:ilvl w:val="0"/>
          <w:numId w:val="0"/>
        </w:numPr>
        <w:spacing w:after="120"/>
        <w:ind w:left="90"/>
      </w:pPr>
      <w:r>
        <w:t xml:space="preserve">Today's task will focus </w:t>
      </w:r>
      <w:r w:rsidRPr="00EC7E6A">
        <w:rPr>
          <w:highlight w:val="yellow"/>
        </w:rPr>
        <w:t>on the staging layer</w:t>
      </w:r>
      <w:r>
        <w:t>.</w:t>
      </w:r>
    </w:p>
    <w:p w14:paraId="07E81755" w14:textId="77777777" w:rsidR="00334B57" w:rsidRDefault="00334B57" w:rsidP="00334B57">
      <w:pPr>
        <w:pStyle w:val="ListNumber"/>
        <w:numPr>
          <w:ilvl w:val="0"/>
          <w:numId w:val="3"/>
        </w:numPr>
        <w:spacing w:after="120"/>
      </w:pPr>
      <w:r w:rsidRPr="004C5F61">
        <w:t>Please reiterate the purpose of staging area and explain why it is not possible to load data directly into the 3NF layer?</w:t>
      </w:r>
    </w:p>
    <w:p w14:paraId="6DD3DF22" w14:textId="77777777" w:rsidR="00334B57" w:rsidRDefault="00334B57" w:rsidP="00334B57">
      <w:pPr>
        <w:pStyle w:val="ListNumber"/>
        <w:numPr>
          <w:ilvl w:val="0"/>
          <w:numId w:val="0"/>
        </w:numPr>
        <w:spacing w:after="120"/>
        <w:ind w:left="810"/>
        <w:rPr>
          <w:b/>
          <w:bCs/>
          <w:i/>
          <w:iCs/>
          <w:sz w:val="28"/>
          <w:szCs w:val="28"/>
        </w:rPr>
      </w:pPr>
      <w:r w:rsidRPr="000B0B85">
        <w:rPr>
          <w:b/>
          <w:bCs/>
          <w:i/>
          <w:iCs/>
          <w:sz w:val="28"/>
          <w:szCs w:val="28"/>
        </w:rPr>
        <w:t xml:space="preserve">A </w:t>
      </w:r>
      <w:r w:rsidRPr="000B0B85">
        <w:rPr>
          <w:rFonts w:eastAsiaTheme="majorEastAsia"/>
          <w:b/>
          <w:bCs/>
          <w:i/>
          <w:iCs/>
          <w:sz w:val="28"/>
          <w:szCs w:val="28"/>
        </w:rPr>
        <w:t>staging area in a data warehouse (DWH)</w:t>
      </w:r>
      <w:r w:rsidRPr="000B0B85">
        <w:rPr>
          <w:b/>
          <w:bCs/>
          <w:i/>
          <w:iCs/>
          <w:sz w:val="28"/>
          <w:szCs w:val="28"/>
        </w:rPr>
        <w:t xml:space="preserve"> is a </w:t>
      </w:r>
      <w:r w:rsidRPr="000B0B85">
        <w:rPr>
          <w:rFonts w:eastAsiaTheme="majorEastAsia"/>
          <w:b/>
          <w:bCs/>
          <w:i/>
          <w:iCs/>
          <w:sz w:val="28"/>
          <w:szCs w:val="28"/>
        </w:rPr>
        <w:t>bridge between different source systems and the data warehouse</w:t>
      </w:r>
      <w:r w:rsidRPr="000B0B85">
        <w:rPr>
          <w:b/>
          <w:bCs/>
          <w:i/>
          <w:iCs/>
          <w:sz w:val="28"/>
          <w:szCs w:val="28"/>
        </w:rPr>
        <w:t xml:space="preserve"> where data is first collected from multiple sources before being loaded into the DWH, because source systems are usually designed to store only short-term or limited historical data (like months or a year), while the DWH needs long-term historical data (10–20 years); it also helps to </w:t>
      </w:r>
      <w:r w:rsidRPr="000B0B85">
        <w:rPr>
          <w:rFonts w:eastAsiaTheme="majorEastAsia"/>
          <w:b/>
          <w:bCs/>
          <w:i/>
          <w:iCs/>
          <w:sz w:val="28"/>
          <w:szCs w:val="28"/>
        </w:rPr>
        <w:t>avoid overloading the DWH by preventing direct repeated raw loads from multiple sources</w:t>
      </w:r>
      <w:r w:rsidRPr="000B0B85">
        <w:rPr>
          <w:b/>
          <w:bCs/>
          <w:i/>
          <w:iCs/>
          <w:sz w:val="28"/>
          <w:szCs w:val="28"/>
        </w:rPr>
        <w:t>.</w:t>
      </w:r>
      <w:r w:rsidRPr="00EA3EEF">
        <w:rPr>
          <w:rFonts w:ascii="Times New Roman" w:hAnsi="Times New Roman"/>
          <w:color w:val="auto"/>
        </w:rPr>
        <w:t xml:space="preserve"> </w:t>
      </w:r>
      <w:r w:rsidRPr="00EA3EEF">
        <w:rPr>
          <w:b/>
          <w:bCs/>
          <w:i/>
          <w:iCs/>
          <w:sz w:val="28"/>
          <w:szCs w:val="28"/>
        </w:rPr>
        <w:t xml:space="preserve">Data should not be loaded directly into the </w:t>
      </w:r>
      <w:r w:rsidRPr="00EA3EEF">
        <w:rPr>
          <w:rFonts w:eastAsiaTheme="majorEastAsia"/>
          <w:b/>
          <w:bCs/>
          <w:i/>
          <w:iCs/>
          <w:sz w:val="28"/>
          <w:szCs w:val="28"/>
        </w:rPr>
        <w:t>3NF layer</w:t>
      </w:r>
      <w:r w:rsidRPr="00EA3EEF">
        <w:rPr>
          <w:b/>
          <w:bCs/>
          <w:i/>
          <w:iCs/>
          <w:sz w:val="28"/>
          <w:szCs w:val="28"/>
        </w:rPr>
        <w:t xml:space="preserve"> because source data is often incomplete, inconsistent, or duplicated. The staging area ensures that only clean, integrated, and validated data is loaded into the Data Warehouse.</w:t>
      </w:r>
      <w:r>
        <w:rPr>
          <w:b/>
          <w:bCs/>
          <w:i/>
          <w:iCs/>
          <w:sz w:val="28"/>
          <w:szCs w:val="28"/>
        </w:rPr>
        <w:t xml:space="preserve"> So before loading the data to 3NF from sources it </w:t>
      </w:r>
      <w:proofErr w:type="gramStart"/>
      <w:r>
        <w:rPr>
          <w:b/>
          <w:bCs/>
          <w:i/>
          <w:iCs/>
          <w:sz w:val="28"/>
          <w:szCs w:val="28"/>
        </w:rPr>
        <w:t>should  fixed</w:t>
      </w:r>
      <w:proofErr w:type="gramEnd"/>
      <w:r>
        <w:rPr>
          <w:b/>
          <w:bCs/>
          <w:i/>
          <w:iCs/>
          <w:sz w:val="28"/>
          <w:szCs w:val="28"/>
        </w:rPr>
        <w:t xml:space="preserve"> in the staging area.</w:t>
      </w:r>
    </w:p>
    <w:p w14:paraId="2DF178A1" w14:textId="77777777" w:rsidR="002D558B" w:rsidRPr="00334B57" w:rsidRDefault="002D558B">
      <w:pPr>
        <w:rPr>
          <w:lang w:val="en-US"/>
        </w:rPr>
      </w:pPr>
    </w:p>
    <w:sectPr w:rsidR="002D558B" w:rsidRPr="00334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552823A7"/>
    <w:multiLevelType w:val="hybridMultilevel"/>
    <w:tmpl w:val="516034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610432411">
    <w:abstractNumId w:val="1"/>
  </w:num>
  <w:num w:numId="2" w16cid:durableId="617101115">
    <w:abstractNumId w:val="0"/>
  </w:num>
  <w:num w:numId="3" w16cid:durableId="1081559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4E"/>
    <w:rsid w:val="00031A18"/>
    <w:rsid w:val="002D558B"/>
    <w:rsid w:val="00305A54"/>
    <w:rsid w:val="00334B57"/>
    <w:rsid w:val="004160AA"/>
    <w:rsid w:val="005674AB"/>
    <w:rsid w:val="008E38A0"/>
    <w:rsid w:val="00A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ABDF4-A709-44B5-B25F-E5747836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D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D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D5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D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5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4E"/>
    <w:rPr>
      <w:b/>
      <w:bCs/>
      <w:smallCaps/>
      <w:color w:val="2F5496" w:themeColor="accent1" w:themeShade="BF"/>
      <w:spacing w:val="5"/>
    </w:rPr>
  </w:style>
  <w:style w:type="numbering" w:customStyle="1" w:styleId="Headings">
    <w:name w:val="Headings"/>
    <w:uiPriority w:val="99"/>
    <w:rsid w:val="00334B57"/>
    <w:pPr>
      <w:numPr>
        <w:numId w:val="1"/>
      </w:numPr>
    </w:pPr>
  </w:style>
  <w:style w:type="paragraph" w:styleId="ListNumber">
    <w:name w:val="List Number"/>
    <w:unhideWhenUsed/>
    <w:qFormat/>
    <w:rsid w:val="00334B57"/>
    <w:pPr>
      <w:keepNext/>
      <w:numPr>
        <w:numId w:val="2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numbering" w:customStyle="1" w:styleId="NumberList">
    <w:name w:val="NumberList"/>
    <w:uiPriority w:val="99"/>
    <w:rsid w:val="00334B57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2</cp:revision>
  <dcterms:created xsi:type="dcterms:W3CDTF">2026-06-29T15:41:00Z</dcterms:created>
  <dcterms:modified xsi:type="dcterms:W3CDTF">2026-06-29T15:41:00Z</dcterms:modified>
</cp:coreProperties>
</file>