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B66328" w:rsidRPr="00310F12" w:rsidRDefault="00B66328" w:rsidP="00B663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0F12">
        <w:rPr>
          <w:rFonts w:ascii="Times New Roman" w:hAnsi="Times New Roman" w:cs="Times New Roman"/>
          <w:b/>
          <w:bCs/>
          <w:sz w:val="32"/>
          <w:szCs w:val="32"/>
        </w:rPr>
        <w:t>Ph. D.  Awarded (2014-18)</w:t>
      </w:r>
    </w:p>
    <w:p w:rsidR="00B66328" w:rsidRPr="006637EA" w:rsidRDefault="00B66328" w:rsidP="00B6632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2691" w:type="dxa"/>
        <w:tblLook w:val="04A0"/>
      </w:tblPr>
      <w:tblGrid>
        <w:gridCol w:w="808"/>
        <w:gridCol w:w="2241"/>
        <w:gridCol w:w="1822"/>
        <w:gridCol w:w="1686"/>
        <w:gridCol w:w="4645"/>
        <w:gridCol w:w="1489"/>
      </w:tblGrid>
      <w:tr w:rsidR="00B66328" w:rsidRPr="00B66328" w:rsidTr="00B66328">
        <w:tc>
          <w:tcPr>
            <w:tcW w:w="808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Candidate</w:t>
            </w:r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Guide</w:t>
            </w:r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Viva -Voce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Maqsood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Hussain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Para</w:t>
            </w:r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Usha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Tiwari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Governance in Jammu and Kashmir (1947-1971)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18/07/2018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Mohd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Hussain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Yatoo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Jagdish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Chandra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Sinha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Role of Regional Parties in Centre-State Relations with Special reference to National </w:t>
            </w:r>
          </w:p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Conference (J&amp;K)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24/03/2018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Manisha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Chouhan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Kamlesh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Vyas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ekuo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vf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/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kdkjksa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mHkjrs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eq|s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% ,d v/;;u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19/02/2018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Hilal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Ahmad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Bhat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Sanjoo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Gandhi</w:t>
            </w:r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 of the role of national conference on the state of Jammu &amp; Kashmir : A study with special reference to the years 2008-2014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11/01/2018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Mustaq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Ahmad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Bhat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Sanjoo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Gandhi</w:t>
            </w:r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Problems of cross border Terrorism in India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11/01/2018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Dhananjay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Singh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Chandel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B.L.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Patidar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Geography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e/;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izns”k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ou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lalk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/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kuksa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{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k.k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,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oa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fodkl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r w:rsidRPr="00B66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cxnjk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oU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;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tho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vH;kj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.;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falaxjkSyh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lanHkZ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16/12/2017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Kailash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Dawar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B.L.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Patidar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Geography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vyhjktiqj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ftys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ty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lalk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/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ku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{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k.k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,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oa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lao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/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kZu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vuqlwfpr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tutkfr;ksa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lkekftd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vkfFkZd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fodkl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ij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izHkko</w:t>
            </w:r>
            <w:proofErr w:type="spellEnd"/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27/12/2017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Ku.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Shakari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Chouhan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Lokesh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Agrawal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Lo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lgk;rk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lewg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dh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Hkwfedk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?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kkj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ftys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fo”ks’k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lanHkZ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r w:rsidRPr="00B66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Lo.kZ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t;arh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xzke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Lojkstxkkj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;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kstuk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25/11/2017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Dharmraj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Shivaji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Sharad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Pagare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mUuhloha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lnh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egkjk’V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ª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jktuhfrd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fopkj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rFkk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jktuhfrd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laLFkk,a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r w:rsidRPr="00B66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lu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~ 1832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lu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~ 1885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bZ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- rd</w:t>
            </w:r>
            <w:r w:rsidRPr="00B66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22/07/2017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Prakash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Bhalse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Prof. Sanjay Jain</w:t>
            </w:r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Madhya Pradesh Mai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Naxalwad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Samajik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Nyay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Sthapna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Yogdan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Balaghat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,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Mandla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evam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Dindori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zile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Vishesh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Sandarbha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Mai)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27/06/2017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Mrs.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Shailbala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Gour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Rajendra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Jain</w:t>
            </w:r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Shasakiya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kalyankari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Nitiyon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ka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pulis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Adhikariyon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ka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Tulnatmak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Adhyayan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(Indore Nagar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Sandarbh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me) 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19/06/2017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Ms.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Ashwini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Chauhan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Pushpalata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Khare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मध्यकालीन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चंदेरी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का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राजनैतिक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इतिहास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(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समकालीन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शासकों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के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विशेष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सन्दर्भ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में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)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28/01/2017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Ms.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Mamta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Saitya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Kamlesh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Vyas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गठबंधन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सरकारों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में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प्रधानमंत्री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की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भूमिका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एक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अध्ययन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13/01/2017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Ms. Amrita Singh</w:t>
            </w:r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Kamlesh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Vyas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महत्वपूर्ण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संवैधानिक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संसोधनों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का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भारतीय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राजनितिक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व्यवस्था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एवं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संविधान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के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विकास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में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योगदान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-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एक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अध्ययन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13/01/2017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Mrs.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Sarika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Dixit</w:t>
            </w:r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Neelam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Hingorani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Sociology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 Analytical Study of the Impact of Information Communication Technology on Socio-Economic Development of Schedule Tribes (With Special Reference to MHOW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Tehsil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10/11/2016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Ashish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Kanoongo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Archana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Joshi</w:t>
            </w:r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Sanskrit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वराहमिहिर</w:t>
            </w:r>
            <w:r w:rsidRPr="00B66328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L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ह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ग्रन्थेषु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समाजिकनिरूपणाम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14/10/2016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Dharmendra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Sharma</w:t>
            </w:r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Archana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Joshi</w:t>
            </w:r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Sanskrit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वैदिकोत्तर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संस्कृत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साहित्य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में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 xml:space="preserve"> 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शिक्षण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-</w:t>
            </w:r>
            <w:r w:rsidRPr="00B66328">
              <w:rPr>
                <w:rFonts w:ascii="Times New Roman" w:hAnsi="Times New Roman" w:cs="Mangal"/>
                <w:b/>
                <w:bCs/>
                <w:sz w:val="24"/>
                <w:szCs w:val="24"/>
                <w:cs/>
              </w:rPr>
              <w:t>सन्दर्भ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08/09/2016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Sakhram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Bhuriya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S.N.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Histoy</w:t>
            </w:r>
            <w:proofErr w:type="spellEnd"/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Kruti Dev 010" w:hAnsi="Kruti Dev 010" w:cs="Times New Roman"/>
                <w:b/>
                <w:bCs/>
                <w:sz w:val="32"/>
                <w:szCs w:val="32"/>
                <w:cs/>
              </w:rPr>
            </w:pP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gksydj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jkT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;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lkfgR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; ,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oa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yfyr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lastRenderedPageBreak/>
              <w:t>dykvksa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fodkl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&amp; ,d v/;;u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30/06/2016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Anand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Suryabhan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Mathe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Hemlata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Acharya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Kruti Dev 010" w:hAnsi="Kruti Dev 010" w:cs="Times New Roman"/>
                <w:b/>
                <w:bCs/>
                <w:sz w:val="32"/>
                <w:szCs w:val="32"/>
                <w:cs/>
              </w:rPr>
            </w:pP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lar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f”kjksef.k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xq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: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jfonkl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% ,d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fo”ys’k.kkRed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v/;;u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31/05/2016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Ku.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Ruchi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Vijaywargiya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S.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Pathan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Sociology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Kruti Dev 010" w:hAnsi="Kruti Dev 010" w:cs="Times New Roman"/>
                <w:b/>
                <w:bCs/>
                <w:sz w:val="32"/>
                <w:szCs w:val="32"/>
                <w:cs/>
              </w:rPr>
            </w:pP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xzkeh.k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efgykvksa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lkekftd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vkfFkZd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fodkl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Lo;a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lgk;rk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lewg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dh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Hkwfedk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lekt”kkL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=h; v/;;u </w:t>
            </w:r>
            <w:r w:rsidRPr="00B66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bankSj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tuin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iapk;r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fo”ks’k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lanHkZ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29/02/2016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Mrs.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Rashmi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Raj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Manohar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Singh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Ranawat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esokM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fllksfn;k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tkxhjnkjksa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bfrgkl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18/11/2015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Ms.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Preetibala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chouhan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S.N.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Hkkjrh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;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gksydj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jktiwr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laca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/k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(1727-1818)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22/09/2015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Babu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Singh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Eske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Sanjay Jain</w:t>
            </w:r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fgeky;h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lhek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lqj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{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o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Hkkjrh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;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fons”k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uhfr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usiky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vkSj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HkwVku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r w:rsidRPr="00B66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1947-2005)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21/08/2015</w:t>
            </w:r>
          </w:p>
        </w:tc>
      </w:tr>
      <w:tr w:rsidR="00B66328" w:rsidRPr="00B66328" w:rsidTr="00B66328">
        <w:tc>
          <w:tcPr>
            <w:tcW w:w="808" w:type="dxa"/>
          </w:tcPr>
          <w:p w:rsidR="00B66328" w:rsidRPr="00B66328" w:rsidRDefault="00B66328" w:rsidP="00B663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Ku.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Renu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Jatwa</w:t>
            </w:r>
            <w:proofErr w:type="spellEnd"/>
          </w:p>
        </w:tc>
        <w:tc>
          <w:tcPr>
            <w:tcW w:w="1822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Swaroop</w:t>
            </w:r>
            <w:proofErr w:type="spellEnd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Bajpai</w:t>
            </w:r>
            <w:proofErr w:type="spellEnd"/>
          </w:p>
        </w:tc>
        <w:tc>
          <w:tcPr>
            <w:tcW w:w="1686" w:type="dxa"/>
          </w:tcPr>
          <w:p w:rsidR="00B66328" w:rsidRPr="00B66328" w:rsidRDefault="00B66328" w:rsidP="007B7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Sociology</w:t>
            </w:r>
          </w:p>
        </w:tc>
        <w:tc>
          <w:tcPr>
            <w:tcW w:w="4645" w:type="dxa"/>
          </w:tcPr>
          <w:p w:rsidR="00B66328" w:rsidRPr="00B66328" w:rsidRDefault="00B66328" w:rsidP="007B7B6E">
            <w:pPr>
              <w:jc w:val="both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gksydj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jkT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;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esa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xkaW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/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kh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;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qx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¼1920&amp;1947½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jktuhfrd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tkx`fr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,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oa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fodkldze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¼bankSj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ftys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ds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fo”ks’k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lanHkZ</w:t>
            </w:r>
            <w:proofErr w:type="spellEnd"/>
            <w:r w:rsidRPr="00B6632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esa½</w:t>
            </w:r>
          </w:p>
        </w:tc>
        <w:tc>
          <w:tcPr>
            <w:tcW w:w="1489" w:type="dxa"/>
          </w:tcPr>
          <w:p w:rsidR="00B66328" w:rsidRPr="00B66328" w:rsidRDefault="00B66328" w:rsidP="007B7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26/05/2014</w:t>
            </w:r>
          </w:p>
        </w:tc>
      </w:tr>
    </w:tbl>
    <w:p w:rsidR="00B66328" w:rsidRDefault="00B66328" w:rsidP="00B66328">
      <w:pPr>
        <w:rPr>
          <w:rFonts w:ascii="Times New Roman" w:hAnsi="Times New Roman" w:cs="Times New Roman"/>
          <w:sz w:val="24"/>
          <w:szCs w:val="24"/>
        </w:rPr>
      </w:pPr>
    </w:p>
    <w:p w:rsidR="00B66328" w:rsidRDefault="00B66328" w:rsidP="00B66328">
      <w:pPr>
        <w:rPr>
          <w:rFonts w:ascii="Times New Roman" w:hAnsi="Times New Roman" w:cs="Times New Roman"/>
          <w:sz w:val="24"/>
          <w:szCs w:val="24"/>
        </w:rPr>
      </w:pPr>
    </w:p>
    <w:p w:rsidR="00B66328" w:rsidRDefault="00B66328" w:rsidP="00B66328">
      <w:pPr>
        <w:rPr>
          <w:rFonts w:ascii="Times New Roman" w:hAnsi="Times New Roman" w:cs="Times New Roman"/>
          <w:sz w:val="24"/>
          <w:szCs w:val="24"/>
        </w:rPr>
      </w:pPr>
    </w:p>
    <w:p w:rsidR="00B66328" w:rsidRDefault="00B66328" w:rsidP="00B66328">
      <w:pPr>
        <w:rPr>
          <w:rFonts w:ascii="Times New Roman" w:hAnsi="Times New Roman" w:cs="Times New Roman"/>
          <w:sz w:val="24"/>
          <w:szCs w:val="24"/>
        </w:rPr>
      </w:pPr>
    </w:p>
    <w:p w:rsidR="00B66328" w:rsidRDefault="00B66328" w:rsidP="00B66328">
      <w:pPr>
        <w:rPr>
          <w:rFonts w:ascii="Times New Roman" w:hAnsi="Times New Roman" w:cs="Times New Roman"/>
          <w:sz w:val="24"/>
          <w:szCs w:val="24"/>
        </w:rPr>
      </w:pPr>
    </w:p>
    <w:p w:rsidR="00B66328" w:rsidRDefault="00B66328" w:rsidP="00B66328">
      <w:pPr>
        <w:rPr>
          <w:rFonts w:ascii="Times New Roman" w:hAnsi="Times New Roman" w:cs="Times New Roman"/>
          <w:sz w:val="24"/>
          <w:szCs w:val="24"/>
        </w:rPr>
      </w:pPr>
    </w:p>
    <w:p w:rsidR="007903F0" w:rsidRDefault="007903F0"/>
    <w:sectPr w:rsidR="007903F0" w:rsidSect="00B663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4503C"/>
    <w:multiLevelType w:val="hybridMultilevel"/>
    <w:tmpl w:val="9E9C4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6328"/>
    <w:rsid w:val="00051B0F"/>
    <w:rsid w:val="00085411"/>
    <w:rsid w:val="001A641F"/>
    <w:rsid w:val="00462E81"/>
    <w:rsid w:val="007678F9"/>
    <w:rsid w:val="007903F0"/>
    <w:rsid w:val="007E3AFB"/>
    <w:rsid w:val="0081219B"/>
    <w:rsid w:val="00B25486"/>
    <w:rsid w:val="00B66328"/>
    <w:rsid w:val="00CC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3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2018-12-28T15:22:00Z</dcterms:created>
  <dcterms:modified xsi:type="dcterms:W3CDTF">2018-12-28T15:23:00Z</dcterms:modified>
</cp:coreProperties>
</file>