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tbl>
      <w:tblPr>
        <w:tblpPr w:leftFromText="180" w:rightFromText="180" w:horzAnchor="margin" w:tblpY="1260"/>
        <w:tblW w:w="9166" w:type="dxa"/>
        <w:shd w:val="clear" w:color="auto" w:fill="B6DDE8" w:themeFill="accent5" w:themeFillTint="66"/>
        <w:tblCellMar>
          <w:left w:w="0" w:type="dxa"/>
          <w:right w:w="0" w:type="dxa"/>
        </w:tblCellMar>
        <w:tblLook w:val="04A0"/>
      </w:tblPr>
      <w:tblGrid>
        <w:gridCol w:w="901"/>
        <w:gridCol w:w="1786"/>
        <w:gridCol w:w="819"/>
        <w:gridCol w:w="1120"/>
        <w:gridCol w:w="4540"/>
      </w:tblGrid>
      <w:tr w:rsidR="00204DE8" w:rsidRPr="00150031" w:rsidTr="00204DE8">
        <w:trPr>
          <w:trHeight w:val="8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E6766" w:rsidRPr="00150031" w:rsidRDefault="00E2113B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S. No.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E6766" w:rsidRPr="00150031" w:rsidRDefault="00E2113B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Students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E6766" w:rsidRPr="00150031" w:rsidRDefault="00E2113B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Pass Out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E6766" w:rsidRPr="00150031" w:rsidRDefault="00E2113B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Course 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E6766" w:rsidRPr="00150031" w:rsidRDefault="00E2113B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Organisation Name</w:t>
            </w:r>
          </w:p>
        </w:tc>
      </w:tr>
      <w:tr w:rsidR="00BD5ED9" w:rsidRPr="00BD5ED9" w:rsidTr="00BD5ED9">
        <w:trPr>
          <w:trHeight w:val="1053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Simran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Gour</w:t>
            </w:r>
            <w:proofErr w:type="spellEnd"/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BD5ED9" w:rsidRDefault="00BD5ED9" w:rsidP="00BD5ED9">
            <w:pPr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Research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Eneumetor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in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Kilkari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and mobile academy Project, Oxford Policy Management</w:t>
            </w:r>
          </w:p>
        </w:tc>
      </w:tr>
      <w:tr w:rsidR="00BD5ED9" w:rsidRPr="00150031" w:rsidTr="00BD5ED9">
        <w:trPr>
          <w:trHeight w:val="130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Roshni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Verma</w:t>
            </w:r>
            <w:proofErr w:type="spellEnd"/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Research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Eneumetor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in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Kilkari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and mobile academy Project, Oxford Policy Management</w:t>
            </w:r>
          </w:p>
        </w:tc>
      </w:tr>
      <w:tr w:rsidR="00BD5ED9" w:rsidRPr="00150031" w:rsidTr="00BD5ED9">
        <w:trPr>
          <w:trHeight w:val="97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Balkrishna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Chaturvedi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Research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Eneumetor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in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Kilkari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and mobile academy Project, Oxford Policy Management</w:t>
            </w:r>
          </w:p>
        </w:tc>
      </w:tr>
      <w:tr w:rsidR="00BD5ED9" w:rsidRPr="00150031" w:rsidTr="00BD5ED9">
        <w:trPr>
          <w:trHeight w:val="949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Ankita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Joshi</w:t>
            </w:r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Research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Eneumetor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in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Kilkari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and mobile academy Project, Oxford Policy Management</w:t>
            </w:r>
          </w:p>
        </w:tc>
      </w:tr>
      <w:tr w:rsidR="00BD5ED9" w:rsidRPr="00150031" w:rsidTr="00877BD9">
        <w:trPr>
          <w:trHeight w:val="968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Chandrika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Nishad</w:t>
            </w:r>
            <w:proofErr w:type="spellEnd"/>
          </w:p>
          <w:p w:rsidR="00877BD9" w:rsidRPr="00BD5ED9" w:rsidRDefault="00877B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BD5ED9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Development Organiser, Aga Khan Rural Support Program in India,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Khandwa</w:t>
            </w:r>
            <w:proofErr w:type="spellEnd"/>
          </w:p>
        </w:tc>
      </w:tr>
      <w:tr w:rsidR="00BD5ED9" w:rsidRPr="00150031" w:rsidTr="00A035AE">
        <w:trPr>
          <w:trHeight w:val="8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877B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Sheetal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Mankar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877B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Development Organiser, Aga Khan Rural Support Program in India,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Khandwa</w:t>
            </w:r>
            <w:proofErr w:type="spellEnd"/>
          </w:p>
        </w:tc>
      </w:tr>
      <w:tr w:rsidR="00BD5ED9" w:rsidRPr="00150031" w:rsidTr="00BD5ED9">
        <w:trPr>
          <w:trHeight w:val="7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Ankur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Tiwari</w:t>
            </w:r>
            <w:proofErr w:type="spellEnd"/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  <w: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877BD9" w:rsidRDefault="00877B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877B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HR Generalist</w:t>
            </w:r>
            <w:r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877B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Oorja</w:t>
            </w:r>
            <w:proofErr w:type="spellEnd"/>
            <w:r w:rsidRPr="00877BD9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Technical services Private limited, Indore</w:t>
            </w:r>
          </w:p>
        </w:tc>
      </w:tr>
      <w:tr w:rsidR="00BD5ED9" w:rsidRPr="00150031" w:rsidTr="00A035AE">
        <w:trPr>
          <w:trHeight w:val="8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Pankaj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Salvi</w:t>
            </w:r>
            <w:proofErr w:type="spellEnd"/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D331CF" w:rsidRDefault="00D331CF" w:rsidP="00D331CF">
            <w:pPr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D331CF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VO Artist &amp; </w:t>
            </w:r>
            <w:r w:rsidR="001F52D1" w:rsidRPr="00D331CF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Broadcaster,</w:t>
            </w:r>
            <w:r w:rsid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India</w:t>
            </w:r>
            <w:r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Radio &amp; </w:t>
            </w:r>
            <w:r w:rsidRPr="00D331CF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All India Radio</w:t>
            </w:r>
          </w:p>
        </w:tc>
      </w:tr>
      <w:tr w:rsidR="00BD5ED9" w:rsidRPr="00150031" w:rsidTr="00A035AE">
        <w:trPr>
          <w:trHeight w:val="8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Sangeeta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Gurung</w:t>
            </w:r>
            <w:proofErr w:type="spellEnd"/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1F52D1" w:rsidRPr="001F52D1" w:rsidRDefault="001F52D1" w:rsidP="001F52D1">
            <w:pPr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Project Coordinator, </w:t>
            </w:r>
            <w:proofErr w:type="spellStart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Ujjawala</w:t>
            </w:r>
            <w:proofErr w:type="spellEnd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Project, Project Smile and Awareness Program, M.P., Alice </w:t>
            </w:r>
            <w:proofErr w:type="spellStart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Mahila</w:t>
            </w:r>
            <w:proofErr w:type="spellEnd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Prasikshan</w:t>
            </w:r>
            <w:proofErr w:type="spellEnd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Sangthan</w:t>
            </w:r>
            <w:proofErr w:type="spellEnd"/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,  Indore</w:t>
            </w:r>
          </w:p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BD5ED9" w:rsidRPr="00150031" w:rsidTr="00A035AE">
        <w:trPr>
          <w:trHeight w:val="872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  <w:hideMark/>
          </w:tcPr>
          <w:p w:rsidR="00BD5ED9" w:rsidRPr="00BD5ED9" w:rsidRDefault="00BD5ED9" w:rsidP="007B7B6E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Gayatri</w:t>
            </w:r>
            <w:proofErr w:type="spellEnd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1F52D1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</w:pPr>
            <w:r w:rsidRPr="001F52D1">
              <w:rPr>
                <w:rFonts w:ascii="Bookman Old Style" w:hAnsi="Bookman Old Style"/>
                <w:b/>
                <w:bCs/>
                <w:color w:val="1F497D" w:themeColor="text2"/>
                <w:sz w:val="24"/>
                <w:szCs w:val="24"/>
              </w:rPr>
              <w:t>Teacher,  LG Academy, Raw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Ankita</w:t>
            </w:r>
            <w:proofErr w:type="spellEnd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Shah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Jan-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Sahas</w:t>
            </w:r>
            <w:proofErr w:type="spellEnd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(NGO),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Dewas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(Counsellor)</w:t>
            </w:r>
          </w:p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Kusum</w:t>
            </w:r>
            <w:proofErr w:type="spellEnd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Rana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Vital Education, Indore</w:t>
            </w:r>
          </w:p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(Program Co-ordinator)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Ashish</w:t>
            </w:r>
            <w:proofErr w:type="spellEnd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Kumar Singh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Ashadeep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NGO, Indore</w:t>
            </w: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(Project Manager)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BD5ED9" w:rsidRDefault="00BD5ED9" w:rsidP="00E34FDE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Anand</w:t>
            </w:r>
            <w:proofErr w:type="spellEnd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Meena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Mosaic Pvt. Ltd., Indore</w:t>
            </w:r>
          </w:p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(Field </w:t>
            </w:r>
            <w:proofErr w:type="spellStart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Mobilizer</w:t>
            </w:r>
            <w:proofErr w:type="spellEnd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)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BD5ED9" w:rsidRDefault="00BD5ED9" w:rsidP="00E34FDE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Niteesh</w:t>
            </w:r>
            <w:proofErr w:type="spellEnd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Kumar </w:t>
            </w:r>
            <w:proofErr w:type="spellStart"/>
            <w:r w:rsidRPr="00BD5ED9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Mishra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ALTIS Industries, Indore (IR Executive)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E34FDE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proofErr w:type="spellStart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Deepika</w:t>
            </w:r>
            <w:proofErr w:type="spellEnd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Sahu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M.S.W.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E00746" w:rsidRDefault="00BD5ED9" w:rsidP="00E00746">
            <w:pP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E0074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Dewas</w:t>
            </w:r>
            <w:proofErr w:type="spellEnd"/>
            <w:r w:rsidRPr="00E0074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E0074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hydroquip</w:t>
            </w:r>
            <w:proofErr w:type="spellEnd"/>
            <w:r w:rsidRPr="00E0074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Pvt. Ltd., </w:t>
            </w:r>
            <w:proofErr w:type="spellStart"/>
            <w:r w:rsidRPr="00E00746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Dewas</w:t>
            </w:r>
            <w:proofErr w:type="spellEnd"/>
          </w:p>
          <w:p w:rsidR="00BD5ED9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Vandana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Tripathi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Sekhani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industries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pvt.ltd.,Baroda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Ramjas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Shahu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Reliance Power Plant coalmine ,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Singrauli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Ankit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Varma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Basix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Municipal Waste Ventures  Pvt. Ltd., Indore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Himanshi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Bhawsar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Collaboration for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Eliminstion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of TB from India, Indore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Mangi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Awase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Basix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Municipal Waste ventures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Pvt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Ltd,,Indore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Punit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 Tailor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Adiwasi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Chetana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Shikchan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Seva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Samiti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,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Jhabua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vAlign w:val="bottom"/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hAnsi="Bookman Old Style" w:cs="Mangal"/>
                <w:b/>
                <w:bCs/>
                <w:color w:val="002060"/>
                <w:kern w:val="24"/>
              </w:rPr>
              <w:t>Aviral</w:t>
            </w:r>
            <w:proofErr w:type="spellEnd"/>
            <w:r w:rsidRPr="00150031">
              <w:rPr>
                <w:rFonts w:ascii="Bookman Old Style" w:hAnsi="Bookman Old Style" w:cs="Mangal"/>
                <w:b/>
                <w:bCs/>
                <w:color w:val="002060"/>
                <w:kern w:val="24"/>
              </w:rPr>
              <w:t xml:space="preserve"> Jain</w:t>
            </w:r>
            <w:r w:rsidRPr="00150031">
              <w:rPr>
                <w:rFonts w:ascii="Bookman Old Style" w:hAnsi="Bookman Old Style" w:cs="Mangal"/>
                <w:b/>
                <w:bCs/>
                <w:color w:val="002060"/>
                <w:kern w:val="24"/>
                <w:cs/>
              </w:rPr>
              <w:t xml:space="preserve"> </w:t>
            </w:r>
          </w:p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Mangal"/>
                <w:b/>
                <w:bCs/>
                <w:color w:val="002060"/>
                <w:kern w:val="24"/>
                <w:cs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  <w:lang w:val="en-US"/>
              </w:rPr>
              <w:t xml:space="preserve">Jubilant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  <w:lang w:val="en-US"/>
              </w:rPr>
              <w:t>Agri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  <w:lang w:val="en-US"/>
              </w:rPr>
              <w:t xml:space="preserve"> Consumers Pvt. Ltd, Indore</w:t>
            </w: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Deepak Nagar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 w:line="276" w:lineRule="auto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Gajara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Diffrancial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Gear limited, </w:t>
            </w:r>
            <w:proofErr w:type="spellStart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>Dewas</w:t>
            </w:r>
            <w:proofErr w:type="spellEnd"/>
            <w:r w:rsidRPr="00150031">
              <w:rPr>
                <w:rFonts w:ascii="Bookman Old Style" w:eastAsia="Calibri" w:hAnsi="Bookman Old Style" w:cs="Mang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Pooja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Jaiswal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M.Phil.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Govt. P.G. College,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Balaghat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86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Ganbai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Dawar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2016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M.Phil.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D5ED9" w:rsidRPr="00150031" w:rsidRDefault="00BD5ED9" w:rsidP="00204DE8">
            <w:pPr>
              <w:pStyle w:val="NormalWeb"/>
              <w:shd w:val="clear" w:color="auto" w:fill="B6DDE8" w:themeFill="accent5" w:themeFillTint="66"/>
              <w:spacing w:before="0" w:beforeAutospacing="0" w:after="0" w:afterAutospacing="0"/>
              <w:rPr>
                <w:rFonts w:ascii="Bookman Old Style" w:hAnsi="Bookman Old Style" w:cs="Arial"/>
                <w:b/>
                <w:bCs/>
                <w:color w:val="002060"/>
              </w:rPr>
            </w:pPr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Govt. P.G. College, </w:t>
            </w:r>
            <w:proofErr w:type="spellStart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Chindwara</w:t>
            </w:r>
            <w:proofErr w:type="spellEnd"/>
            <w:r w:rsidRPr="00150031"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 xml:space="preserve"> 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Akanksha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Tripathi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MSW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School of Social Science, D.A.V.V., Indore 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Princy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Jain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Atal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Bihari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Baijpayee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College, Indore 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Mayank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Sahay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Basix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Municipal  Waste Ventures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pvt.ltd.,Indore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Krapal</w:t>
            </w:r>
            <w:proofErr w:type="spellEnd"/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Singh </w:t>
            </w:r>
            <w:proofErr w:type="spellStart"/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Parihar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Mosaic Pvt. Ltd., Indore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Soma </w:t>
            </w:r>
            <w:proofErr w:type="spellStart"/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Thakur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</w:pPr>
            <w:r>
              <w:rPr>
                <w:rFonts w:ascii="Bookman Old Style" w:hAnsi="Bookman Old Style" w:cs="Arial"/>
                <w:b/>
                <w:bCs/>
                <w:color w:val="002060"/>
                <w:kern w:val="24"/>
              </w:rPr>
              <w:t>Index Medical College, Indore(Medical Social Worker)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Pradeep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Sharma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MSW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Event Manager,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Abhay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Prashal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,Indore </w:t>
            </w:r>
          </w:p>
        </w:tc>
      </w:tr>
      <w:tr w:rsidR="00BD5ED9" w:rsidRPr="00150031" w:rsidTr="00204DE8">
        <w:trPr>
          <w:trHeight w:val="587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F52D1" w:rsidRDefault="00BD5ED9" w:rsidP="001F52D1">
            <w:pPr>
              <w:pStyle w:val="ListParagraph"/>
              <w:numPr>
                <w:ilvl w:val="0"/>
                <w:numId w:val="2"/>
              </w:num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Abhishek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Patil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2014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MSW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D5ED9" w:rsidRPr="00150031" w:rsidRDefault="00BD5ED9" w:rsidP="00204DE8">
            <w:pPr>
              <w:shd w:val="clear" w:color="auto" w:fill="B6DDE8" w:themeFill="accent5" w:themeFillTint="66"/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</w:pP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Unnayan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Vikas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>Samiti</w:t>
            </w:r>
            <w:proofErr w:type="spellEnd"/>
            <w:r w:rsidRPr="00150031">
              <w:rPr>
                <w:rFonts w:ascii="Bookman Old Style" w:hAnsi="Bookman Old Style"/>
                <w:b/>
                <w:bCs/>
                <w:color w:val="002060"/>
                <w:sz w:val="24"/>
                <w:szCs w:val="24"/>
              </w:rPr>
              <w:t xml:space="preserve">, Indore </w:t>
            </w:r>
          </w:p>
        </w:tc>
      </w:tr>
    </w:tbl>
    <w:p w:rsidR="007903F0" w:rsidRPr="00150031" w:rsidRDefault="007903F0" w:rsidP="00204DE8">
      <w:pPr>
        <w:shd w:val="clear" w:color="auto" w:fill="B6DDE8" w:themeFill="accent5" w:themeFillTint="66"/>
        <w:rPr>
          <w:b/>
          <w:bCs/>
          <w:color w:val="002060"/>
          <w:sz w:val="24"/>
          <w:szCs w:val="24"/>
        </w:rPr>
      </w:pPr>
    </w:p>
    <w:sectPr w:rsidR="007903F0" w:rsidRPr="00150031" w:rsidSect="00790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E19" w:rsidRPr="00204DE8" w:rsidRDefault="00F83E19" w:rsidP="00204DE8">
      <w:pPr>
        <w:spacing w:after="0" w:line="240" w:lineRule="auto"/>
      </w:pPr>
      <w:r>
        <w:separator/>
      </w:r>
    </w:p>
  </w:endnote>
  <w:endnote w:type="continuationSeparator" w:id="0">
    <w:p w:rsidR="00F83E19" w:rsidRPr="00204DE8" w:rsidRDefault="00F83E19" w:rsidP="0020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D1" w:rsidRDefault="001F52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D1" w:rsidRDefault="001F52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D1" w:rsidRDefault="001F52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E19" w:rsidRPr="00204DE8" w:rsidRDefault="00F83E19" w:rsidP="00204DE8">
      <w:pPr>
        <w:spacing w:after="0" w:line="240" w:lineRule="auto"/>
      </w:pPr>
      <w:r>
        <w:separator/>
      </w:r>
    </w:p>
  </w:footnote>
  <w:footnote w:type="continuationSeparator" w:id="0">
    <w:p w:rsidR="00F83E19" w:rsidRPr="00204DE8" w:rsidRDefault="00F83E19" w:rsidP="0020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D1" w:rsidRDefault="001F52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DE8" w:rsidRPr="00204DE8" w:rsidRDefault="00204DE8">
    <w:pPr>
      <w:pStyle w:val="Header"/>
      <w:rPr>
        <w:rFonts w:ascii="Bookman Old Style" w:hAnsi="Bookman Old Style"/>
        <w:b/>
        <w:bCs/>
        <w:sz w:val="40"/>
        <w:szCs w:val="40"/>
      </w:rPr>
    </w:pPr>
    <w:r w:rsidRPr="00204DE8">
      <w:rPr>
        <w:rFonts w:ascii="Bookman Old Style" w:hAnsi="Bookman Old Style"/>
        <w:b/>
        <w:bCs/>
        <w:sz w:val="40"/>
        <w:szCs w:val="40"/>
      </w:rPr>
      <w:t>Placement</w:t>
    </w:r>
    <w:r w:rsidR="001F52D1">
      <w:rPr>
        <w:rFonts w:ascii="Bookman Old Style" w:hAnsi="Bookman Old Style"/>
        <w:b/>
        <w:bCs/>
        <w:sz w:val="40"/>
        <w:szCs w:val="40"/>
      </w:rPr>
      <w:t>- 2014-18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D1" w:rsidRDefault="001F52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C2A98"/>
    <w:multiLevelType w:val="hybridMultilevel"/>
    <w:tmpl w:val="8B70B2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55C0A"/>
    <w:multiLevelType w:val="hybridMultilevel"/>
    <w:tmpl w:val="84565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13B"/>
    <w:rsid w:val="000832EA"/>
    <w:rsid w:val="00146EC6"/>
    <w:rsid w:val="00150031"/>
    <w:rsid w:val="001F52D1"/>
    <w:rsid w:val="001F5C39"/>
    <w:rsid w:val="00204583"/>
    <w:rsid w:val="00204DE8"/>
    <w:rsid w:val="003B0DC4"/>
    <w:rsid w:val="00420DD4"/>
    <w:rsid w:val="00462E81"/>
    <w:rsid w:val="004D3125"/>
    <w:rsid w:val="0068610C"/>
    <w:rsid w:val="007903F0"/>
    <w:rsid w:val="00877BD9"/>
    <w:rsid w:val="00B25486"/>
    <w:rsid w:val="00BD5ED9"/>
    <w:rsid w:val="00CE6766"/>
    <w:rsid w:val="00D31300"/>
    <w:rsid w:val="00D331CF"/>
    <w:rsid w:val="00DE224C"/>
    <w:rsid w:val="00E00746"/>
    <w:rsid w:val="00E2113B"/>
    <w:rsid w:val="00E34FDE"/>
    <w:rsid w:val="00F83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DE8"/>
  </w:style>
  <w:style w:type="paragraph" w:styleId="Footer">
    <w:name w:val="footer"/>
    <w:basedOn w:val="Normal"/>
    <w:link w:val="FooterChar"/>
    <w:uiPriority w:val="99"/>
    <w:semiHidden/>
    <w:unhideWhenUsed/>
    <w:rsid w:val="00204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2018-12-28T13:32:00Z</dcterms:created>
  <dcterms:modified xsi:type="dcterms:W3CDTF">2018-12-28T13:32:00Z</dcterms:modified>
</cp:coreProperties>
</file>