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5CB" w:rsidRDefault="006935CB" w:rsidP="000218FE">
      <w:pPr>
        <w:jc w:val="both"/>
      </w:pPr>
    </w:p>
    <w:p w:rsidR="0098568A" w:rsidRDefault="0098568A" w:rsidP="000218FE">
      <w:pPr>
        <w:pStyle w:val="Title"/>
        <w:jc w:val="center"/>
        <w:rPr>
          <w:rFonts w:ascii="Times New Roman" w:hAnsi="Times New Roman" w:cs="Times New Roman"/>
          <w:b/>
          <w:sz w:val="36"/>
          <w:szCs w:val="28"/>
        </w:rPr>
      </w:pPr>
      <w:r>
        <w:rPr>
          <w:rFonts w:ascii="Times New Roman" w:hAnsi="Times New Roman" w:cs="Times New Roman"/>
          <w:b/>
          <w:sz w:val="36"/>
          <w:szCs w:val="28"/>
        </w:rPr>
        <w:t>Report -Assignment 2-Minesweeper</w:t>
      </w:r>
    </w:p>
    <w:p w:rsidR="0098568A" w:rsidRPr="0098568A" w:rsidRDefault="0098568A" w:rsidP="000218FE">
      <w:pPr>
        <w:jc w:val="center"/>
        <w:rPr>
          <w:lang w:eastAsia="zh-CN"/>
        </w:rPr>
      </w:pPr>
    </w:p>
    <w:p w:rsidR="0098568A" w:rsidRDefault="0098568A" w:rsidP="000218FE">
      <w:pPr>
        <w:spacing w:after="0"/>
        <w:jc w:val="center"/>
        <w:rPr>
          <w:rFonts w:ascii="Times New Roman" w:hAnsi="Times New Roman" w:cs="Times New Roman"/>
          <w:sz w:val="28"/>
          <w:szCs w:val="28"/>
        </w:rPr>
      </w:pPr>
      <w:r>
        <w:rPr>
          <w:rFonts w:ascii="Times New Roman" w:hAnsi="Times New Roman" w:cs="Times New Roman"/>
          <w:sz w:val="28"/>
          <w:szCs w:val="28"/>
        </w:rPr>
        <w:t>Sharvani Pratinidhi (NetID: spp133)</w:t>
      </w:r>
    </w:p>
    <w:p w:rsidR="0098568A" w:rsidRDefault="0098568A" w:rsidP="000218FE">
      <w:pPr>
        <w:spacing w:after="0"/>
        <w:jc w:val="center"/>
        <w:rPr>
          <w:rFonts w:ascii="Times New Roman" w:hAnsi="Times New Roman" w:cs="Times New Roman"/>
          <w:sz w:val="28"/>
          <w:szCs w:val="28"/>
        </w:rPr>
      </w:pPr>
      <w:r>
        <w:rPr>
          <w:rFonts w:ascii="Times New Roman" w:hAnsi="Times New Roman" w:cs="Times New Roman"/>
          <w:sz w:val="28"/>
          <w:szCs w:val="28"/>
        </w:rPr>
        <w:t>Amit Patil (NetID: amp508)</w:t>
      </w:r>
    </w:p>
    <w:p w:rsidR="0098568A" w:rsidRDefault="0098568A" w:rsidP="000218FE">
      <w:pPr>
        <w:spacing w:after="0"/>
        <w:jc w:val="center"/>
        <w:rPr>
          <w:rFonts w:ascii="Times New Roman" w:hAnsi="Times New Roman" w:cs="Times New Roman"/>
          <w:sz w:val="28"/>
          <w:szCs w:val="28"/>
        </w:rPr>
      </w:pPr>
      <w:r>
        <w:rPr>
          <w:rFonts w:ascii="Times New Roman" w:hAnsi="Times New Roman" w:cs="Times New Roman"/>
          <w:sz w:val="28"/>
          <w:szCs w:val="28"/>
        </w:rPr>
        <w:t>Pranita Eugena Burani (NetID: peb63)</w:t>
      </w:r>
    </w:p>
    <w:p w:rsidR="009209F4" w:rsidRDefault="009209F4" w:rsidP="000218FE">
      <w:pPr>
        <w:spacing w:after="0"/>
        <w:jc w:val="center"/>
        <w:rPr>
          <w:rFonts w:ascii="Times New Roman" w:hAnsi="Times New Roman" w:cs="Times New Roman"/>
          <w:sz w:val="28"/>
          <w:szCs w:val="28"/>
        </w:rPr>
      </w:pPr>
    </w:p>
    <w:p w:rsidR="009209F4" w:rsidRDefault="009209F4" w:rsidP="000218FE">
      <w:pPr>
        <w:spacing w:after="0"/>
        <w:jc w:val="center"/>
        <w:rPr>
          <w:rFonts w:ascii="Times New Roman" w:hAnsi="Times New Roman" w:cs="Times New Roman"/>
          <w:sz w:val="28"/>
          <w:szCs w:val="28"/>
        </w:rPr>
      </w:pPr>
    </w:p>
    <w:p w:rsidR="009209F4" w:rsidRDefault="009209F4" w:rsidP="000218FE">
      <w:pPr>
        <w:spacing w:after="0"/>
        <w:jc w:val="center"/>
        <w:rPr>
          <w:rFonts w:ascii="Times New Roman" w:hAnsi="Times New Roman" w:cs="Times New Roman"/>
          <w:sz w:val="28"/>
          <w:szCs w:val="28"/>
        </w:rPr>
      </w:pPr>
      <w:r>
        <w:rPr>
          <w:rFonts w:ascii="Times New Roman" w:hAnsi="Times New Roman" w:cs="Times New Roman"/>
          <w:sz w:val="28"/>
          <w:szCs w:val="28"/>
        </w:rPr>
        <w:t>Solved Minesweeper</w:t>
      </w:r>
    </w:p>
    <w:p w:rsidR="009209F4" w:rsidRDefault="009209F4" w:rsidP="000218FE">
      <w:pPr>
        <w:spacing w:after="0"/>
        <w:jc w:val="center"/>
        <w:rPr>
          <w:rFonts w:ascii="Times New Roman" w:hAnsi="Times New Roman" w:cs="Times New Roman"/>
          <w:sz w:val="28"/>
          <w:szCs w:val="28"/>
        </w:rPr>
      </w:pPr>
    </w:p>
    <w:p w:rsidR="009209F4" w:rsidRDefault="009209F4" w:rsidP="000218FE">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795520"/>
            <wp:effectExtent l="0" t="0" r="0" b="508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3-21 at 12.58.54 P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4795520"/>
                    </a:xfrm>
                    <a:prstGeom prst="rect">
                      <a:avLst/>
                    </a:prstGeom>
                  </pic:spPr>
                </pic:pic>
              </a:graphicData>
            </a:graphic>
          </wp:inline>
        </w:drawing>
      </w:r>
    </w:p>
    <w:p w:rsidR="009209F4" w:rsidRDefault="009209F4" w:rsidP="000218FE">
      <w:pPr>
        <w:spacing w:after="0"/>
        <w:jc w:val="center"/>
        <w:rPr>
          <w:rFonts w:ascii="Times New Roman" w:hAnsi="Times New Roman" w:cs="Times New Roman"/>
          <w:sz w:val="28"/>
          <w:szCs w:val="28"/>
        </w:rPr>
      </w:pPr>
    </w:p>
    <w:p w:rsidR="00C574DF" w:rsidRDefault="009209F4" w:rsidP="009209F4">
      <w:pPr>
        <w:spacing w:after="0"/>
        <w:jc w:val="both"/>
      </w:pPr>
      <w:r>
        <w:t>Yellow cells- Cells visited by the agent</w:t>
      </w:r>
    </w:p>
    <w:p w:rsidR="009209F4" w:rsidRDefault="009209F4" w:rsidP="009209F4">
      <w:pPr>
        <w:spacing w:after="0"/>
        <w:jc w:val="both"/>
      </w:pPr>
      <w:r>
        <w:t>Grey cells- Mines identified by agent</w:t>
      </w:r>
    </w:p>
    <w:p w:rsidR="009209F4" w:rsidRDefault="009209F4" w:rsidP="000218FE">
      <w:pPr>
        <w:jc w:val="both"/>
      </w:pPr>
    </w:p>
    <w:p w:rsidR="009209F4" w:rsidRDefault="009209F4" w:rsidP="000218FE">
      <w:pPr>
        <w:jc w:val="both"/>
      </w:pPr>
    </w:p>
    <w:p w:rsidR="004B5197" w:rsidRPr="001C0C5B" w:rsidRDefault="004B5197" w:rsidP="000218FE">
      <w:pPr>
        <w:jc w:val="both"/>
        <w:rPr>
          <w:b/>
          <w:sz w:val="24"/>
          <w:szCs w:val="24"/>
        </w:rPr>
      </w:pPr>
      <w:r w:rsidRPr="001C0C5B">
        <w:rPr>
          <w:b/>
          <w:sz w:val="24"/>
          <w:szCs w:val="24"/>
        </w:rPr>
        <w:t xml:space="preserve"> Questions and Writeup</w:t>
      </w:r>
    </w:p>
    <w:p w:rsidR="00B825B3" w:rsidRPr="001C0C5B" w:rsidRDefault="004B5197" w:rsidP="000218FE">
      <w:pPr>
        <w:jc w:val="both"/>
        <w:rPr>
          <w:i/>
        </w:rPr>
      </w:pPr>
      <w:r w:rsidRPr="001C0C5B">
        <w:rPr>
          <w:i/>
        </w:rPr>
        <w:t>• Representation: How did you represent the board in your program, and how did you represent the information / knowledge that clue cells reveal?</w:t>
      </w:r>
    </w:p>
    <w:p w:rsidR="004B5197" w:rsidRPr="00E2089F" w:rsidRDefault="003B48D9" w:rsidP="000218FE">
      <w:pPr>
        <w:spacing w:after="0"/>
        <w:jc w:val="both"/>
        <w:rPr>
          <w:b/>
        </w:rPr>
      </w:pPr>
      <w:r w:rsidRPr="00E2089F">
        <w:rPr>
          <w:b/>
        </w:rPr>
        <w:t>Representation of board:</w:t>
      </w:r>
    </w:p>
    <w:p w:rsidR="00614409" w:rsidRDefault="00160BFD" w:rsidP="00A22AFD">
      <w:pPr>
        <w:spacing w:after="0"/>
        <w:jc w:val="both"/>
      </w:pPr>
      <w:r>
        <w:t>The b</w:t>
      </w:r>
      <w:r w:rsidR="003B48D9">
        <w:t xml:space="preserve">oard is </w:t>
      </w:r>
      <w:r w:rsidR="00614409">
        <w:t>by an object of type Environment which has a matrix to store the minefield and the following functions to interact with the minefield:</w:t>
      </w:r>
    </w:p>
    <w:p w:rsidR="00614409" w:rsidRDefault="00614409" w:rsidP="00A22AFD">
      <w:pPr>
        <w:pStyle w:val="ListParagraph"/>
        <w:numPr>
          <w:ilvl w:val="0"/>
          <w:numId w:val="1"/>
        </w:numPr>
        <w:jc w:val="both"/>
      </w:pPr>
      <w:proofErr w:type="spellStart"/>
      <w:proofErr w:type="gramStart"/>
      <w:r w:rsidRPr="00614409">
        <w:t>generateMineFieldValues</w:t>
      </w:r>
      <w:proofErr w:type="spellEnd"/>
      <w:r>
        <w:t xml:space="preserve"> :</w:t>
      </w:r>
      <w:proofErr w:type="gramEnd"/>
      <w:r>
        <w:t xml:space="preserve"> To create mines at random locations.</w:t>
      </w:r>
    </w:p>
    <w:p w:rsidR="00614409" w:rsidRDefault="00614409" w:rsidP="00A22AFD">
      <w:pPr>
        <w:pStyle w:val="ListParagraph"/>
        <w:numPr>
          <w:ilvl w:val="0"/>
          <w:numId w:val="1"/>
        </w:numPr>
        <w:jc w:val="both"/>
      </w:pPr>
      <w:proofErr w:type="spellStart"/>
      <w:proofErr w:type="gramStart"/>
      <w:r w:rsidRPr="00614409">
        <w:t>generateInformation</w:t>
      </w:r>
      <w:proofErr w:type="spellEnd"/>
      <w:r>
        <w:t xml:space="preserve"> :</w:t>
      </w:r>
      <w:proofErr w:type="gramEnd"/>
      <w:r>
        <w:t xml:space="preserve"> To generate clues about mines.</w:t>
      </w:r>
    </w:p>
    <w:p w:rsidR="00614409" w:rsidRPr="00614409" w:rsidRDefault="00614409" w:rsidP="00A22AFD">
      <w:pPr>
        <w:pStyle w:val="ListParagraph"/>
        <w:numPr>
          <w:ilvl w:val="0"/>
          <w:numId w:val="1"/>
        </w:numPr>
        <w:jc w:val="both"/>
      </w:pPr>
      <w:proofErr w:type="spellStart"/>
      <w:proofErr w:type="gramStart"/>
      <w:r w:rsidRPr="00614409">
        <w:t>queryBox</w:t>
      </w:r>
      <w:proofErr w:type="spellEnd"/>
      <w:r>
        <w:t xml:space="preserve"> :</w:t>
      </w:r>
      <w:proofErr w:type="gramEnd"/>
      <w:r>
        <w:t xml:space="preserve"> To return information about the queried box to other programs.</w:t>
      </w:r>
    </w:p>
    <w:p w:rsidR="003B48D9" w:rsidRDefault="00614409" w:rsidP="00A22AFD">
      <w:pPr>
        <w:spacing w:after="0"/>
        <w:jc w:val="both"/>
      </w:pPr>
      <w:r>
        <w:t>E</w:t>
      </w:r>
      <w:r w:rsidR="003B48D9">
        <w:t xml:space="preserve">very element of </w:t>
      </w:r>
      <w:r w:rsidR="00273313">
        <w:t>the</w:t>
      </w:r>
      <w:r>
        <w:t xml:space="preserve"> minefield</w:t>
      </w:r>
      <w:r w:rsidR="00273313">
        <w:t xml:space="preserve"> </w:t>
      </w:r>
      <w:r w:rsidR="003B48D9">
        <w:t>matrix</w:t>
      </w:r>
      <w:r w:rsidR="00273313">
        <w:t xml:space="preserve"> is an object of type Box which has the following attributes:</w:t>
      </w:r>
    </w:p>
    <w:p w:rsidR="003B48D9" w:rsidRDefault="00116786" w:rsidP="00A22AFD">
      <w:pPr>
        <w:pStyle w:val="ListParagraph"/>
        <w:numPr>
          <w:ilvl w:val="0"/>
          <w:numId w:val="5"/>
        </w:numPr>
        <w:spacing w:after="0"/>
        <w:jc w:val="both"/>
      </w:pPr>
      <w:r>
        <w:t>r</w:t>
      </w:r>
      <w:r w:rsidR="003B48D9">
        <w:t xml:space="preserve">ow and </w:t>
      </w:r>
      <w:r>
        <w:t>c</w:t>
      </w:r>
      <w:r w:rsidR="00E2089F">
        <w:t>ol: The</w:t>
      </w:r>
      <w:r w:rsidR="003B48D9">
        <w:t xml:space="preserve"> position of the </w:t>
      </w:r>
      <w:r w:rsidR="00B10257">
        <w:t>box</w:t>
      </w:r>
      <w:r w:rsidR="003B48D9">
        <w:t xml:space="preserve"> in the matrix</w:t>
      </w:r>
    </w:p>
    <w:p w:rsidR="00B10257" w:rsidRDefault="00116786" w:rsidP="00A22AFD">
      <w:pPr>
        <w:pStyle w:val="ListParagraph"/>
        <w:numPr>
          <w:ilvl w:val="0"/>
          <w:numId w:val="5"/>
        </w:numPr>
        <w:spacing w:after="0"/>
        <w:jc w:val="both"/>
      </w:pPr>
      <w:r>
        <w:t>mine</w:t>
      </w:r>
      <w:r w:rsidR="00E2089F">
        <w:t>:</w:t>
      </w:r>
      <w:r w:rsidR="00B10257">
        <w:t xml:space="preserve"> Indicates whether the box is a mine (IS_MINE) or not (IS_NOT_MINE).</w:t>
      </w:r>
      <w:r w:rsidR="00E2089F">
        <w:t xml:space="preserve"> </w:t>
      </w:r>
    </w:p>
    <w:p w:rsidR="003B48D9" w:rsidRDefault="00116786" w:rsidP="00A22AFD">
      <w:pPr>
        <w:pStyle w:val="ListParagraph"/>
        <w:numPr>
          <w:ilvl w:val="0"/>
          <w:numId w:val="5"/>
        </w:numPr>
        <w:spacing w:after="0"/>
        <w:jc w:val="both"/>
      </w:pPr>
      <w:r>
        <w:t>visited</w:t>
      </w:r>
      <w:r w:rsidR="00E2089F">
        <w:t xml:space="preserve">: </w:t>
      </w:r>
      <w:r w:rsidR="003B48D9">
        <w:t xml:space="preserve"> </w:t>
      </w:r>
      <w:r w:rsidR="00B10257">
        <w:t>Indicates whether the box is visited by the agent (IS_VISITED) or not (IS_UNVISITED).</w:t>
      </w:r>
    </w:p>
    <w:p w:rsidR="00E2089F" w:rsidRDefault="00116786" w:rsidP="00A22AFD">
      <w:pPr>
        <w:pStyle w:val="ListParagraph"/>
        <w:numPr>
          <w:ilvl w:val="0"/>
          <w:numId w:val="5"/>
        </w:numPr>
        <w:spacing w:after="0"/>
        <w:jc w:val="both"/>
      </w:pPr>
      <w:r>
        <w:t>clue</w:t>
      </w:r>
      <w:r w:rsidR="00E2089F">
        <w:t xml:space="preserve">: </w:t>
      </w:r>
      <w:r w:rsidR="00584D5A">
        <w:t>Denotes the clue about neighboring mines. The value ranges from 0 to 8. Initially set to NO_CLUE</w:t>
      </w:r>
      <w:r w:rsidR="00E2089F">
        <w:t xml:space="preserve"> </w:t>
      </w:r>
    </w:p>
    <w:p w:rsidR="00C70F71" w:rsidRDefault="00C70F71" w:rsidP="000218FE">
      <w:pPr>
        <w:spacing w:after="0"/>
        <w:jc w:val="both"/>
        <w:rPr>
          <w:b/>
        </w:rPr>
      </w:pPr>
    </w:p>
    <w:p w:rsidR="003B48D9" w:rsidRPr="00696E08" w:rsidRDefault="00E2089F" w:rsidP="000218FE">
      <w:pPr>
        <w:spacing w:after="0"/>
        <w:jc w:val="both"/>
        <w:rPr>
          <w:b/>
        </w:rPr>
      </w:pPr>
      <w:r w:rsidRPr="00E2089F">
        <w:rPr>
          <w:b/>
        </w:rPr>
        <w:t>Representation of Knowledg</w:t>
      </w:r>
      <w:r w:rsidR="00696E08">
        <w:rPr>
          <w:b/>
        </w:rPr>
        <w:t>e/ Information that clue cells reveal</w:t>
      </w:r>
    </w:p>
    <w:p w:rsidR="000734ED" w:rsidRDefault="007054E6" w:rsidP="00A22AFD">
      <w:pPr>
        <w:jc w:val="both"/>
      </w:pPr>
      <w:r>
        <w:t xml:space="preserve">The MainProgram.py </w:t>
      </w:r>
      <w:r w:rsidR="00FF08FB">
        <w:t xml:space="preserve">creates an object of the Environment and an object of the Agent. </w:t>
      </w:r>
      <w:proofErr w:type="gramStart"/>
      <w:r w:rsidR="00FF08FB">
        <w:t>Both of these</w:t>
      </w:r>
      <w:proofErr w:type="gramEnd"/>
      <w:r w:rsidR="00FF08FB">
        <w:t xml:space="preserve"> have a minefield of their own. The minefield is represented by a matrix where each element is an object containing the relevant information.</w:t>
      </w:r>
      <w:r w:rsidR="000734ED">
        <w:t xml:space="preserve"> </w:t>
      </w:r>
    </w:p>
    <w:p w:rsidR="00600D89" w:rsidRDefault="00BF575E" w:rsidP="00A22AFD">
      <w:pPr>
        <w:pStyle w:val="ListParagraph"/>
        <w:numPr>
          <w:ilvl w:val="0"/>
          <w:numId w:val="4"/>
        </w:numPr>
        <w:jc w:val="both"/>
      </w:pPr>
      <w:r>
        <w:t>The Environment’s minefield</w:t>
      </w:r>
      <w:r w:rsidR="00600D89">
        <w:t xml:space="preserve"> is generated by giving the row column information (Box[</w:t>
      </w:r>
      <w:proofErr w:type="spellStart"/>
      <w:proofErr w:type="gramStart"/>
      <w:r w:rsidR="00600D89">
        <w:t>i,j</w:t>
      </w:r>
      <w:proofErr w:type="spellEnd"/>
      <w:proofErr w:type="gramEnd"/>
      <w:r w:rsidR="00600D89">
        <w:t xml:space="preserve">]) to </w:t>
      </w:r>
      <w:proofErr w:type="spellStart"/>
      <w:r w:rsidR="00600D89">
        <w:t>generateInformation</w:t>
      </w:r>
      <w:proofErr w:type="spellEnd"/>
      <w:r w:rsidR="00600D89">
        <w:t>()</w:t>
      </w:r>
      <w:r w:rsidR="00937204">
        <w:t>,</w:t>
      </w:r>
      <w:r w:rsidR="003253D9">
        <w:t xml:space="preserve">which </w:t>
      </w:r>
      <w:r w:rsidR="00600D89">
        <w:t>stores the number corresponding to number of mines in the neighboring cells</w:t>
      </w:r>
      <w:r w:rsidR="00B77DB1">
        <w:t xml:space="preserve"> (i.e. clue)</w:t>
      </w:r>
      <w:r w:rsidR="00600D89">
        <w:t xml:space="preserve">. </w:t>
      </w:r>
    </w:p>
    <w:p w:rsidR="00752FD9" w:rsidRDefault="00A94B5D" w:rsidP="000218FE">
      <w:pPr>
        <w:pStyle w:val="ListParagraph"/>
        <w:numPr>
          <w:ilvl w:val="0"/>
          <w:numId w:val="4"/>
        </w:numPr>
        <w:spacing w:after="0"/>
        <w:jc w:val="both"/>
      </w:pPr>
      <w:r>
        <w:t>The Agent’s observed</w:t>
      </w:r>
      <w:r w:rsidR="0080772F">
        <w:t xml:space="preserve"> m</w:t>
      </w:r>
      <w:r>
        <w:t>inefield</w:t>
      </w:r>
      <w:r w:rsidR="00600D89">
        <w:t xml:space="preserve"> </w:t>
      </w:r>
      <w:r w:rsidR="00CC6BDD">
        <w:t>has no information about the clues or about the mines. It only knows the row and column</w:t>
      </w:r>
      <w:r w:rsidR="0080772F">
        <w:t>.</w:t>
      </w:r>
      <w:r w:rsidR="00CC6BDD">
        <w:t xml:space="preserve"> Th</w:t>
      </w:r>
      <w:r w:rsidR="0080772F">
        <w:t>ese</w:t>
      </w:r>
      <w:r w:rsidR="00CC6BDD">
        <w:t xml:space="preserve"> element</w:t>
      </w:r>
      <w:r w:rsidR="009E4260">
        <w:t>s</w:t>
      </w:r>
      <w:r w:rsidR="00CC6BDD">
        <w:t xml:space="preserve"> </w:t>
      </w:r>
      <w:r w:rsidR="00752FD9">
        <w:t>get</w:t>
      </w:r>
      <w:r w:rsidR="00CC6BDD">
        <w:t xml:space="preserve"> updated as the agent moves along the cells collecting the clues. </w:t>
      </w:r>
    </w:p>
    <w:p w:rsidR="00752FD9" w:rsidRDefault="00752FD9" w:rsidP="000218FE">
      <w:pPr>
        <w:jc w:val="both"/>
      </w:pPr>
    </w:p>
    <w:p w:rsidR="004B5197" w:rsidRPr="002B10A9" w:rsidRDefault="004B5197" w:rsidP="000218FE">
      <w:pPr>
        <w:jc w:val="both"/>
        <w:rPr>
          <w:i/>
        </w:rPr>
      </w:pPr>
      <w:r w:rsidRPr="001C0C5B">
        <w:rPr>
          <w:i/>
        </w:rPr>
        <w:t xml:space="preserve">• Inference: When you collect a new clue, how do you model / process / compute the information you gain from it? i.e., how do you update your current state of knowledge based on that clue? Does your program deduce everything it can from a given clue before continuing? If so, how can you be sure of this, and if not, </w:t>
      </w:r>
      <w:r w:rsidRPr="002B10A9">
        <w:rPr>
          <w:i/>
        </w:rPr>
        <w:t>how could you consider improving it?</w:t>
      </w:r>
    </w:p>
    <w:p w:rsidR="00696E08" w:rsidRDefault="00696E08" w:rsidP="000218FE">
      <w:pPr>
        <w:spacing w:after="0"/>
        <w:jc w:val="both"/>
      </w:pPr>
      <w:r>
        <w:t xml:space="preserve">The initial knowledge base is TRUE, whenever a new clue is revealed to the agent, the </w:t>
      </w:r>
      <w:proofErr w:type="spellStart"/>
      <w:proofErr w:type="gramStart"/>
      <w:r w:rsidRPr="00696E08">
        <w:t>addToKnowledgeBase</w:t>
      </w:r>
      <w:proofErr w:type="spellEnd"/>
      <w:r>
        <w:t>(</w:t>
      </w:r>
      <w:proofErr w:type="gramEnd"/>
      <w:r>
        <w:t>) function generates all possible combinations</w:t>
      </w:r>
      <w:r w:rsidR="00FD26DB">
        <w:t>(expressions)</w:t>
      </w:r>
      <w:r>
        <w:t xml:space="preserve"> of the constraints based on the clue and the neighboring cells</w:t>
      </w:r>
      <w:r w:rsidR="000A2FAE">
        <w:t xml:space="preserve">. If any of the neighbor has already revealed as the </w:t>
      </w:r>
      <w:r w:rsidR="002B10A9">
        <w:t>clue (</w:t>
      </w:r>
      <w:r w:rsidR="000A2FAE">
        <w:t xml:space="preserve">False) or </w:t>
      </w:r>
      <w:r w:rsidR="00E06497">
        <w:t>mine (</w:t>
      </w:r>
      <w:r w:rsidR="000A2FAE">
        <w:t>True) then we substitute that value in the above equation</w:t>
      </w:r>
      <w:r w:rsidR="008E51A9">
        <w:t>.</w:t>
      </w:r>
      <w:r w:rsidR="00150327">
        <w:t xml:space="preserve"> </w:t>
      </w:r>
      <w:r w:rsidR="008E51A9">
        <w:t>A</w:t>
      </w:r>
      <w:r w:rsidR="00FD26DB">
        <w:t xml:space="preserve">nd then </w:t>
      </w:r>
      <w:r w:rsidR="008E51A9">
        <w:t xml:space="preserve">we </w:t>
      </w:r>
      <w:r>
        <w:t>convert it into CNF.</w:t>
      </w:r>
    </w:p>
    <w:p w:rsidR="00562707" w:rsidRDefault="00562707" w:rsidP="000218FE">
      <w:pPr>
        <w:jc w:val="both"/>
      </w:pPr>
      <w:r>
        <w:t xml:space="preserve">For </w:t>
      </w:r>
      <w:r w:rsidR="00E06497">
        <w:t>example,</w:t>
      </w:r>
      <w:r>
        <w:t xml:space="preserve"> If the clue reveals the number 2 for </w:t>
      </w:r>
      <w:r w:rsidR="002B10A9">
        <w:t>cell A</w:t>
      </w:r>
      <w:r>
        <w:t>00 and there are 3 neighbors of that cell A10, A11, A01 then the we create the following equation:</w:t>
      </w:r>
    </w:p>
    <w:p w:rsidR="00562707" w:rsidRDefault="00562707" w:rsidP="000218FE">
      <w:pPr>
        <w:spacing w:after="0"/>
        <w:jc w:val="both"/>
      </w:pPr>
      <w:r>
        <w:t>(A01 &amp; A11 &amp; ~A</w:t>
      </w:r>
      <w:r w:rsidR="002B10A9">
        <w:t>10)</w:t>
      </w:r>
      <w:r>
        <w:t xml:space="preserve"> | (A10 &amp; A11 &amp; ~A01) | (A10 &amp; A01 &amp; ~A11)  </w:t>
      </w:r>
    </w:p>
    <w:p w:rsidR="001A1EDB" w:rsidRDefault="001A1EDB" w:rsidP="000218FE">
      <w:pPr>
        <w:spacing w:after="0"/>
        <w:jc w:val="both"/>
      </w:pPr>
    </w:p>
    <w:p w:rsidR="00FD26DB" w:rsidRDefault="00F73983" w:rsidP="000218FE">
      <w:pPr>
        <w:spacing w:after="0"/>
        <w:jc w:val="both"/>
      </w:pPr>
      <w:r>
        <w:lastRenderedPageBreak/>
        <w:t xml:space="preserve">We </w:t>
      </w:r>
      <w:r w:rsidR="00273C93">
        <w:t>update</w:t>
      </w:r>
      <w:r>
        <w:t xml:space="preserve"> </w:t>
      </w:r>
      <w:r w:rsidR="00273C93">
        <w:t xml:space="preserve">the KB depending on the status of the current cell. If the current cell is identified as </w:t>
      </w:r>
      <w:r w:rsidR="002B10A9">
        <w:t>mine,</w:t>
      </w:r>
      <w:r w:rsidR="00273C93">
        <w:t xml:space="preserve"> we update that cell in KB with true value or else with false </w:t>
      </w:r>
      <w:r w:rsidR="002B10A9">
        <w:t>value.</w:t>
      </w:r>
      <w:r w:rsidR="001C0C5B">
        <w:t xml:space="preserve"> After this the CNF is added to the knowledge base. </w:t>
      </w:r>
      <w:r w:rsidR="001A6215">
        <w:t>(</w:t>
      </w:r>
      <w:r w:rsidR="002B10A9">
        <w:t>K</w:t>
      </w:r>
      <w:r w:rsidR="001A6215">
        <w:t>B &amp; expr)</w:t>
      </w:r>
      <w:r w:rsidR="002B10A9">
        <w:t xml:space="preserve"> </w:t>
      </w:r>
      <w:r w:rsidR="001C0C5B">
        <w:t>Then it combines the equations in the knowledge base to find consistent assignments.</w:t>
      </w:r>
    </w:p>
    <w:p w:rsidR="001C0C5B" w:rsidRDefault="001C0C5B" w:rsidP="000218FE">
      <w:pPr>
        <w:spacing w:after="0"/>
        <w:jc w:val="both"/>
      </w:pPr>
      <w:r>
        <w:t>This is nothing but converting Minesweeper to Constraint Satisfaction Problem and solving it.</w:t>
      </w:r>
    </w:p>
    <w:p w:rsidR="00696E08" w:rsidRPr="00696E08" w:rsidRDefault="001C0C5B" w:rsidP="000218FE">
      <w:pPr>
        <w:jc w:val="both"/>
      </w:pPr>
      <w:r>
        <w:t>Yes, our program does deduce everything it can from the given clue</w:t>
      </w:r>
      <w:r w:rsidR="00583B76">
        <w:t>, because its basically a CSP and every time a new expression is added it takes into account all possible assignments possible and checks if it is consistent or not,</w:t>
      </w:r>
      <w:r>
        <w:t xml:space="preserve"> but there are cases where the clue cannot exactly </w:t>
      </w:r>
      <w:r w:rsidR="00583B76">
        <w:t xml:space="preserve">conclude what to assign to the </w:t>
      </w:r>
      <w:proofErr w:type="gramStart"/>
      <w:r w:rsidR="00583B76">
        <w:t>variables</w:t>
      </w:r>
      <w:r w:rsidR="008051C9">
        <w:t xml:space="preserve"> .</w:t>
      </w:r>
      <w:proofErr w:type="gramEnd"/>
      <w:r w:rsidR="00583B76">
        <w:t xml:space="preserve"> Then</w:t>
      </w:r>
      <w:r w:rsidR="00C248D8">
        <w:t>,</w:t>
      </w:r>
      <w:r w:rsidR="00583B76">
        <w:t xml:space="preserve"> it </w:t>
      </w:r>
      <w:r w:rsidR="00553D54">
        <w:t>chooses</w:t>
      </w:r>
      <w:r w:rsidR="00583B76">
        <w:t xml:space="preserve"> the next cell</w:t>
      </w:r>
      <w:r w:rsidR="0080271A">
        <w:t xml:space="preserve"> randomly</w:t>
      </w:r>
      <w:r w:rsidR="00583B76">
        <w:t>.</w:t>
      </w:r>
    </w:p>
    <w:p w:rsidR="004B5197" w:rsidRDefault="004B5197" w:rsidP="000218FE">
      <w:pPr>
        <w:jc w:val="both"/>
        <w:rPr>
          <w:i/>
        </w:rPr>
      </w:pPr>
      <w:r w:rsidRPr="00817841">
        <w:rPr>
          <w:i/>
        </w:rPr>
        <w:t>• Decisions: Given a current state of the board, and a state of knowledge about the board, how does your program decide which cell to search next? Are there any risks, and how do you face them?</w:t>
      </w:r>
    </w:p>
    <w:p w:rsidR="000B4257" w:rsidRPr="007E1782" w:rsidRDefault="000D6FA5" w:rsidP="000218FE">
      <w:pPr>
        <w:jc w:val="both"/>
      </w:pPr>
      <w:r w:rsidRPr="007E1782">
        <w:t>We have maintained one class attribute ‘prob</w:t>
      </w:r>
      <w:r w:rsidR="007A1DED">
        <w:t>’</w:t>
      </w:r>
      <w:r w:rsidRPr="007E1782">
        <w:t xml:space="preserve"> which indicates the probability of cell having the mine</w:t>
      </w:r>
      <w:r w:rsidR="0032200C" w:rsidRPr="007E1782">
        <w:t xml:space="preserve">. After we solve the constraints satisfaction problem in </w:t>
      </w:r>
      <w:r w:rsidR="002600C8">
        <w:t>‘</w:t>
      </w:r>
      <w:proofErr w:type="spellStart"/>
      <w:r w:rsidR="0032200C" w:rsidRPr="007E1782">
        <w:t>updateKnowledgeBase</w:t>
      </w:r>
      <w:proofErr w:type="spellEnd"/>
      <w:r w:rsidR="002600C8">
        <w:t>’</w:t>
      </w:r>
      <w:r w:rsidR="0032200C" w:rsidRPr="007E1782">
        <w:t xml:space="preserve"> function we get the multiple models</w:t>
      </w:r>
      <w:r w:rsidR="00125198">
        <w:t xml:space="preserve"> through </w:t>
      </w:r>
      <w:r w:rsidR="004F2825">
        <w:t>t</w:t>
      </w:r>
      <w:r w:rsidR="00C53A07" w:rsidRPr="007E1782">
        <w:t xml:space="preserve">he </w:t>
      </w:r>
      <w:r w:rsidR="002600C8">
        <w:t>‘s</w:t>
      </w:r>
      <w:r w:rsidR="00C53A07" w:rsidRPr="007E1782">
        <w:t>atisfiable</w:t>
      </w:r>
      <w:r w:rsidR="002600C8">
        <w:t>’</w:t>
      </w:r>
      <w:r w:rsidR="00C53A07" w:rsidRPr="007E1782">
        <w:t xml:space="preserve"> function</w:t>
      </w:r>
      <w:r w:rsidR="004F2825">
        <w:t xml:space="preserve"> which</w:t>
      </w:r>
      <w:r w:rsidR="00C53A07" w:rsidRPr="007E1782">
        <w:t xml:space="preserve"> returns the multiple model for the give</w:t>
      </w:r>
      <w:r w:rsidR="00CD7426" w:rsidRPr="007E1782">
        <w:t>n</w:t>
      </w:r>
      <w:r w:rsidR="00C53A07" w:rsidRPr="007E1782">
        <w:t xml:space="preserve"> CNF. If in each model a particular variable </w:t>
      </w:r>
      <w:r w:rsidR="00B30E5C">
        <w:t>‘</w:t>
      </w:r>
      <w:proofErr w:type="spellStart"/>
      <w:r w:rsidR="00C53A07" w:rsidRPr="007E1782">
        <w:t>Vij</w:t>
      </w:r>
      <w:proofErr w:type="spellEnd"/>
      <w:r w:rsidR="00B30E5C">
        <w:t>’</w:t>
      </w:r>
      <w:r w:rsidR="00C53A07" w:rsidRPr="007E1782">
        <w:t xml:space="preserve"> is true</w:t>
      </w:r>
      <w:r w:rsidR="004F2825">
        <w:t>,</w:t>
      </w:r>
      <w:r w:rsidR="00C53A07" w:rsidRPr="007E1782">
        <w:t xml:space="preserve"> then we have mark</w:t>
      </w:r>
      <w:r w:rsidR="00FA75AD" w:rsidRPr="007E1782">
        <w:t>ed</w:t>
      </w:r>
      <w:r w:rsidR="00C53A07" w:rsidRPr="007E1782">
        <w:t xml:space="preserve"> that </w:t>
      </w:r>
      <w:r w:rsidR="004F2825">
        <w:t>Box</w:t>
      </w:r>
      <w:r w:rsidR="00C53A07" w:rsidRPr="007E1782">
        <w:t xml:space="preserve"> (</w:t>
      </w:r>
      <w:proofErr w:type="spellStart"/>
      <w:proofErr w:type="gramStart"/>
      <w:r w:rsidR="004F2825">
        <w:t>i</w:t>
      </w:r>
      <w:r w:rsidR="00C53A07" w:rsidRPr="007E1782">
        <w:t>,j</w:t>
      </w:r>
      <w:proofErr w:type="spellEnd"/>
      <w:proofErr w:type="gramEnd"/>
      <w:r w:rsidR="00C53A07" w:rsidRPr="007E1782">
        <w:t>) as Mine.</w:t>
      </w:r>
      <w:r w:rsidR="00EE1377" w:rsidRPr="007E1782">
        <w:t xml:space="preserve"> </w:t>
      </w:r>
      <w:r w:rsidR="00692F29" w:rsidRPr="007E1782">
        <w:t xml:space="preserve">For each </w:t>
      </w:r>
      <w:r w:rsidR="004F2825">
        <w:t>box</w:t>
      </w:r>
      <w:r w:rsidR="00692F29" w:rsidRPr="007E1782">
        <w:t xml:space="preserve"> that </w:t>
      </w:r>
      <w:r w:rsidR="004D5235" w:rsidRPr="007E1782">
        <w:t>is</w:t>
      </w:r>
      <w:r w:rsidR="00692F29" w:rsidRPr="007E1782">
        <w:t xml:space="preserve"> in fringe,</w:t>
      </w:r>
      <w:r w:rsidR="0032200C" w:rsidRPr="007E1782">
        <w:t xml:space="preserve"> we are calculating the ratio of number of true values to a </w:t>
      </w:r>
      <w:proofErr w:type="gramStart"/>
      <w:r w:rsidR="0032200C" w:rsidRPr="007E1782">
        <w:t>particular symbol</w:t>
      </w:r>
      <w:proofErr w:type="gramEnd"/>
      <w:r w:rsidR="0032200C" w:rsidRPr="007E1782">
        <w:t xml:space="preserve"> </w:t>
      </w:r>
      <w:r w:rsidR="004F2825">
        <w:t>‘</w:t>
      </w:r>
      <w:proofErr w:type="spellStart"/>
      <w:r w:rsidR="0032200C" w:rsidRPr="007E1782">
        <w:t>Vij</w:t>
      </w:r>
      <w:proofErr w:type="spellEnd"/>
      <w:r w:rsidR="004F2825">
        <w:t>’</w:t>
      </w:r>
      <w:r w:rsidR="009F3648" w:rsidRPr="007E1782">
        <w:t xml:space="preserve"> over all the models </w:t>
      </w:r>
      <w:r w:rsidR="0032200C" w:rsidRPr="007E1782">
        <w:t xml:space="preserve">to the total number of models. </w:t>
      </w:r>
      <w:r w:rsidR="00C53A07" w:rsidRPr="007E1782">
        <w:t>I</w:t>
      </w:r>
      <w:r w:rsidR="0032200C" w:rsidRPr="007E1782">
        <w:t>f t</w:t>
      </w:r>
      <w:r w:rsidR="003C4C87" w:rsidRPr="007E1782">
        <w:t>his</w:t>
      </w:r>
      <w:r w:rsidR="0032200C" w:rsidRPr="007E1782">
        <w:t xml:space="preserve"> ratio is 1 then we are marking that </w:t>
      </w:r>
      <w:r w:rsidR="004F2825">
        <w:t>Box</w:t>
      </w:r>
      <w:r w:rsidR="0032200C" w:rsidRPr="007E1782">
        <w:t xml:space="preserve"> (</w:t>
      </w:r>
      <w:proofErr w:type="spellStart"/>
      <w:proofErr w:type="gramStart"/>
      <w:r w:rsidR="004F2825">
        <w:t>i</w:t>
      </w:r>
      <w:r w:rsidR="0032200C" w:rsidRPr="007E1782">
        <w:t>,j</w:t>
      </w:r>
      <w:proofErr w:type="spellEnd"/>
      <w:proofErr w:type="gramEnd"/>
      <w:r w:rsidR="0032200C" w:rsidRPr="007E1782">
        <w:t>) as mine. If not 1</w:t>
      </w:r>
      <w:r w:rsidR="004F2825">
        <w:t>,</w:t>
      </w:r>
      <w:r w:rsidR="0032200C" w:rsidRPr="007E1782">
        <w:t xml:space="preserve"> we stor</w:t>
      </w:r>
      <w:r w:rsidR="00273DEA">
        <w:t>e</w:t>
      </w:r>
      <w:r w:rsidR="0032200C" w:rsidRPr="007E1782">
        <w:t xml:space="preserve"> that value in </w:t>
      </w:r>
      <w:r w:rsidR="00273DEA">
        <w:t>‘</w:t>
      </w:r>
      <w:r w:rsidR="0032200C" w:rsidRPr="007E1782">
        <w:t>prob</w:t>
      </w:r>
      <w:r w:rsidR="00273DEA">
        <w:t>’</w:t>
      </w:r>
      <w:r w:rsidR="0032200C" w:rsidRPr="007E1782">
        <w:t xml:space="preserve"> value of </w:t>
      </w:r>
      <w:r w:rsidR="00273DEA">
        <w:t>the</w:t>
      </w:r>
      <w:r w:rsidR="0032200C" w:rsidRPr="007E1782">
        <w:t xml:space="preserve"> </w:t>
      </w:r>
      <w:r w:rsidR="004F2825">
        <w:t>Box</w:t>
      </w:r>
      <w:r w:rsidR="0032200C" w:rsidRPr="007E1782">
        <w:t>(</w:t>
      </w:r>
      <w:proofErr w:type="spellStart"/>
      <w:proofErr w:type="gramStart"/>
      <w:r w:rsidR="004F2825">
        <w:t>i</w:t>
      </w:r>
      <w:r w:rsidR="0032200C" w:rsidRPr="007E1782">
        <w:t>,</w:t>
      </w:r>
      <w:r w:rsidR="00EE1377" w:rsidRPr="007E1782">
        <w:t>j</w:t>
      </w:r>
      <w:proofErr w:type="spellEnd"/>
      <w:proofErr w:type="gramEnd"/>
      <w:r w:rsidR="0032200C" w:rsidRPr="007E1782">
        <w:t>)</w:t>
      </w:r>
      <w:r w:rsidR="00EE1377" w:rsidRPr="007E1782">
        <w:t xml:space="preserve">. </w:t>
      </w:r>
      <w:r w:rsidR="0032200C" w:rsidRPr="007E1782">
        <w:t xml:space="preserve">   </w:t>
      </w:r>
    </w:p>
    <w:p w:rsidR="00A53275" w:rsidRDefault="000B4257" w:rsidP="00755D2E">
      <w:pPr>
        <w:jc w:val="both"/>
      </w:pPr>
      <w:r w:rsidRPr="007E1782">
        <w:t xml:space="preserve">While selecting the next </w:t>
      </w:r>
      <w:r w:rsidR="00971FD5">
        <w:t>box</w:t>
      </w:r>
      <w:r w:rsidRPr="007E1782">
        <w:t xml:space="preserve"> to reveal we first </w:t>
      </w:r>
      <w:r w:rsidR="00971FD5">
        <w:t>sort the boxes on the fringe according to their ‘prob’ value and select the one with the lowest probability. The maximum probability that a selected box can have is 0.2. We determined this value experimentally and it showed an improvement in the final score.</w:t>
      </w:r>
      <w:r w:rsidR="00755D2E">
        <w:t xml:space="preserve"> If there are no boxes satisfying the condition, a random unsolved box is selected to query it.</w:t>
      </w:r>
    </w:p>
    <w:p w:rsidR="00755D2E" w:rsidRPr="00583B76" w:rsidRDefault="00755D2E" w:rsidP="00755D2E">
      <w:pPr>
        <w:jc w:val="both"/>
      </w:pPr>
    </w:p>
    <w:p w:rsidR="004B5197" w:rsidRDefault="004B5197" w:rsidP="000218FE">
      <w:pPr>
        <w:jc w:val="both"/>
        <w:rPr>
          <w:i/>
        </w:rPr>
      </w:pPr>
      <w:r w:rsidRPr="0098568A">
        <w:rPr>
          <w:i/>
        </w:rPr>
        <w:t xml:space="preserve">• Performance: For a reasonably-sized board and a reasonable number of mines, include a play-by-play progression to completion or loss. Are there any points where your program </w:t>
      </w:r>
      <w:proofErr w:type="gramStart"/>
      <w:r w:rsidRPr="0098568A">
        <w:rPr>
          <w:i/>
        </w:rPr>
        <w:t>makes a decision</w:t>
      </w:r>
      <w:proofErr w:type="gramEnd"/>
      <w:r w:rsidRPr="0098568A">
        <w:rPr>
          <w:i/>
        </w:rPr>
        <w:t xml:space="preserve"> that you don’t agree with? Are there any points where your program made a decision that surprised you? Why was your program able to make that decision?</w:t>
      </w:r>
    </w:p>
    <w:p w:rsidR="00481A3B" w:rsidRDefault="0092317C" w:rsidP="000218FE">
      <w:pPr>
        <w:jc w:val="both"/>
      </w:pPr>
      <w:r>
        <w:t xml:space="preserve">For this we chose board dimension to be 8x8 </w:t>
      </w:r>
      <w:r w:rsidR="00481A3B">
        <w:t>and 8 mines and noticed step by step progress of the agent.</w:t>
      </w:r>
    </w:p>
    <w:p w:rsidR="002B10A9" w:rsidRDefault="002B10A9" w:rsidP="000218FE">
      <w:pPr>
        <w:spacing w:after="0"/>
        <w:jc w:val="both"/>
      </w:pPr>
    </w:p>
    <w:p w:rsidR="002B10A9" w:rsidRDefault="002B10A9" w:rsidP="000218FE">
      <w:pPr>
        <w:spacing w:after="0"/>
        <w:jc w:val="both"/>
      </w:pPr>
    </w:p>
    <w:p w:rsidR="002B10A9" w:rsidRDefault="00481A3B" w:rsidP="00FA4C2A">
      <w:pPr>
        <w:spacing w:after="0"/>
        <w:jc w:val="center"/>
      </w:pPr>
      <w:r>
        <w:rPr>
          <w:noProof/>
        </w:rPr>
        <w:lastRenderedPageBreak/>
        <w:drawing>
          <wp:inline distT="0" distB="0" distL="0" distR="0">
            <wp:extent cx="4502847" cy="3594100"/>
            <wp:effectExtent l="0" t="0" r="0" b="635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23657" cy="3610710"/>
                    </a:xfrm>
                    <a:prstGeom prst="rect">
                      <a:avLst/>
                    </a:prstGeom>
                  </pic:spPr>
                </pic:pic>
              </a:graphicData>
            </a:graphic>
          </wp:inline>
        </w:drawing>
      </w:r>
    </w:p>
    <w:p w:rsidR="002B10A9" w:rsidRDefault="002B10A9" w:rsidP="000218FE">
      <w:pPr>
        <w:spacing w:after="0"/>
        <w:jc w:val="both"/>
      </w:pPr>
    </w:p>
    <w:p w:rsidR="002B10A9" w:rsidRDefault="002B10A9" w:rsidP="000218FE">
      <w:pPr>
        <w:spacing w:after="0"/>
        <w:jc w:val="both"/>
      </w:pPr>
    </w:p>
    <w:p w:rsidR="002B10A9" w:rsidRDefault="002B10A9" w:rsidP="000218FE">
      <w:pPr>
        <w:spacing w:after="0"/>
        <w:jc w:val="both"/>
      </w:pPr>
    </w:p>
    <w:p w:rsidR="002B10A9" w:rsidRDefault="00481A3B" w:rsidP="00FA4C2A">
      <w:pPr>
        <w:spacing w:after="0"/>
        <w:jc w:val="center"/>
      </w:pPr>
      <w:r>
        <w:rPr>
          <w:noProof/>
        </w:rPr>
        <w:drawing>
          <wp:inline distT="0" distB="0" distL="0" distR="0" wp14:anchorId="2FA0DE5B" wp14:editId="497F1928">
            <wp:extent cx="4473677" cy="3511550"/>
            <wp:effectExtent l="0" t="0" r="3175"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3677" cy="3511550"/>
                    </a:xfrm>
                    <a:prstGeom prst="rect">
                      <a:avLst/>
                    </a:prstGeom>
                  </pic:spPr>
                </pic:pic>
              </a:graphicData>
            </a:graphic>
          </wp:inline>
        </w:drawing>
      </w:r>
    </w:p>
    <w:p w:rsidR="002B10A9" w:rsidRDefault="002B10A9" w:rsidP="000218FE">
      <w:pPr>
        <w:spacing w:after="0"/>
        <w:jc w:val="both"/>
      </w:pPr>
    </w:p>
    <w:p w:rsidR="002B10A9" w:rsidRDefault="002B10A9" w:rsidP="000218FE">
      <w:pPr>
        <w:spacing w:after="0"/>
        <w:jc w:val="both"/>
      </w:pPr>
    </w:p>
    <w:p w:rsidR="002B10A9" w:rsidRDefault="002B10A9" w:rsidP="000218FE">
      <w:pPr>
        <w:spacing w:after="0"/>
        <w:jc w:val="both"/>
      </w:pPr>
    </w:p>
    <w:p w:rsidR="002B10A9" w:rsidRDefault="002B10A9" w:rsidP="000218FE">
      <w:pPr>
        <w:spacing w:after="0"/>
        <w:jc w:val="both"/>
      </w:pPr>
      <w:r>
        <w:t xml:space="preserve">At this step I would choose the </w:t>
      </w:r>
      <w:r w:rsidR="00F41E27">
        <w:t>boxes</w:t>
      </w:r>
      <w:r>
        <w:t xml:space="preserve"> surrounding the </w:t>
      </w:r>
      <w:r w:rsidR="00F41E27">
        <w:t>box</w:t>
      </w:r>
      <w:r>
        <w:t xml:space="preserve"> with clue 0</w:t>
      </w:r>
      <w:r w:rsidR="00481A3B">
        <w:t xml:space="preserve"> (cells around A7</w:t>
      </w:r>
      <w:r w:rsidR="0019380E">
        <w:t>4</w:t>
      </w:r>
      <w:r w:rsidR="00481A3B">
        <w:t>)</w:t>
      </w:r>
      <w:r>
        <w:t xml:space="preserve">, but the agent chose some other </w:t>
      </w:r>
      <w:r w:rsidR="00F41E27">
        <w:t>box</w:t>
      </w:r>
      <w:r w:rsidR="00481A3B">
        <w:t>(A</w:t>
      </w:r>
      <w:r w:rsidR="009402D1">
        <w:t>5</w:t>
      </w:r>
      <w:r w:rsidR="00F41414">
        <w:t>5</w:t>
      </w:r>
      <w:r w:rsidR="00481A3B">
        <w:t>)</w:t>
      </w:r>
      <w:r>
        <w:t xml:space="preserve"> this is because of the way we designed our fringe, for every </w:t>
      </w:r>
      <w:r w:rsidR="00F41E27">
        <w:t>box</w:t>
      </w:r>
      <w:r>
        <w:t xml:space="preserve"> that the agent is visiting, instead of fringe being just the neighboring </w:t>
      </w:r>
      <w:r w:rsidR="00F41E27">
        <w:t>boxes</w:t>
      </w:r>
      <w:r>
        <w:t xml:space="preserve"> we are appending the new neighbors to the previous fringe and using this as our new fringe. And the next move is according to the method explained under Decision.</w:t>
      </w:r>
    </w:p>
    <w:p w:rsidR="002B10A9" w:rsidRDefault="002B10A9" w:rsidP="000218FE">
      <w:pPr>
        <w:spacing w:after="0"/>
        <w:jc w:val="both"/>
      </w:pPr>
      <w:r>
        <w:t xml:space="preserve">The reason for us to do this because we dint want to miss out on the case when the clue is 0: meaning all </w:t>
      </w:r>
      <w:r w:rsidR="00F41E27">
        <w:t>boxes</w:t>
      </w:r>
      <w:r>
        <w:t xml:space="preserve"> around it </w:t>
      </w:r>
      <w:proofErr w:type="gramStart"/>
      <w:r>
        <w:t>are</w:t>
      </w:r>
      <w:proofErr w:type="gramEnd"/>
      <w:r>
        <w:t xml:space="preserve"> safe, If we choose one of its neighboring </w:t>
      </w:r>
      <w:r w:rsidR="00F41E27">
        <w:t>box</w:t>
      </w:r>
      <w:r>
        <w:t>, the fringe will change, the agent will not have a chance to select the other 3 possible cells from the previous fringe.</w:t>
      </w:r>
    </w:p>
    <w:p w:rsidR="002B10A9" w:rsidRDefault="002B10A9" w:rsidP="000218FE">
      <w:pPr>
        <w:spacing w:after="0"/>
        <w:jc w:val="both"/>
      </w:pPr>
    </w:p>
    <w:tbl>
      <w:tblPr>
        <w:tblStyle w:val="TableGrid"/>
        <w:tblW w:w="0" w:type="auto"/>
        <w:tblInd w:w="3325" w:type="dxa"/>
        <w:tblLook w:val="04A0" w:firstRow="1" w:lastRow="0" w:firstColumn="1" w:lastColumn="0" w:noHBand="0" w:noVBand="1"/>
      </w:tblPr>
      <w:tblGrid>
        <w:gridCol w:w="525"/>
        <w:gridCol w:w="525"/>
        <w:gridCol w:w="525"/>
        <w:gridCol w:w="330"/>
      </w:tblGrid>
      <w:tr w:rsidR="002B10A9" w:rsidTr="00FA4C2A">
        <w:trPr>
          <w:trHeight w:val="331"/>
        </w:trPr>
        <w:tc>
          <w:tcPr>
            <w:tcW w:w="525" w:type="dxa"/>
          </w:tcPr>
          <w:p w:rsidR="002B10A9" w:rsidRDefault="002B10A9" w:rsidP="000218FE">
            <w:pPr>
              <w:jc w:val="both"/>
            </w:pPr>
            <w:r>
              <w:t>F1</w:t>
            </w:r>
          </w:p>
        </w:tc>
        <w:tc>
          <w:tcPr>
            <w:tcW w:w="525" w:type="dxa"/>
          </w:tcPr>
          <w:p w:rsidR="002B10A9" w:rsidRDefault="002B10A9" w:rsidP="000218FE">
            <w:pPr>
              <w:jc w:val="both"/>
            </w:pPr>
            <w:r>
              <w:t>F1</w:t>
            </w:r>
          </w:p>
        </w:tc>
        <w:tc>
          <w:tcPr>
            <w:tcW w:w="525" w:type="dxa"/>
          </w:tcPr>
          <w:p w:rsidR="002B10A9" w:rsidRDefault="002B10A9" w:rsidP="000218FE">
            <w:pPr>
              <w:jc w:val="both"/>
            </w:pPr>
            <w:r>
              <w:t>F1</w:t>
            </w:r>
          </w:p>
        </w:tc>
        <w:tc>
          <w:tcPr>
            <w:tcW w:w="330" w:type="dxa"/>
          </w:tcPr>
          <w:p w:rsidR="002B10A9" w:rsidRDefault="002B10A9" w:rsidP="000218FE">
            <w:pPr>
              <w:jc w:val="both"/>
            </w:pPr>
          </w:p>
        </w:tc>
      </w:tr>
      <w:tr w:rsidR="002B10A9" w:rsidTr="00FA4C2A">
        <w:trPr>
          <w:trHeight w:val="343"/>
        </w:trPr>
        <w:tc>
          <w:tcPr>
            <w:tcW w:w="525" w:type="dxa"/>
          </w:tcPr>
          <w:p w:rsidR="002B10A9" w:rsidRDefault="002B10A9" w:rsidP="000218FE">
            <w:pPr>
              <w:jc w:val="both"/>
            </w:pPr>
            <w:r>
              <w:t xml:space="preserve"> F1</w:t>
            </w:r>
          </w:p>
        </w:tc>
        <w:tc>
          <w:tcPr>
            <w:tcW w:w="525" w:type="dxa"/>
          </w:tcPr>
          <w:p w:rsidR="002B10A9" w:rsidRDefault="002B10A9" w:rsidP="000218FE">
            <w:pPr>
              <w:jc w:val="both"/>
            </w:pPr>
            <w:r>
              <w:t>0</w:t>
            </w:r>
          </w:p>
        </w:tc>
        <w:tc>
          <w:tcPr>
            <w:tcW w:w="525" w:type="dxa"/>
          </w:tcPr>
          <w:p w:rsidR="002B10A9" w:rsidRDefault="002B10A9" w:rsidP="000218FE">
            <w:pPr>
              <w:jc w:val="both"/>
            </w:pPr>
            <w:r w:rsidRPr="001406BA">
              <w:t>F1</w:t>
            </w:r>
            <w:r w:rsidRPr="00CC292B">
              <w:rPr>
                <w:color w:val="92D050"/>
              </w:rPr>
              <w:t xml:space="preserve"> </w:t>
            </w:r>
            <w:r>
              <w:t xml:space="preserve">   </w:t>
            </w:r>
          </w:p>
        </w:tc>
        <w:tc>
          <w:tcPr>
            <w:tcW w:w="330" w:type="dxa"/>
          </w:tcPr>
          <w:p w:rsidR="002B10A9" w:rsidRDefault="002B10A9" w:rsidP="000218FE">
            <w:pPr>
              <w:jc w:val="both"/>
            </w:pPr>
          </w:p>
        </w:tc>
      </w:tr>
      <w:tr w:rsidR="002B10A9" w:rsidTr="00FA4C2A">
        <w:trPr>
          <w:trHeight w:val="343"/>
        </w:trPr>
        <w:tc>
          <w:tcPr>
            <w:tcW w:w="525" w:type="dxa"/>
          </w:tcPr>
          <w:p w:rsidR="002B10A9" w:rsidRDefault="002B10A9" w:rsidP="000218FE">
            <w:pPr>
              <w:jc w:val="both"/>
            </w:pPr>
            <w:r>
              <w:t>F1</w:t>
            </w:r>
          </w:p>
        </w:tc>
        <w:tc>
          <w:tcPr>
            <w:tcW w:w="525" w:type="dxa"/>
          </w:tcPr>
          <w:p w:rsidR="002B10A9" w:rsidRDefault="002B10A9" w:rsidP="000218FE">
            <w:pPr>
              <w:jc w:val="both"/>
            </w:pPr>
            <w:r>
              <w:t>F1</w:t>
            </w:r>
          </w:p>
        </w:tc>
        <w:tc>
          <w:tcPr>
            <w:tcW w:w="525" w:type="dxa"/>
          </w:tcPr>
          <w:p w:rsidR="002B10A9" w:rsidRDefault="002B10A9" w:rsidP="000218FE">
            <w:pPr>
              <w:jc w:val="both"/>
            </w:pPr>
            <w:r>
              <w:t>F1</w:t>
            </w:r>
          </w:p>
        </w:tc>
        <w:tc>
          <w:tcPr>
            <w:tcW w:w="330" w:type="dxa"/>
          </w:tcPr>
          <w:p w:rsidR="002B10A9" w:rsidRDefault="002B10A9" w:rsidP="000218FE">
            <w:pPr>
              <w:jc w:val="both"/>
            </w:pPr>
          </w:p>
        </w:tc>
      </w:tr>
    </w:tbl>
    <w:p w:rsidR="002B10A9" w:rsidRDefault="002B10A9" w:rsidP="000218FE">
      <w:pPr>
        <w:spacing w:after="0"/>
        <w:jc w:val="both"/>
      </w:pPr>
      <w:r>
        <w:t xml:space="preserve">   </w:t>
      </w:r>
    </w:p>
    <w:tbl>
      <w:tblPr>
        <w:tblStyle w:val="TableGrid"/>
        <w:tblW w:w="0" w:type="auto"/>
        <w:tblInd w:w="3325" w:type="dxa"/>
        <w:tblLook w:val="04A0" w:firstRow="1" w:lastRow="0" w:firstColumn="1" w:lastColumn="0" w:noHBand="0" w:noVBand="1"/>
      </w:tblPr>
      <w:tblGrid>
        <w:gridCol w:w="487"/>
        <w:gridCol w:w="487"/>
        <w:gridCol w:w="487"/>
        <w:gridCol w:w="487"/>
      </w:tblGrid>
      <w:tr w:rsidR="002B10A9" w:rsidTr="00FA4C2A">
        <w:trPr>
          <w:trHeight w:val="315"/>
        </w:trPr>
        <w:tc>
          <w:tcPr>
            <w:tcW w:w="487" w:type="dxa"/>
          </w:tcPr>
          <w:p w:rsidR="002B10A9" w:rsidRDefault="002B10A9" w:rsidP="000218FE">
            <w:pPr>
              <w:jc w:val="both"/>
            </w:pPr>
            <w:r>
              <w:t>F1</w:t>
            </w:r>
          </w:p>
        </w:tc>
        <w:tc>
          <w:tcPr>
            <w:tcW w:w="487" w:type="dxa"/>
          </w:tcPr>
          <w:p w:rsidR="002B10A9" w:rsidRDefault="002B10A9" w:rsidP="000218FE">
            <w:pPr>
              <w:jc w:val="both"/>
            </w:pPr>
            <w:r>
              <w:t>F2</w:t>
            </w:r>
          </w:p>
        </w:tc>
        <w:tc>
          <w:tcPr>
            <w:tcW w:w="487" w:type="dxa"/>
          </w:tcPr>
          <w:p w:rsidR="002B10A9" w:rsidRDefault="002B10A9" w:rsidP="000218FE">
            <w:pPr>
              <w:jc w:val="both"/>
            </w:pPr>
            <w:r>
              <w:t>F2</w:t>
            </w:r>
          </w:p>
        </w:tc>
        <w:tc>
          <w:tcPr>
            <w:tcW w:w="487" w:type="dxa"/>
          </w:tcPr>
          <w:p w:rsidR="002B10A9" w:rsidRDefault="002B10A9" w:rsidP="000218FE">
            <w:pPr>
              <w:jc w:val="both"/>
            </w:pPr>
            <w:r>
              <w:t>F2</w:t>
            </w:r>
          </w:p>
        </w:tc>
      </w:tr>
      <w:tr w:rsidR="002B10A9" w:rsidTr="00FA4C2A">
        <w:trPr>
          <w:trHeight w:val="326"/>
        </w:trPr>
        <w:tc>
          <w:tcPr>
            <w:tcW w:w="487" w:type="dxa"/>
          </w:tcPr>
          <w:p w:rsidR="002B10A9" w:rsidRDefault="002B10A9" w:rsidP="000218FE">
            <w:pPr>
              <w:jc w:val="both"/>
            </w:pPr>
            <w:r>
              <w:t>F1</w:t>
            </w:r>
          </w:p>
        </w:tc>
        <w:tc>
          <w:tcPr>
            <w:tcW w:w="487" w:type="dxa"/>
          </w:tcPr>
          <w:p w:rsidR="002B10A9" w:rsidRDefault="002B10A9" w:rsidP="000218FE">
            <w:pPr>
              <w:jc w:val="both"/>
            </w:pPr>
            <w:r>
              <w:t xml:space="preserve"> V</w:t>
            </w:r>
          </w:p>
        </w:tc>
        <w:tc>
          <w:tcPr>
            <w:tcW w:w="487" w:type="dxa"/>
          </w:tcPr>
          <w:p w:rsidR="002B10A9" w:rsidRPr="00CC292B" w:rsidRDefault="002B10A9" w:rsidP="000218FE">
            <w:pPr>
              <w:jc w:val="both"/>
            </w:pPr>
            <w:r>
              <w:t>3</w:t>
            </w:r>
            <w:r w:rsidRPr="00CC292B">
              <w:t xml:space="preserve">    </w:t>
            </w:r>
          </w:p>
        </w:tc>
        <w:tc>
          <w:tcPr>
            <w:tcW w:w="487" w:type="dxa"/>
          </w:tcPr>
          <w:p w:rsidR="002B10A9" w:rsidRDefault="002B10A9" w:rsidP="000218FE">
            <w:pPr>
              <w:jc w:val="both"/>
            </w:pPr>
            <w:r>
              <w:t>F2</w:t>
            </w:r>
          </w:p>
        </w:tc>
      </w:tr>
      <w:tr w:rsidR="002B10A9" w:rsidTr="00FA4C2A">
        <w:trPr>
          <w:trHeight w:val="326"/>
        </w:trPr>
        <w:tc>
          <w:tcPr>
            <w:tcW w:w="487" w:type="dxa"/>
          </w:tcPr>
          <w:p w:rsidR="002B10A9" w:rsidRDefault="002B10A9" w:rsidP="000218FE">
            <w:pPr>
              <w:jc w:val="both"/>
            </w:pPr>
            <w:r>
              <w:t>F1</w:t>
            </w:r>
          </w:p>
        </w:tc>
        <w:tc>
          <w:tcPr>
            <w:tcW w:w="487" w:type="dxa"/>
          </w:tcPr>
          <w:p w:rsidR="002B10A9" w:rsidRDefault="002B10A9" w:rsidP="000218FE">
            <w:pPr>
              <w:jc w:val="both"/>
            </w:pPr>
            <w:r>
              <w:t>F2</w:t>
            </w:r>
          </w:p>
        </w:tc>
        <w:tc>
          <w:tcPr>
            <w:tcW w:w="487" w:type="dxa"/>
          </w:tcPr>
          <w:p w:rsidR="002B10A9" w:rsidRDefault="002B10A9" w:rsidP="000218FE">
            <w:pPr>
              <w:jc w:val="both"/>
            </w:pPr>
            <w:r>
              <w:t>F2</w:t>
            </w:r>
          </w:p>
        </w:tc>
        <w:tc>
          <w:tcPr>
            <w:tcW w:w="487" w:type="dxa"/>
          </w:tcPr>
          <w:p w:rsidR="002B10A9" w:rsidRDefault="002B10A9" w:rsidP="000218FE">
            <w:pPr>
              <w:jc w:val="both"/>
            </w:pPr>
            <w:r>
              <w:t>F2</w:t>
            </w:r>
          </w:p>
        </w:tc>
      </w:tr>
    </w:tbl>
    <w:p w:rsidR="003E3FD9" w:rsidRDefault="002B10A9" w:rsidP="000218FE">
      <w:pPr>
        <w:spacing w:after="0"/>
        <w:jc w:val="both"/>
      </w:pPr>
      <w:r>
        <w:t xml:space="preserve">   </w:t>
      </w:r>
    </w:p>
    <w:tbl>
      <w:tblPr>
        <w:tblStyle w:val="TableGrid"/>
        <w:tblW w:w="0" w:type="auto"/>
        <w:tblInd w:w="3325" w:type="dxa"/>
        <w:tblLook w:val="04A0" w:firstRow="1" w:lastRow="0" w:firstColumn="1" w:lastColumn="0" w:noHBand="0" w:noVBand="1"/>
      </w:tblPr>
      <w:tblGrid>
        <w:gridCol w:w="476"/>
        <w:gridCol w:w="511"/>
        <w:gridCol w:w="491"/>
        <w:gridCol w:w="476"/>
      </w:tblGrid>
      <w:tr w:rsidR="002B10A9" w:rsidTr="00FA4C2A">
        <w:trPr>
          <w:trHeight w:val="379"/>
        </w:trPr>
        <w:tc>
          <w:tcPr>
            <w:tcW w:w="476" w:type="dxa"/>
          </w:tcPr>
          <w:p w:rsidR="002B10A9" w:rsidRDefault="002B10A9" w:rsidP="000218FE">
            <w:pPr>
              <w:jc w:val="both"/>
            </w:pPr>
            <w:r>
              <w:t>F</w:t>
            </w:r>
          </w:p>
        </w:tc>
        <w:tc>
          <w:tcPr>
            <w:tcW w:w="511" w:type="dxa"/>
          </w:tcPr>
          <w:p w:rsidR="002B10A9" w:rsidRDefault="002B10A9" w:rsidP="000218FE">
            <w:pPr>
              <w:jc w:val="both"/>
            </w:pPr>
            <w:r>
              <w:t>F</w:t>
            </w:r>
          </w:p>
        </w:tc>
        <w:tc>
          <w:tcPr>
            <w:tcW w:w="491" w:type="dxa"/>
          </w:tcPr>
          <w:p w:rsidR="002B10A9" w:rsidRDefault="002B10A9" w:rsidP="000218FE">
            <w:pPr>
              <w:jc w:val="both"/>
            </w:pPr>
            <w:r>
              <w:t>F</w:t>
            </w:r>
          </w:p>
        </w:tc>
        <w:tc>
          <w:tcPr>
            <w:tcW w:w="476" w:type="dxa"/>
          </w:tcPr>
          <w:p w:rsidR="002B10A9" w:rsidRDefault="002B10A9" w:rsidP="000218FE">
            <w:pPr>
              <w:jc w:val="both"/>
            </w:pPr>
            <w:r>
              <w:t>F</w:t>
            </w:r>
          </w:p>
        </w:tc>
      </w:tr>
      <w:tr w:rsidR="002B10A9" w:rsidTr="00FA4C2A">
        <w:trPr>
          <w:trHeight w:val="392"/>
        </w:trPr>
        <w:tc>
          <w:tcPr>
            <w:tcW w:w="476" w:type="dxa"/>
          </w:tcPr>
          <w:p w:rsidR="002B10A9" w:rsidRDefault="002B10A9" w:rsidP="000218FE">
            <w:pPr>
              <w:jc w:val="both"/>
            </w:pPr>
            <w:r>
              <w:t>F</w:t>
            </w:r>
          </w:p>
        </w:tc>
        <w:tc>
          <w:tcPr>
            <w:tcW w:w="511" w:type="dxa"/>
          </w:tcPr>
          <w:p w:rsidR="002B10A9" w:rsidRDefault="002B10A9" w:rsidP="000218FE">
            <w:pPr>
              <w:jc w:val="both"/>
            </w:pPr>
            <w:r>
              <w:t>V</w:t>
            </w:r>
          </w:p>
        </w:tc>
        <w:tc>
          <w:tcPr>
            <w:tcW w:w="491" w:type="dxa"/>
          </w:tcPr>
          <w:p w:rsidR="002B10A9" w:rsidRDefault="002B10A9" w:rsidP="000218FE">
            <w:pPr>
              <w:jc w:val="both"/>
            </w:pPr>
            <w:r w:rsidRPr="001406BA">
              <w:t>3</w:t>
            </w:r>
            <w:r w:rsidRPr="00CC292B">
              <w:rPr>
                <w:color w:val="92D050"/>
              </w:rPr>
              <w:t xml:space="preserve"> </w:t>
            </w:r>
            <w:r>
              <w:t xml:space="preserve">   </w:t>
            </w:r>
          </w:p>
        </w:tc>
        <w:tc>
          <w:tcPr>
            <w:tcW w:w="476" w:type="dxa"/>
          </w:tcPr>
          <w:p w:rsidR="002B10A9" w:rsidRDefault="002B10A9" w:rsidP="000218FE">
            <w:pPr>
              <w:jc w:val="both"/>
            </w:pPr>
            <w:r>
              <w:t>F</w:t>
            </w:r>
          </w:p>
        </w:tc>
      </w:tr>
      <w:tr w:rsidR="002B10A9" w:rsidTr="00FA4C2A">
        <w:trPr>
          <w:trHeight w:val="392"/>
        </w:trPr>
        <w:tc>
          <w:tcPr>
            <w:tcW w:w="476" w:type="dxa"/>
          </w:tcPr>
          <w:p w:rsidR="002B10A9" w:rsidRDefault="002B10A9" w:rsidP="000218FE">
            <w:pPr>
              <w:jc w:val="both"/>
            </w:pPr>
            <w:r>
              <w:t>F</w:t>
            </w:r>
          </w:p>
        </w:tc>
        <w:tc>
          <w:tcPr>
            <w:tcW w:w="511" w:type="dxa"/>
          </w:tcPr>
          <w:p w:rsidR="002B10A9" w:rsidRDefault="002B10A9" w:rsidP="000218FE">
            <w:pPr>
              <w:jc w:val="both"/>
            </w:pPr>
            <w:r>
              <w:t>F</w:t>
            </w:r>
          </w:p>
        </w:tc>
        <w:tc>
          <w:tcPr>
            <w:tcW w:w="491" w:type="dxa"/>
          </w:tcPr>
          <w:p w:rsidR="002B10A9" w:rsidRDefault="002B10A9" w:rsidP="000218FE">
            <w:pPr>
              <w:jc w:val="both"/>
            </w:pPr>
            <w:r>
              <w:t>F</w:t>
            </w:r>
          </w:p>
        </w:tc>
        <w:tc>
          <w:tcPr>
            <w:tcW w:w="476" w:type="dxa"/>
          </w:tcPr>
          <w:p w:rsidR="002B10A9" w:rsidRDefault="002B10A9" w:rsidP="000218FE">
            <w:pPr>
              <w:jc w:val="both"/>
            </w:pPr>
            <w:r>
              <w:t>F</w:t>
            </w:r>
          </w:p>
        </w:tc>
      </w:tr>
    </w:tbl>
    <w:p w:rsidR="00FA4C2A" w:rsidRDefault="00FA4C2A" w:rsidP="000218FE">
      <w:pPr>
        <w:jc w:val="both"/>
        <w:rPr>
          <w:i/>
        </w:rPr>
      </w:pPr>
    </w:p>
    <w:p w:rsidR="002B10A9" w:rsidRDefault="002B10A9" w:rsidP="00FA4C2A">
      <w:pPr>
        <w:jc w:val="center"/>
      </w:pPr>
      <w:r w:rsidRPr="00FA4C2A">
        <w:t>Illustration to show how the fringe is considered</w:t>
      </w:r>
    </w:p>
    <w:p w:rsidR="00FA4C2A" w:rsidRPr="00FA4C2A" w:rsidRDefault="00FA4C2A" w:rsidP="00FA4C2A">
      <w:pPr>
        <w:jc w:val="center"/>
        <w:rPr>
          <w:color w:val="FF0000"/>
        </w:rPr>
      </w:pPr>
    </w:p>
    <w:p w:rsidR="004B5197" w:rsidRPr="00BC4A3C" w:rsidRDefault="004B5197" w:rsidP="000218FE">
      <w:pPr>
        <w:jc w:val="both"/>
        <w:rPr>
          <w:i/>
        </w:rPr>
      </w:pPr>
      <w:r w:rsidRPr="00BC4A3C">
        <w:rPr>
          <w:i/>
        </w:rPr>
        <w:t>• Performance: For a ﬁxed, reasonable size of board, plot as a function of mine density the average ﬁnal score (safely identiﬁed mines / total mines). This will require solving multiple random boards at a given density of mines to get good average score results. Does the graph make sense / agree with your intuition? When does minesweeper become ‘hard’?</w:t>
      </w:r>
    </w:p>
    <w:p w:rsidR="00BC4A3C" w:rsidRDefault="00BC4A3C" w:rsidP="000218FE">
      <w:pPr>
        <w:jc w:val="both"/>
      </w:pPr>
      <w:r w:rsidRPr="00BC4A3C">
        <w:t xml:space="preserve">For this we chose the board dimension to be </w:t>
      </w:r>
      <w:r w:rsidR="00A33BC7">
        <w:t xml:space="preserve">8x8 </w:t>
      </w:r>
      <w:r>
        <w:t>solved the board for different mine densities.</w:t>
      </w:r>
    </w:p>
    <w:p w:rsidR="00757399" w:rsidRDefault="00757399" w:rsidP="000218FE">
      <w:pPr>
        <w:jc w:val="both"/>
      </w:pPr>
      <w:r>
        <w:t xml:space="preserve">The Final average score is obtained by taking mean of 10 random 8x8 boards </w:t>
      </w:r>
    </w:p>
    <w:p w:rsidR="009121BF" w:rsidRPr="001B6B1B" w:rsidRDefault="001762F8" w:rsidP="000218FE">
      <w:pPr>
        <w:jc w:val="both"/>
      </w:pPr>
      <w:r>
        <w:rPr>
          <w:noProof/>
        </w:rPr>
        <w:lastRenderedPageBreak/>
        <w:drawing>
          <wp:inline distT="0" distB="0" distL="0" distR="0">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Graph.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F00CA7" w:rsidRPr="00F00CA7" w:rsidRDefault="00F00CA7" w:rsidP="000218FE">
      <w:pPr>
        <w:jc w:val="both"/>
      </w:pPr>
    </w:p>
    <w:p w:rsidR="00F00CA7" w:rsidRDefault="00757399" w:rsidP="000218FE">
      <w:pPr>
        <w:jc w:val="both"/>
      </w:pPr>
      <w:r>
        <w:t>The graph becomes very hard for 12 and more mines in 8x8 board.</w:t>
      </w:r>
    </w:p>
    <w:p w:rsidR="00F00CA7" w:rsidRDefault="00F00CA7" w:rsidP="000218FE">
      <w:pPr>
        <w:jc w:val="both"/>
        <w:rPr>
          <w:i/>
        </w:rPr>
      </w:pPr>
    </w:p>
    <w:p w:rsidR="004B5197" w:rsidRPr="002B10A9" w:rsidRDefault="004B5197" w:rsidP="000218FE">
      <w:pPr>
        <w:jc w:val="both"/>
        <w:rPr>
          <w:i/>
        </w:rPr>
      </w:pPr>
      <w:r w:rsidRPr="002B10A9">
        <w:rPr>
          <w:i/>
        </w:rPr>
        <w:t>• Eﬃciency: What are some of the space or time constraints you run into in implementing this program? Are these problem speciﬁc constraints, or implementation speciﬁc constraints? In the case of implementation constraints, what could you improve on?</w:t>
      </w:r>
    </w:p>
    <w:p w:rsidR="002B10A9" w:rsidRDefault="002B10A9" w:rsidP="000218FE">
      <w:pPr>
        <w:spacing w:after="0"/>
        <w:jc w:val="both"/>
        <w:rPr>
          <w:color w:val="000000" w:themeColor="text1"/>
        </w:rPr>
      </w:pPr>
      <w:r>
        <w:rPr>
          <w:color w:val="000000" w:themeColor="text1"/>
        </w:rPr>
        <w:t>The idea with which are solving the minesweeper is to convert it into Constraint Satisfaction Problem, and to achieve this every clue is converted to its equivalent CNF.</w:t>
      </w:r>
    </w:p>
    <w:p w:rsidR="002B10A9" w:rsidRPr="00D25C30" w:rsidRDefault="002B10A9" w:rsidP="000218FE">
      <w:pPr>
        <w:spacing w:after="0"/>
        <w:jc w:val="both"/>
        <w:rPr>
          <w:color w:val="000000" w:themeColor="text1"/>
        </w:rPr>
      </w:pPr>
      <w:r>
        <w:rPr>
          <w:color w:val="000000" w:themeColor="text1"/>
        </w:rPr>
        <w:t xml:space="preserve">Therefore, the complexity for solving this CSP is as follows </w:t>
      </w:r>
    </w:p>
    <w:p w:rsidR="002B10A9" w:rsidRPr="00D25C30" w:rsidRDefault="002B10A9" w:rsidP="000218FE">
      <w:pPr>
        <w:spacing w:after="0"/>
        <w:jc w:val="both"/>
        <w:rPr>
          <w:b/>
        </w:rPr>
      </w:pPr>
      <w:r w:rsidRPr="00D25C30">
        <w:rPr>
          <w:b/>
        </w:rPr>
        <w:t>Time complexity: O(2</w:t>
      </w:r>
      <w:r w:rsidRPr="00D25C30">
        <w:rPr>
          <w:b/>
          <w:vertAlign w:val="superscript"/>
        </w:rPr>
        <w:t>n</w:t>
      </w:r>
      <w:r w:rsidRPr="00D25C30">
        <w:rPr>
          <w:b/>
        </w:rPr>
        <w:t xml:space="preserve">) </w:t>
      </w:r>
    </w:p>
    <w:p w:rsidR="002B10A9" w:rsidRPr="00D25C30" w:rsidRDefault="002B10A9" w:rsidP="000218FE">
      <w:pPr>
        <w:spacing w:after="0"/>
        <w:jc w:val="both"/>
        <w:rPr>
          <w:b/>
        </w:rPr>
      </w:pPr>
      <w:r w:rsidRPr="00D25C30">
        <w:rPr>
          <w:b/>
        </w:rPr>
        <w:t>Space complexity: O(n)</w:t>
      </w:r>
    </w:p>
    <w:p w:rsidR="002B10A9" w:rsidRDefault="002B10A9" w:rsidP="000218FE">
      <w:pPr>
        <w:spacing w:after="0"/>
        <w:jc w:val="both"/>
      </w:pPr>
      <w:r>
        <w:t>Where n is the number of variables in the knowledge base</w:t>
      </w:r>
    </w:p>
    <w:p w:rsidR="002B10A9" w:rsidRDefault="002B10A9" w:rsidP="000218FE">
      <w:pPr>
        <w:spacing w:after="0"/>
        <w:jc w:val="both"/>
      </w:pPr>
      <w:r>
        <w:t>This is problem specific constraint.</w:t>
      </w:r>
    </w:p>
    <w:p w:rsidR="001762F8" w:rsidRDefault="001762F8" w:rsidP="000218FE">
      <w:pPr>
        <w:spacing w:after="0"/>
        <w:jc w:val="both"/>
      </w:pPr>
    </w:p>
    <w:p w:rsidR="001762F8" w:rsidRDefault="001762F8" w:rsidP="001762F8">
      <w:pPr>
        <w:spacing w:after="0"/>
        <w:jc w:val="both"/>
        <w:rPr>
          <w:i/>
        </w:rPr>
      </w:pPr>
      <w:r w:rsidRPr="001762F8">
        <w:rPr>
          <w:i/>
        </w:rPr>
        <w:t>• Improvements: Consider augmenting your program's knowledge in the following way - tell the agent in advance</w:t>
      </w:r>
      <w:r>
        <w:rPr>
          <w:i/>
        </w:rPr>
        <w:t xml:space="preserve"> </w:t>
      </w:r>
      <w:r w:rsidRPr="001762F8">
        <w:rPr>
          <w:i/>
        </w:rPr>
        <w:t>how many mines there are in the environment. How can this information be modeled and included in your</w:t>
      </w:r>
      <w:r>
        <w:rPr>
          <w:i/>
        </w:rPr>
        <w:t xml:space="preserve"> </w:t>
      </w:r>
      <w:r w:rsidRPr="001762F8">
        <w:rPr>
          <w:i/>
        </w:rPr>
        <w:t>program, and used to inform action? How can you use this information to e</w:t>
      </w:r>
      <w:r>
        <w:rPr>
          <w:i/>
        </w:rPr>
        <w:t>ff</w:t>
      </w:r>
      <w:r w:rsidRPr="001762F8">
        <w:rPr>
          <w:i/>
        </w:rPr>
        <w:t xml:space="preserve">ectively improve the </w:t>
      </w:r>
      <w:r w:rsidRPr="001762F8">
        <w:rPr>
          <w:i/>
        </w:rPr>
        <w:lastRenderedPageBreak/>
        <w:t>performance</w:t>
      </w:r>
      <w:r>
        <w:rPr>
          <w:i/>
        </w:rPr>
        <w:t xml:space="preserve"> </w:t>
      </w:r>
      <w:r w:rsidRPr="001762F8">
        <w:rPr>
          <w:i/>
        </w:rPr>
        <w:t>of your program, particularly in terms of the number of mines it can e</w:t>
      </w:r>
      <w:r>
        <w:rPr>
          <w:i/>
        </w:rPr>
        <w:t>ff</w:t>
      </w:r>
      <w:r w:rsidRPr="001762F8">
        <w:rPr>
          <w:i/>
        </w:rPr>
        <w:t>ectively solve? Re-generate the plot of</w:t>
      </w:r>
      <w:r w:rsidR="00F802EA">
        <w:rPr>
          <w:i/>
        </w:rPr>
        <w:t xml:space="preserve"> </w:t>
      </w:r>
      <w:r w:rsidRPr="001762F8">
        <w:rPr>
          <w:i/>
        </w:rPr>
        <w:t xml:space="preserve">mine density vs expected </w:t>
      </w:r>
      <w:r w:rsidR="00F802EA">
        <w:rPr>
          <w:i/>
        </w:rPr>
        <w:t>fi</w:t>
      </w:r>
      <w:r w:rsidRPr="001762F8">
        <w:rPr>
          <w:i/>
        </w:rPr>
        <w:t>nal score, when utilizing this extra information.</w:t>
      </w:r>
    </w:p>
    <w:p w:rsidR="00BC0266" w:rsidRDefault="00BC0266" w:rsidP="001762F8">
      <w:pPr>
        <w:spacing w:after="0"/>
        <w:jc w:val="both"/>
        <w:rPr>
          <w:i/>
        </w:rPr>
      </w:pPr>
    </w:p>
    <w:p w:rsidR="00BC0266" w:rsidRDefault="00EB44A2" w:rsidP="001762F8">
      <w:pPr>
        <w:spacing w:after="0"/>
        <w:jc w:val="both"/>
        <w:rPr>
          <w:rFonts w:eastAsiaTheme="minorEastAsia"/>
        </w:rPr>
      </w:pPr>
      <w:r>
        <w:t xml:space="preserve">In the case where the agent knows the total number of mines in the minefield, </w:t>
      </w:r>
      <w:r w:rsidR="00E40066">
        <w:t xml:space="preserve">the ‘prob’ for each box is initially set to      </w:t>
      </w:r>
      <m:oMath>
        <m:f>
          <m:fPr>
            <m:ctrlPr>
              <w:rPr>
                <w:rFonts w:ascii="Cambria Math" w:hAnsi="Cambria Math"/>
                <w:i/>
              </w:rPr>
            </m:ctrlPr>
          </m:fPr>
          <m:num>
            <m:r>
              <w:rPr>
                <w:rFonts w:ascii="Cambria Math" w:hAnsi="Cambria Math"/>
              </w:rPr>
              <m:t>number of mines</m:t>
            </m:r>
          </m:num>
          <m:den>
            <m:r>
              <w:rPr>
                <w:rFonts w:ascii="Cambria Math" w:hAnsi="Cambria Math"/>
              </w:rPr>
              <m:t>total number of boxes</m:t>
            </m:r>
          </m:den>
        </m:f>
      </m:oMath>
      <w:r w:rsidR="00E40066">
        <w:rPr>
          <w:rFonts w:eastAsiaTheme="minorEastAsia"/>
        </w:rPr>
        <w:t xml:space="preserve">  </w:t>
      </w:r>
      <w:r w:rsidR="00C705BE">
        <w:rPr>
          <w:rFonts w:eastAsiaTheme="minorEastAsia"/>
        </w:rPr>
        <w:t xml:space="preserve"> i.e. the probability that any box will have a mine.</w:t>
      </w:r>
    </w:p>
    <w:p w:rsidR="003222C6" w:rsidRPr="00BC0266" w:rsidRDefault="000F102A" w:rsidP="001762F8">
      <w:pPr>
        <w:spacing w:after="0"/>
        <w:jc w:val="both"/>
      </w:pPr>
      <w:r w:rsidRPr="000F102A">
        <w:t>The probability changes as the agent uncovers the cells based on the number of mines identified and number of mines remaining</w:t>
      </w:r>
      <w:r w:rsidR="00286914">
        <w:t>.</w:t>
      </w:r>
      <w:bookmarkStart w:id="0" w:name="_GoBack"/>
      <w:bookmarkEnd w:id="0"/>
    </w:p>
    <w:p w:rsidR="00707067" w:rsidRPr="001762F8" w:rsidRDefault="0054291E" w:rsidP="001762F8">
      <w:pPr>
        <w:spacing w:after="0"/>
        <w:jc w:val="both"/>
        <w:rPr>
          <w:i/>
        </w:rPr>
      </w:pPr>
      <w:r>
        <w:rPr>
          <w:i/>
          <w:noProof/>
        </w:rPr>
        <w:drawing>
          <wp:inline distT="0" distB="0" distL="0" distR="0">
            <wp:extent cx="5852172" cy="4389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Graph2.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B10A9" w:rsidRDefault="002B10A9" w:rsidP="000218FE">
      <w:pPr>
        <w:jc w:val="both"/>
        <w:rPr>
          <w:i/>
          <w:color w:val="FF0000"/>
        </w:rPr>
      </w:pPr>
    </w:p>
    <w:p w:rsidR="005F0F5D" w:rsidRDefault="005F0F5D" w:rsidP="000218FE">
      <w:pPr>
        <w:jc w:val="both"/>
        <w:rPr>
          <w:i/>
          <w:color w:val="FF0000"/>
        </w:rPr>
      </w:pPr>
    </w:p>
    <w:p w:rsidR="005F0F5D" w:rsidRPr="005F0F5D" w:rsidRDefault="005F0F5D" w:rsidP="005F0F5D">
      <w:pPr>
        <w:jc w:val="both"/>
        <w:rPr>
          <w:rFonts w:cstheme="minorHAnsi"/>
          <w:b/>
          <w:bCs/>
        </w:rPr>
      </w:pPr>
      <w:r w:rsidRPr="005F0F5D">
        <w:rPr>
          <w:rFonts w:cstheme="minorHAnsi"/>
          <w:b/>
          <w:bCs/>
        </w:rPr>
        <w:t>Minesweeper Agent with Overestimated Clues</w:t>
      </w:r>
    </w:p>
    <w:p w:rsidR="005F0F5D" w:rsidRPr="005F0F5D" w:rsidRDefault="005F0F5D" w:rsidP="005F0F5D">
      <w:pPr>
        <w:jc w:val="both"/>
        <w:rPr>
          <w:rFonts w:cstheme="minorHAnsi"/>
        </w:rPr>
      </w:pPr>
      <w:r w:rsidRPr="005F0F5D">
        <w:rPr>
          <w:rFonts w:cstheme="minorHAnsi"/>
        </w:rPr>
        <w:t xml:space="preserve">Here, we have implemented the solution for overestimated clue. The environment will return a clue that is overestimated, meaning that the clue may be larger than the true value. We have created one class </w:t>
      </w:r>
      <w:proofErr w:type="spellStart"/>
      <w:r w:rsidRPr="005F0F5D">
        <w:rPr>
          <w:rFonts w:cstheme="minorHAnsi"/>
          <w:iCs/>
        </w:rPr>
        <w:t>MineSweeperOverestimatedAgent</w:t>
      </w:r>
      <w:proofErr w:type="spellEnd"/>
      <w:r w:rsidRPr="005F0F5D">
        <w:rPr>
          <w:rFonts w:cstheme="minorHAnsi"/>
          <w:iCs/>
        </w:rPr>
        <w:t xml:space="preserve"> which inherit</w:t>
      </w:r>
      <w:r>
        <w:rPr>
          <w:rFonts w:cstheme="minorHAnsi"/>
          <w:iCs/>
        </w:rPr>
        <w:t>s</w:t>
      </w:r>
      <w:r w:rsidRPr="005F0F5D">
        <w:rPr>
          <w:rFonts w:cstheme="minorHAnsi"/>
          <w:iCs/>
        </w:rPr>
        <w:t xml:space="preserve"> from the standard Agent class</w:t>
      </w:r>
      <w:r w:rsidRPr="005F0F5D">
        <w:rPr>
          <w:rFonts w:cstheme="minorHAnsi"/>
        </w:rPr>
        <w:t xml:space="preserve">. The only difference to the standard agent lies in </w:t>
      </w:r>
      <w:proofErr w:type="spellStart"/>
      <w:r w:rsidRPr="005F0F5D">
        <w:rPr>
          <w:rFonts w:cstheme="minorHAnsi"/>
        </w:rPr>
        <w:t>addToKnowledgeBase</w:t>
      </w:r>
      <w:proofErr w:type="spellEnd"/>
      <w:r w:rsidRPr="005F0F5D">
        <w:rPr>
          <w:rFonts w:cstheme="minorHAnsi"/>
          <w:iCs/>
        </w:rPr>
        <w:t xml:space="preserve"> </w:t>
      </w:r>
      <w:r w:rsidRPr="005F0F5D">
        <w:rPr>
          <w:rFonts w:cstheme="minorHAnsi"/>
        </w:rPr>
        <w:t>function that convert the clue of a cell into a logic expression.</w:t>
      </w:r>
    </w:p>
    <w:p w:rsidR="005F0F5D" w:rsidRDefault="005F0F5D" w:rsidP="005F0F5D">
      <w:pPr>
        <w:jc w:val="both"/>
        <w:rPr>
          <w:rFonts w:cstheme="minorHAnsi"/>
        </w:rPr>
      </w:pPr>
    </w:p>
    <w:p w:rsidR="009209F4" w:rsidRDefault="009209F4" w:rsidP="005F0F5D">
      <w:pPr>
        <w:jc w:val="both"/>
        <w:rPr>
          <w:rFonts w:cstheme="minorHAnsi"/>
        </w:rPr>
      </w:pPr>
    </w:p>
    <w:p w:rsidR="00F226D7" w:rsidRPr="005F0F5D" w:rsidRDefault="00F226D7" w:rsidP="005F0F5D">
      <w:pPr>
        <w:jc w:val="both"/>
        <w:rPr>
          <w:rFonts w:cstheme="minorHAnsi"/>
        </w:rPr>
      </w:pPr>
    </w:p>
    <w:p w:rsidR="005F0F5D" w:rsidRPr="005F0F5D" w:rsidRDefault="005F0F5D" w:rsidP="005F0F5D">
      <w:pPr>
        <w:jc w:val="both"/>
        <w:rPr>
          <w:rFonts w:cstheme="minorHAnsi"/>
        </w:rPr>
      </w:pPr>
      <w:r w:rsidRPr="005F0F5D">
        <w:rPr>
          <w:rFonts w:cstheme="minorHAnsi"/>
        </w:rPr>
        <w:t xml:space="preserve">The expression can be described as, </w:t>
      </w:r>
    </w:p>
    <w:p w:rsidR="005F0F5D" w:rsidRPr="005F0F5D" w:rsidRDefault="005F0F5D" w:rsidP="005F0F5D">
      <w:pPr>
        <w:jc w:val="both"/>
        <w:rPr>
          <w:rFonts w:cstheme="minorHAnsi"/>
        </w:rPr>
      </w:pPr>
      <m:oMath>
        <m:r>
          <m:rPr>
            <m:sty m:val="p"/>
          </m:rPr>
          <w:rPr>
            <w:rFonts w:ascii="Cambria Math" w:hAnsi="Cambria Math" w:cstheme="minorHAnsi"/>
          </w:rPr>
          <m:t>L</m:t>
        </m:r>
        <m:d>
          <m:dPr>
            <m:ctrlPr>
              <w:rPr>
                <w:rFonts w:ascii="Cambria Math" w:hAnsi="Cambria Math" w:cstheme="minorHAnsi"/>
                <w:iCs/>
              </w:rPr>
            </m:ctrlPr>
          </m:dPr>
          <m:e>
            <m:r>
              <m:rPr>
                <m:sty m:val="p"/>
              </m:rPr>
              <w:rPr>
                <w:rFonts w:ascii="Cambria Math" w:hAnsi="Cambria Math" w:cstheme="minorHAnsi"/>
              </w:rPr>
              <m:t>clue</m:t>
            </m:r>
          </m:e>
        </m:d>
        <m:r>
          <m:rPr>
            <m:sty m:val="p"/>
          </m:rPr>
          <w:rPr>
            <w:rFonts w:ascii="Cambria Math" w:hAnsi="Cambria Math" w:cstheme="minorHAnsi"/>
          </w:rPr>
          <m:t xml:space="preserve">≡ </m:t>
        </m:r>
        <m:r>
          <m:rPr>
            <m:sty m:val="p"/>
          </m:rPr>
          <w:rPr>
            <w:rFonts w:ascii="Cambria Math" w:hAnsi="Cambria Math" w:cstheme="minorHAnsi"/>
          </w:rPr>
          <w:sym w:font="Symbol" w:char="F0DA"/>
        </m:r>
      </m:oMath>
      <w:r w:rsidRPr="005F0F5D">
        <w:rPr>
          <w:rFonts w:cstheme="minorHAnsi"/>
          <w:vertAlign w:val="subscript"/>
        </w:rPr>
        <w:t>c =0</w:t>
      </w:r>
      <w:r w:rsidRPr="005F0F5D">
        <w:rPr>
          <w:rFonts w:cstheme="minorHAnsi"/>
          <w:vertAlign w:val="superscript"/>
        </w:rPr>
        <w:t xml:space="preserve">clue </w:t>
      </w:r>
      <m:oMath>
        <m:r>
          <m:rPr>
            <m:sty m:val="p"/>
          </m:rPr>
          <w:rPr>
            <w:rFonts w:ascii="Cambria Math" w:hAnsi="Cambria Math" w:cstheme="minorHAnsi"/>
            <w:vertAlign w:val="superscript"/>
          </w:rPr>
          <m:t>P(c)</m:t>
        </m:r>
      </m:oMath>
    </w:p>
    <w:p w:rsidR="005F0F5D" w:rsidRPr="005F0F5D" w:rsidRDefault="005F0F5D" w:rsidP="005F0F5D">
      <w:pPr>
        <w:jc w:val="both"/>
        <w:rPr>
          <w:rFonts w:cstheme="minorHAnsi"/>
        </w:rPr>
      </w:pPr>
      <w:r w:rsidRPr="005F0F5D">
        <w:rPr>
          <w:rFonts w:cstheme="minorHAnsi"/>
        </w:rPr>
        <w:t xml:space="preserve">where </w:t>
      </w:r>
      <w:r w:rsidRPr="005F0F5D">
        <w:rPr>
          <w:rFonts w:ascii="Cambria Math" w:hAnsi="Cambria Math" w:cs="Cambria Math"/>
        </w:rPr>
        <w:t>𝐿</w:t>
      </w:r>
      <w:r w:rsidRPr="005F0F5D">
        <w:rPr>
          <w:rFonts w:cstheme="minorHAnsi"/>
        </w:rPr>
        <w:t>(</w:t>
      </w:r>
      <w:r w:rsidRPr="005F0F5D">
        <w:rPr>
          <w:rFonts w:ascii="Cambria Math" w:hAnsi="Cambria Math" w:cs="Cambria Math"/>
        </w:rPr>
        <w:t>𝑐𝑙𝑢𝑒</w:t>
      </w:r>
      <w:r w:rsidRPr="005F0F5D">
        <w:rPr>
          <w:rFonts w:cstheme="minorHAnsi"/>
        </w:rPr>
        <w:t xml:space="preserve">) means that there are at least </w:t>
      </w:r>
      <w:r w:rsidRPr="005F0F5D">
        <w:rPr>
          <w:rFonts w:cstheme="minorHAnsi"/>
          <w:iCs/>
        </w:rPr>
        <w:t xml:space="preserve">clue </w:t>
      </w:r>
      <w:r w:rsidRPr="005F0F5D">
        <w:rPr>
          <w:rFonts w:cstheme="minorHAnsi"/>
        </w:rPr>
        <w:t xml:space="preserve">number of mines in neighbors, and </w:t>
      </w:r>
      <w:r w:rsidRPr="005F0F5D">
        <w:rPr>
          <w:rFonts w:ascii="Cambria Math" w:hAnsi="Cambria Math" w:cs="Cambria Math"/>
        </w:rPr>
        <w:t>𝑃</w:t>
      </w:r>
      <w:r w:rsidRPr="005F0F5D">
        <w:rPr>
          <w:rFonts w:cstheme="minorHAnsi"/>
        </w:rPr>
        <w:t>(</w:t>
      </w:r>
      <w:r w:rsidRPr="005F0F5D">
        <w:rPr>
          <w:rFonts w:ascii="Cambria Math" w:hAnsi="Cambria Math" w:cs="Cambria Math"/>
        </w:rPr>
        <w:t>𝑐</w:t>
      </w:r>
      <w:r w:rsidRPr="005F0F5D">
        <w:rPr>
          <w:rFonts w:cstheme="minorHAnsi"/>
        </w:rPr>
        <w:t xml:space="preserve">) as there are exactly </w:t>
      </w:r>
      <w:r w:rsidRPr="005F0F5D">
        <w:rPr>
          <w:rFonts w:cstheme="minorHAnsi"/>
          <w:iCs/>
        </w:rPr>
        <w:t xml:space="preserve">c </w:t>
      </w:r>
      <w:r w:rsidRPr="005F0F5D">
        <w:rPr>
          <w:rFonts w:cstheme="minorHAnsi"/>
        </w:rPr>
        <w:t xml:space="preserve">mines in neighbors. </w:t>
      </w:r>
    </w:p>
    <w:p w:rsidR="005F0F5D" w:rsidRPr="005F0F5D" w:rsidRDefault="005F0F5D" w:rsidP="005F0F5D">
      <w:pPr>
        <w:jc w:val="both"/>
        <w:rPr>
          <w:rFonts w:cstheme="minorHAnsi"/>
        </w:rPr>
      </w:pPr>
      <w:r w:rsidRPr="005F0F5D">
        <w:rPr>
          <w:rFonts w:cstheme="minorHAnsi"/>
        </w:rPr>
        <w:t>Or alternatively,</w:t>
      </w:r>
    </w:p>
    <w:p w:rsidR="005F0F5D" w:rsidRDefault="005F0F5D" w:rsidP="005F0F5D">
      <w:pPr>
        <w:jc w:val="both"/>
        <w:rPr>
          <w:rFonts w:eastAsiaTheme="minorEastAsia" w:cstheme="minorHAnsi"/>
        </w:rPr>
      </w:pPr>
      <m:oMath>
        <m:r>
          <m:rPr>
            <m:sty m:val="p"/>
          </m:rPr>
          <w:rPr>
            <w:rFonts w:ascii="Cambria Math" w:hAnsi="Cambria Math" w:cstheme="minorHAnsi"/>
          </w:rPr>
          <m:t>L(clue)≡</m:t>
        </m:r>
        <m:r>
          <m:rPr>
            <m:sty m:val="p"/>
          </m:rPr>
          <w:rPr>
            <w:rFonts w:ascii="Cambria Math" w:hAnsi="Cambria Math" w:cstheme="minorHAnsi"/>
          </w:rPr>
          <w:sym w:font="Symbol" w:char="F0D8"/>
        </m:r>
        <m:r>
          <m:rPr>
            <m:sty m:val="p"/>
          </m:rPr>
          <w:rPr>
            <w:rFonts w:ascii="Cambria Math" w:hAnsi="Cambria Math" w:cstheme="minorHAnsi"/>
          </w:rPr>
          <m:t>(</m:t>
        </m:r>
        <m:r>
          <m:rPr>
            <m:sty m:val="p"/>
          </m:rPr>
          <w:rPr>
            <w:rFonts w:ascii="Cambria Math" w:hAnsi="Cambria Math" w:cstheme="minorHAnsi"/>
          </w:rPr>
          <w:sym w:font="Symbol" w:char="F0D8"/>
        </m:r>
        <m:r>
          <m:rPr>
            <m:sty m:val="p"/>
          </m:rPr>
          <w:rPr>
            <w:rFonts w:ascii="Cambria Math" w:hAnsi="Cambria Math" w:cstheme="minorHAnsi"/>
          </w:rPr>
          <m:t xml:space="preserve">L(clue))≡ </m:t>
        </m:r>
        <m:r>
          <m:rPr>
            <m:sty m:val="p"/>
          </m:rPr>
          <w:rPr>
            <w:rFonts w:ascii="Cambria Math" w:hAnsi="Cambria Math" w:cstheme="minorHAnsi"/>
          </w:rPr>
          <w:sym w:font="Symbol" w:char="F0D8"/>
        </m:r>
        <m:r>
          <m:rPr>
            <m:sty m:val="p"/>
          </m:rPr>
          <w:rPr>
            <w:rFonts w:ascii="Cambria Math" w:hAnsi="Cambria Math" w:cstheme="minorHAnsi"/>
          </w:rPr>
          <m:t xml:space="preserve"> </m:t>
        </m:r>
        <m:r>
          <m:rPr>
            <m:sty m:val="p"/>
          </m:rPr>
          <w:rPr>
            <w:rFonts w:ascii="Cambria Math" w:hAnsi="Cambria Math" w:cstheme="minorHAnsi"/>
          </w:rPr>
          <w:sym w:font="Symbol" w:char="F0DA"/>
        </m:r>
      </m:oMath>
      <w:r w:rsidRPr="005F0F5D">
        <w:rPr>
          <w:rFonts w:cstheme="minorHAnsi"/>
          <w:vertAlign w:val="superscript"/>
        </w:rPr>
        <w:t>8</w:t>
      </w:r>
      <w:r w:rsidRPr="005F0F5D">
        <w:rPr>
          <w:rFonts w:cstheme="minorHAnsi"/>
          <w:vertAlign w:val="subscript"/>
        </w:rPr>
        <w:t>c=clue+1</w:t>
      </w:r>
      <m:oMath>
        <m:r>
          <m:rPr>
            <m:sty m:val="p"/>
          </m:rPr>
          <w:rPr>
            <w:rFonts w:ascii="Cambria Math" w:hAnsi="Cambria Math" w:cstheme="minorHAnsi"/>
            <w:vertAlign w:val="superscript"/>
          </w:rPr>
          <m:t xml:space="preserve"> P(c)</m:t>
        </m:r>
        <m:r>
          <m:rPr>
            <m:sty m:val="p"/>
          </m:rPr>
          <w:rPr>
            <w:rFonts w:ascii="Cambria Math" w:hAnsi="Cambria Math" w:cstheme="minorHAnsi"/>
          </w:rPr>
          <m:t>≡</m:t>
        </m:r>
        <m:r>
          <m:rPr>
            <m:sty m:val="p"/>
          </m:rPr>
          <w:rPr>
            <w:rFonts w:ascii="Cambria Math" w:hAnsi="Cambria Math" w:cstheme="minorHAnsi"/>
          </w:rPr>
          <w:sym w:font="Symbol" w:char="F0D9"/>
        </m:r>
      </m:oMath>
      <w:r w:rsidRPr="005F0F5D">
        <w:rPr>
          <w:rFonts w:cstheme="minorHAnsi"/>
          <w:vertAlign w:val="superscript"/>
        </w:rPr>
        <w:t>8</w:t>
      </w:r>
      <w:r w:rsidRPr="005F0F5D">
        <w:rPr>
          <w:rFonts w:cstheme="minorHAnsi"/>
          <w:vertAlign w:val="subscript"/>
        </w:rPr>
        <w:t>c = clue+1</w:t>
      </w:r>
      <m:oMath>
        <m:r>
          <m:rPr>
            <m:sty m:val="p"/>
          </m:rPr>
          <w:rPr>
            <w:rFonts w:ascii="Cambria Math" w:hAnsi="Cambria Math" w:cstheme="minorHAnsi"/>
          </w:rPr>
          <w:sym w:font="Symbol" w:char="F0D8"/>
        </m:r>
        <m:r>
          <m:rPr>
            <m:sty m:val="p"/>
          </m:rPr>
          <w:rPr>
            <w:rFonts w:ascii="Cambria Math" w:hAnsi="Cambria Math" w:cstheme="minorHAnsi"/>
          </w:rPr>
          <m:t>P(c)</m:t>
        </m:r>
      </m:oMath>
    </w:p>
    <w:p w:rsidR="00A326A5" w:rsidRDefault="00A326A5" w:rsidP="005F0F5D">
      <w:pPr>
        <w:jc w:val="both"/>
        <w:rPr>
          <w:rFonts w:cstheme="minorHAnsi"/>
          <w:iCs/>
        </w:rPr>
      </w:pPr>
    </w:p>
    <w:p w:rsidR="00A326A5" w:rsidRPr="005F0F5D" w:rsidRDefault="00A326A5" w:rsidP="005F0F5D">
      <w:pPr>
        <w:jc w:val="both"/>
        <w:rPr>
          <w:rFonts w:cstheme="minorHAnsi"/>
          <w:iCs/>
        </w:rPr>
      </w:pPr>
      <w:r>
        <w:rPr>
          <w:rFonts w:cstheme="minorHAnsi"/>
          <w:iCs/>
        </w:rPr>
        <w:t>By providing this information to the agent we can solve harder mazes</w:t>
      </w:r>
    </w:p>
    <w:p w:rsidR="005F0F5D" w:rsidRPr="001762F8" w:rsidRDefault="005F0F5D" w:rsidP="000218FE">
      <w:pPr>
        <w:jc w:val="both"/>
        <w:rPr>
          <w:i/>
          <w:color w:val="FF0000"/>
        </w:rPr>
      </w:pPr>
    </w:p>
    <w:sectPr w:rsidR="005F0F5D" w:rsidRPr="0017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12181"/>
    <w:multiLevelType w:val="hybridMultilevel"/>
    <w:tmpl w:val="0D6E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31FFD"/>
    <w:multiLevelType w:val="hybridMultilevel"/>
    <w:tmpl w:val="83F03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F3A34"/>
    <w:multiLevelType w:val="hybridMultilevel"/>
    <w:tmpl w:val="8AF2DFB4"/>
    <w:lvl w:ilvl="0" w:tplc="8048D12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E41E9"/>
    <w:multiLevelType w:val="hybridMultilevel"/>
    <w:tmpl w:val="31F6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04F3F"/>
    <w:multiLevelType w:val="hybridMultilevel"/>
    <w:tmpl w:val="C90E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24ABD"/>
    <w:multiLevelType w:val="hybridMultilevel"/>
    <w:tmpl w:val="3416B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97"/>
    <w:rsid w:val="000218FE"/>
    <w:rsid w:val="000734ED"/>
    <w:rsid w:val="000A2FAE"/>
    <w:rsid w:val="000B4257"/>
    <w:rsid w:val="000D6FA5"/>
    <w:rsid w:val="000F102A"/>
    <w:rsid w:val="00105059"/>
    <w:rsid w:val="00116786"/>
    <w:rsid w:val="00120746"/>
    <w:rsid w:val="00125198"/>
    <w:rsid w:val="00150327"/>
    <w:rsid w:val="00160BFD"/>
    <w:rsid w:val="001762F8"/>
    <w:rsid w:val="0019380E"/>
    <w:rsid w:val="001A1EDB"/>
    <w:rsid w:val="001A6215"/>
    <w:rsid w:val="001B6B1B"/>
    <w:rsid w:val="001C0C5B"/>
    <w:rsid w:val="001C3F94"/>
    <w:rsid w:val="002154CD"/>
    <w:rsid w:val="002600C8"/>
    <w:rsid w:val="00273313"/>
    <w:rsid w:val="00273C93"/>
    <w:rsid w:val="00273DEA"/>
    <w:rsid w:val="00286914"/>
    <w:rsid w:val="002B10A9"/>
    <w:rsid w:val="0032200C"/>
    <w:rsid w:val="003222C6"/>
    <w:rsid w:val="003253D9"/>
    <w:rsid w:val="00356E7A"/>
    <w:rsid w:val="003B48D9"/>
    <w:rsid w:val="003C4C87"/>
    <w:rsid w:val="003E3FD9"/>
    <w:rsid w:val="00450874"/>
    <w:rsid w:val="00481A3B"/>
    <w:rsid w:val="004B5197"/>
    <w:rsid w:val="004D44F7"/>
    <w:rsid w:val="004D5235"/>
    <w:rsid w:val="004F2825"/>
    <w:rsid w:val="0053053D"/>
    <w:rsid w:val="0054291E"/>
    <w:rsid w:val="00553D54"/>
    <w:rsid w:val="00562707"/>
    <w:rsid w:val="00583B76"/>
    <w:rsid w:val="00584D5A"/>
    <w:rsid w:val="005A19F1"/>
    <w:rsid w:val="005F0F5D"/>
    <w:rsid w:val="00600D89"/>
    <w:rsid w:val="00614409"/>
    <w:rsid w:val="00691461"/>
    <w:rsid w:val="00692F29"/>
    <w:rsid w:val="006935CB"/>
    <w:rsid w:val="00696E08"/>
    <w:rsid w:val="006A283A"/>
    <w:rsid w:val="006A3039"/>
    <w:rsid w:val="007054E6"/>
    <w:rsid w:val="00707067"/>
    <w:rsid w:val="00752FD9"/>
    <w:rsid w:val="00755D2E"/>
    <w:rsid w:val="00757399"/>
    <w:rsid w:val="007A1DED"/>
    <w:rsid w:val="007B668B"/>
    <w:rsid w:val="007D6C9A"/>
    <w:rsid w:val="007E1782"/>
    <w:rsid w:val="0080271A"/>
    <w:rsid w:val="008051C9"/>
    <w:rsid w:val="0080772F"/>
    <w:rsid w:val="00817841"/>
    <w:rsid w:val="00834EDD"/>
    <w:rsid w:val="008865D0"/>
    <w:rsid w:val="008B35C0"/>
    <w:rsid w:val="008E51A9"/>
    <w:rsid w:val="009121BF"/>
    <w:rsid w:val="009209F4"/>
    <w:rsid w:val="0092317C"/>
    <w:rsid w:val="00937204"/>
    <w:rsid w:val="009402D1"/>
    <w:rsid w:val="00971FD5"/>
    <w:rsid w:val="0098568A"/>
    <w:rsid w:val="009E4260"/>
    <w:rsid w:val="009F3648"/>
    <w:rsid w:val="00A22AFD"/>
    <w:rsid w:val="00A326A5"/>
    <w:rsid w:val="00A33BC7"/>
    <w:rsid w:val="00A53275"/>
    <w:rsid w:val="00A94B5D"/>
    <w:rsid w:val="00B10257"/>
    <w:rsid w:val="00B30E5C"/>
    <w:rsid w:val="00B321A4"/>
    <w:rsid w:val="00B366B8"/>
    <w:rsid w:val="00B77DB1"/>
    <w:rsid w:val="00B825B3"/>
    <w:rsid w:val="00BB29AF"/>
    <w:rsid w:val="00BC0266"/>
    <w:rsid w:val="00BC4A3C"/>
    <w:rsid w:val="00BF575E"/>
    <w:rsid w:val="00C248D8"/>
    <w:rsid w:val="00C53A07"/>
    <w:rsid w:val="00C574DF"/>
    <w:rsid w:val="00C705BE"/>
    <w:rsid w:val="00C70F71"/>
    <w:rsid w:val="00C93F51"/>
    <w:rsid w:val="00C9690D"/>
    <w:rsid w:val="00CC6BDD"/>
    <w:rsid w:val="00CD7426"/>
    <w:rsid w:val="00CE5BF6"/>
    <w:rsid w:val="00D07F17"/>
    <w:rsid w:val="00D11D77"/>
    <w:rsid w:val="00D847A8"/>
    <w:rsid w:val="00E06497"/>
    <w:rsid w:val="00E2089F"/>
    <w:rsid w:val="00E40066"/>
    <w:rsid w:val="00EB44A2"/>
    <w:rsid w:val="00EE1377"/>
    <w:rsid w:val="00F00CA7"/>
    <w:rsid w:val="00F226D7"/>
    <w:rsid w:val="00F41414"/>
    <w:rsid w:val="00F41E27"/>
    <w:rsid w:val="00F46F42"/>
    <w:rsid w:val="00F73983"/>
    <w:rsid w:val="00F802EA"/>
    <w:rsid w:val="00F96B8C"/>
    <w:rsid w:val="00FA4C2A"/>
    <w:rsid w:val="00FA75AD"/>
    <w:rsid w:val="00FD26DB"/>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E9DB"/>
  <w15:chartTrackingRefBased/>
  <w15:docId w15:val="{CDABDED4-C208-4318-92E1-5F447345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D9"/>
    <w:pPr>
      <w:ind w:left="720"/>
      <w:contextualSpacing/>
    </w:pPr>
  </w:style>
  <w:style w:type="table" w:styleId="TableGrid">
    <w:name w:val="Table Grid"/>
    <w:basedOn w:val="TableNormal"/>
    <w:uiPriority w:val="39"/>
    <w:rsid w:val="002B1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568A"/>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98568A"/>
    <w:rPr>
      <w:rFonts w:asciiTheme="majorHAnsi" w:eastAsiaTheme="majorEastAsia" w:hAnsiTheme="majorHAnsi" w:cstheme="majorBidi"/>
      <w:spacing w:val="-10"/>
      <w:kern w:val="28"/>
      <w:sz w:val="56"/>
      <w:szCs w:val="56"/>
      <w:lang w:eastAsia="zh-CN"/>
    </w:rPr>
  </w:style>
  <w:style w:type="paragraph" w:styleId="HTMLPreformatted">
    <w:name w:val="HTML Preformatted"/>
    <w:basedOn w:val="Normal"/>
    <w:link w:val="HTMLPreformattedChar"/>
    <w:uiPriority w:val="99"/>
    <w:semiHidden/>
    <w:unhideWhenUsed/>
    <w:rsid w:val="0061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409"/>
    <w:rPr>
      <w:rFonts w:ascii="Courier New" w:eastAsia="Times New Roman" w:hAnsi="Courier New" w:cs="Courier New"/>
      <w:sz w:val="20"/>
      <w:szCs w:val="20"/>
    </w:rPr>
  </w:style>
  <w:style w:type="character" w:styleId="PlaceholderText">
    <w:name w:val="Placeholder Text"/>
    <w:basedOn w:val="DefaultParagraphFont"/>
    <w:uiPriority w:val="99"/>
    <w:semiHidden/>
    <w:rsid w:val="00E400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6833">
      <w:bodyDiv w:val="1"/>
      <w:marLeft w:val="0"/>
      <w:marRight w:val="0"/>
      <w:marTop w:val="0"/>
      <w:marBottom w:val="0"/>
      <w:divBdr>
        <w:top w:val="none" w:sz="0" w:space="0" w:color="auto"/>
        <w:left w:val="none" w:sz="0" w:space="0" w:color="auto"/>
        <w:bottom w:val="none" w:sz="0" w:space="0" w:color="auto"/>
        <w:right w:val="none" w:sz="0" w:space="0" w:color="auto"/>
      </w:divBdr>
    </w:div>
    <w:div w:id="366754615">
      <w:bodyDiv w:val="1"/>
      <w:marLeft w:val="0"/>
      <w:marRight w:val="0"/>
      <w:marTop w:val="0"/>
      <w:marBottom w:val="0"/>
      <w:divBdr>
        <w:top w:val="none" w:sz="0" w:space="0" w:color="auto"/>
        <w:left w:val="none" w:sz="0" w:space="0" w:color="auto"/>
        <w:bottom w:val="none" w:sz="0" w:space="0" w:color="auto"/>
        <w:right w:val="none" w:sz="0" w:space="0" w:color="auto"/>
      </w:divBdr>
    </w:div>
    <w:div w:id="404843881">
      <w:bodyDiv w:val="1"/>
      <w:marLeft w:val="0"/>
      <w:marRight w:val="0"/>
      <w:marTop w:val="0"/>
      <w:marBottom w:val="0"/>
      <w:divBdr>
        <w:top w:val="none" w:sz="0" w:space="0" w:color="auto"/>
        <w:left w:val="none" w:sz="0" w:space="0" w:color="auto"/>
        <w:bottom w:val="none" w:sz="0" w:space="0" w:color="auto"/>
        <w:right w:val="none" w:sz="0" w:space="0" w:color="auto"/>
      </w:divBdr>
    </w:div>
    <w:div w:id="967665613">
      <w:bodyDiv w:val="1"/>
      <w:marLeft w:val="0"/>
      <w:marRight w:val="0"/>
      <w:marTop w:val="0"/>
      <w:marBottom w:val="0"/>
      <w:divBdr>
        <w:top w:val="none" w:sz="0" w:space="0" w:color="auto"/>
        <w:left w:val="none" w:sz="0" w:space="0" w:color="auto"/>
        <w:bottom w:val="none" w:sz="0" w:space="0" w:color="auto"/>
        <w:right w:val="none" w:sz="0" w:space="0" w:color="auto"/>
      </w:divBdr>
    </w:div>
    <w:div w:id="1011373014">
      <w:bodyDiv w:val="1"/>
      <w:marLeft w:val="0"/>
      <w:marRight w:val="0"/>
      <w:marTop w:val="0"/>
      <w:marBottom w:val="0"/>
      <w:divBdr>
        <w:top w:val="none" w:sz="0" w:space="0" w:color="auto"/>
        <w:left w:val="none" w:sz="0" w:space="0" w:color="auto"/>
        <w:bottom w:val="none" w:sz="0" w:space="0" w:color="auto"/>
        <w:right w:val="none" w:sz="0" w:space="0" w:color="auto"/>
      </w:divBdr>
    </w:div>
    <w:div w:id="1023364310">
      <w:bodyDiv w:val="1"/>
      <w:marLeft w:val="0"/>
      <w:marRight w:val="0"/>
      <w:marTop w:val="0"/>
      <w:marBottom w:val="0"/>
      <w:divBdr>
        <w:top w:val="none" w:sz="0" w:space="0" w:color="auto"/>
        <w:left w:val="none" w:sz="0" w:space="0" w:color="auto"/>
        <w:bottom w:val="none" w:sz="0" w:space="0" w:color="auto"/>
        <w:right w:val="none" w:sz="0" w:space="0" w:color="auto"/>
      </w:divBdr>
    </w:div>
    <w:div w:id="178804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8</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 Burani</dc:creator>
  <cp:keywords/>
  <dc:description/>
  <cp:lastModifiedBy>Pranita Burani</cp:lastModifiedBy>
  <cp:revision>108</cp:revision>
  <dcterms:created xsi:type="dcterms:W3CDTF">2019-03-09T17:39:00Z</dcterms:created>
  <dcterms:modified xsi:type="dcterms:W3CDTF">2019-03-21T18:47:00Z</dcterms:modified>
</cp:coreProperties>
</file>