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02" w:rsidRDefault="00EE0202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Southern Athletic Conference</w:t>
      </w:r>
    </w:p>
    <w:p w:rsidR="00EE0202" w:rsidRDefault="00EE0202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Season Statistics</w:t>
      </w:r>
      <w:bookmarkStart w:id="0" w:name="_GoBack"/>
      <w:bookmarkEnd w:id="0"/>
    </w:p>
    <w:p w:rsidR="00EE0202" w:rsidRDefault="00EE0202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b/>
          <w:bCs/>
          <w:sz w:val="17"/>
          <w:szCs w:val="17"/>
        </w:rPr>
      </w:pPr>
      <w:r w:rsidRPr="00092B2B">
        <w:rPr>
          <w:rFonts w:ascii="Arial" w:eastAsia="Times New Roman" w:hAnsi="Arial" w:cs="Arial"/>
          <w:b/>
          <w:bCs/>
          <w:color w:val="000000"/>
          <w:sz w:val="17"/>
          <w:szCs w:val="17"/>
        </w:rPr>
        <w:t>#</w:t>
      </w:r>
      <w:r w:rsidRPr="00092B2B"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</w:r>
      <w:hyperlink r:id="rId4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Team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5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PPG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6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RA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7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RY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8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RYPA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9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COMP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10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ATT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11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PCT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12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PY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13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PYPA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14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Plays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15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Yds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16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YPP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hyperlink r:id="rId17" w:history="1">
        <w:r w:rsidRPr="00886267"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YPPT</w:t>
        </w:r>
      </w:hyperlink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1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hyperlink r:id="rId18" w:history="1">
        <w:r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UWA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28.5</w:t>
      </w:r>
      <w:r w:rsidRPr="00886267">
        <w:rPr>
          <w:rFonts w:ascii="Arial" w:eastAsia="Times New Roman" w:hAnsi="Arial" w:cs="Arial"/>
          <w:sz w:val="17"/>
          <w:szCs w:val="17"/>
        </w:rPr>
        <w:tab/>
        <w:t>63.0</w:t>
      </w:r>
      <w:r w:rsidRPr="00886267">
        <w:rPr>
          <w:rFonts w:ascii="Arial" w:eastAsia="Times New Roman" w:hAnsi="Arial" w:cs="Arial"/>
          <w:sz w:val="17"/>
          <w:szCs w:val="17"/>
        </w:rPr>
        <w:tab/>
        <w:t>328.7</w:t>
      </w:r>
      <w:r w:rsidRPr="00886267">
        <w:rPr>
          <w:rFonts w:ascii="Arial" w:eastAsia="Times New Roman" w:hAnsi="Arial" w:cs="Arial"/>
          <w:sz w:val="17"/>
          <w:szCs w:val="17"/>
        </w:rPr>
        <w:tab/>
        <w:t>5.2</w:t>
      </w:r>
      <w:r w:rsidRPr="00886267">
        <w:rPr>
          <w:rFonts w:ascii="Arial" w:eastAsia="Times New Roman" w:hAnsi="Arial" w:cs="Arial"/>
          <w:sz w:val="17"/>
          <w:szCs w:val="17"/>
        </w:rPr>
        <w:tab/>
        <w:t>6.7</w:t>
      </w:r>
      <w:r w:rsidRPr="00886267">
        <w:rPr>
          <w:rFonts w:ascii="Arial" w:eastAsia="Times New Roman" w:hAnsi="Arial" w:cs="Arial"/>
          <w:sz w:val="17"/>
          <w:szCs w:val="17"/>
        </w:rPr>
        <w:tab/>
        <w:t>11.6</w:t>
      </w:r>
      <w:r w:rsidRPr="00886267">
        <w:rPr>
          <w:rFonts w:ascii="Arial" w:eastAsia="Times New Roman" w:hAnsi="Arial" w:cs="Arial"/>
          <w:sz w:val="17"/>
          <w:szCs w:val="17"/>
        </w:rPr>
        <w:tab/>
        <w:t>0.576</w:t>
      </w:r>
      <w:r w:rsidRPr="00886267">
        <w:rPr>
          <w:rFonts w:ascii="Arial" w:eastAsia="Times New Roman" w:hAnsi="Arial" w:cs="Arial"/>
          <w:sz w:val="17"/>
          <w:szCs w:val="17"/>
        </w:rPr>
        <w:tab/>
        <w:t>107.2</w:t>
      </w:r>
      <w:r w:rsidRPr="00886267">
        <w:rPr>
          <w:rFonts w:ascii="Arial" w:eastAsia="Times New Roman" w:hAnsi="Arial" w:cs="Arial"/>
          <w:sz w:val="17"/>
          <w:szCs w:val="17"/>
        </w:rPr>
        <w:tab/>
        <w:t>9.3</w:t>
      </w:r>
      <w:r w:rsidRPr="00886267">
        <w:rPr>
          <w:rFonts w:ascii="Arial" w:eastAsia="Times New Roman" w:hAnsi="Arial" w:cs="Arial"/>
          <w:sz w:val="17"/>
          <w:szCs w:val="17"/>
        </w:rPr>
        <w:tab/>
        <w:t>74.6</w:t>
      </w:r>
      <w:r w:rsidRPr="00886267">
        <w:rPr>
          <w:rFonts w:ascii="Arial" w:eastAsia="Times New Roman" w:hAnsi="Arial" w:cs="Arial"/>
          <w:sz w:val="17"/>
          <w:szCs w:val="17"/>
        </w:rPr>
        <w:tab/>
        <w:t>435.9</w:t>
      </w:r>
      <w:r w:rsidRPr="00886267">
        <w:rPr>
          <w:rFonts w:ascii="Arial" w:eastAsia="Times New Roman" w:hAnsi="Arial" w:cs="Arial"/>
          <w:sz w:val="17"/>
          <w:szCs w:val="17"/>
        </w:rPr>
        <w:tab/>
        <w:t>5.8</w:t>
      </w:r>
      <w:r w:rsidRPr="00886267">
        <w:rPr>
          <w:rFonts w:ascii="Arial" w:eastAsia="Times New Roman" w:hAnsi="Arial" w:cs="Arial"/>
          <w:sz w:val="17"/>
          <w:szCs w:val="17"/>
        </w:rPr>
        <w:tab/>
        <w:t>15.3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2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HARKINSVILLE</w:t>
      </w:r>
      <w:hyperlink r:id="rId19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26.1</w:t>
      </w:r>
      <w:r w:rsidRPr="00886267">
        <w:rPr>
          <w:rFonts w:ascii="Arial" w:eastAsia="Times New Roman" w:hAnsi="Arial" w:cs="Arial"/>
          <w:sz w:val="17"/>
          <w:szCs w:val="17"/>
        </w:rPr>
        <w:tab/>
        <w:t>30.4</w:t>
      </w:r>
      <w:r w:rsidRPr="00886267">
        <w:rPr>
          <w:rFonts w:ascii="Arial" w:eastAsia="Times New Roman" w:hAnsi="Arial" w:cs="Arial"/>
          <w:sz w:val="17"/>
          <w:szCs w:val="17"/>
        </w:rPr>
        <w:tab/>
        <w:t>114.4</w:t>
      </w:r>
      <w:r w:rsidRPr="00886267">
        <w:rPr>
          <w:rFonts w:ascii="Arial" w:eastAsia="Times New Roman" w:hAnsi="Arial" w:cs="Arial"/>
          <w:sz w:val="17"/>
          <w:szCs w:val="17"/>
        </w:rPr>
        <w:tab/>
        <w:t>3.8</w:t>
      </w:r>
      <w:r w:rsidRPr="00886267">
        <w:rPr>
          <w:rFonts w:ascii="Arial" w:eastAsia="Times New Roman" w:hAnsi="Arial" w:cs="Arial"/>
          <w:sz w:val="17"/>
          <w:szCs w:val="17"/>
        </w:rPr>
        <w:tab/>
        <w:t>30.3</w:t>
      </w:r>
      <w:r w:rsidRPr="00886267">
        <w:rPr>
          <w:rFonts w:ascii="Arial" w:eastAsia="Times New Roman" w:hAnsi="Arial" w:cs="Arial"/>
          <w:sz w:val="17"/>
          <w:szCs w:val="17"/>
        </w:rPr>
        <w:tab/>
        <w:t>48.6</w:t>
      </w:r>
      <w:r w:rsidRPr="00886267">
        <w:rPr>
          <w:rFonts w:ascii="Arial" w:eastAsia="Times New Roman" w:hAnsi="Arial" w:cs="Arial"/>
          <w:sz w:val="17"/>
          <w:szCs w:val="17"/>
        </w:rPr>
        <w:tab/>
        <w:t>0.624</w:t>
      </w:r>
      <w:r w:rsidRPr="00886267">
        <w:rPr>
          <w:rFonts w:ascii="Arial" w:eastAsia="Times New Roman" w:hAnsi="Arial" w:cs="Arial"/>
          <w:sz w:val="17"/>
          <w:szCs w:val="17"/>
        </w:rPr>
        <w:tab/>
        <w:t>312.7</w:t>
      </w:r>
      <w:r w:rsidRPr="00886267">
        <w:rPr>
          <w:rFonts w:ascii="Arial" w:eastAsia="Times New Roman" w:hAnsi="Arial" w:cs="Arial"/>
          <w:sz w:val="17"/>
          <w:szCs w:val="17"/>
        </w:rPr>
        <w:tab/>
        <w:t>6.4</w:t>
      </w:r>
      <w:r w:rsidRPr="00886267">
        <w:rPr>
          <w:rFonts w:ascii="Arial" w:eastAsia="Times New Roman" w:hAnsi="Arial" w:cs="Arial"/>
          <w:sz w:val="17"/>
          <w:szCs w:val="17"/>
        </w:rPr>
        <w:tab/>
        <w:t>79.0</w:t>
      </w:r>
      <w:r w:rsidRPr="00886267">
        <w:rPr>
          <w:rFonts w:ascii="Arial" w:eastAsia="Times New Roman" w:hAnsi="Arial" w:cs="Arial"/>
          <w:sz w:val="17"/>
          <w:szCs w:val="17"/>
        </w:rPr>
        <w:tab/>
        <w:t>427.2</w:t>
      </w:r>
      <w:r w:rsidRPr="00886267">
        <w:rPr>
          <w:rFonts w:ascii="Arial" w:eastAsia="Times New Roman" w:hAnsi="Arial" w:cs="Arial"/>
          <w:sz w:val="17"/>
          <w:szCs w:val="17"/>
        </w:rPr>
        <w:tab/>
        <w:t>5.4</w:t>
      </w:r>
      <w:r w:rsidRPr="00886267">
        <w:rPr>
          <w:rFonts w:ascii="Arial" w:eastAsia="Times New Roman" w:hAnsi="Arial" w:cs="Arial"/>
          <w:sz w:val="17"/>
          <w:szCs w:val="17"/>
        </w:rPr>
        <w:tab/>
        <w:t>16.4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3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DAKOTA STATE</w:t>
      </w:r>
      <w:hyperlink r:id="rId20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38.5</w:t>
      </w:r>
      <w:r w:rsidRPr="00886267">
        <w:rPr>
          <w:rFonts w:ascii="Arial" w:eastAsia="Times New Roman" w:hAnsi="Arial" w:cs="Arial"/>
          <w:sz w:val="17"/>
          <w:szCs w:val="17"/>
        </w:rPr>
        <w:tab/>
        <w:t>40.4</w:t>
      </w:r>
      <w:r w:rsidRPr="00886267">
        <w:rPr>
          <w:rFonts w:ascii="Arial" w:eastAsia="Times New Roman" w:hAnsi="Arial" w:cs="Arial"/>
          <w:sz w:val="17"/>
          <w:szCs w:val="17"/>
        </w:rPr>
        <w:tab/>
        <w:t>224.6</w:t>
      </w:r>
      <w:r w:rsidRPr="00886267">
        <w:rPr>
          <w:rFonts w:ascii="Arial" w:eastAsia="Times New Roman" w:hAnsi="Arial" w:cs="Arial"/>
          <w:sz w:val="17"/>
          <w:szCs w:val="17"/>
        </w:rPr>
        <w:tab/>
        <w:t>5.6</w:t>
      </w:r>
      <w:r w:rsidRPr="00886267">
        <w:rPr>
          <w:rFonts w:ascii="Arial" w:eastAsia="Times New Roman" w:hAnsi="Arial" w:cs="Arial"/>
          <w:sz w:val="17"/>
          <w:szCs w:val="17"/>
        </w:rPr>
        <w:tab/>
        <w:t>15.3</w:t>
      </w:r>
      <w:r w:rsidRPr="00886267">
        <w:rPr>
          <w:rFonts w:ascii="Arial" w:eastAsia="Times New Roman" w:hAnsi="Arial" w:cs="Arial"/>
          <w:sz w:val="17"/>
          <w:szCs w:val="17"/>
        </w:rPr>
        <w:tab/>
        <w:t>23.1</w:t>
      </w:r>
      <w:r w:rsidRPr="00886267">
        <w:rPr>
          <w:rFonts w:ascii="Arial" w:eastAsia="Times New Roman" w:hAnsi="Arial" w:cs="Arial"/>
          <w:sz w:val="17"/>
          <w:szCs w:val="17"/>
        </w:rPr>
        <w:tab/>
        <w:t>0.663</w:t>
      </w:r>
      <w:r w:rsidRPr="00886267">
        <w:rPr>
          <w:rFonts w:ascii="Arial" w:eastAsia="Times New Roman" w:hAnsi="Arial" w:cs="Arial"/>
          <w:sz w:val="17"/>
          <w:szCs w:val="17"/>
        </w:rPr>
        <w:tab/>
        <w:t>214.5</w:t>
      </w:r>
      <w:r w:rsidRPr="00886267">
        <w:rPr>
          <w:rFonts w:ascii="Arial" w:eastAsia="Times New Roman" w:hAnsi="Arial" w:cs="Arial"/>
          <w:sz w:val="17"/>
          <w:szCs w:val="17"/>
        </w:rPr>
        <w:tab/>
        <w:t>9.3</w:t>
      </w:r>
      <w:r w:rsidRPr="00886267">
        <w:rPr>
          <w:rFonts w:ascii="Arial" w:eastAsia="Times New Roman" w:hAnsi="Arial" w:cs="Arial"/>
          <w:sz w:val="17"/>
          <w:szCs w:val="17"/>
        </w:rPr>
        <w:tab/>
        <w:t>63.5</w:t>
      </w:r>
      <w:r w:rsidRPr="00886267">
        <w:rPr>
          <w:rFonts w:ascii="Arial" w:eastAsia="Times New Roman" w:hAnsi="Arial" w:cs="Arial"/>
          <w:sz w:val="17"/>
          <w:szCs w:val="17"/>
        </w:rPr>
        <w:tab/>
        <w:t>439.1</w:t>
      </w:r>
      <w:r w:rsidRPr="00886267">
        <w:rPr>
          <w:rFonts w:ascii="Arial" w:eastAsia="Times New Roman" w:hAnsi="Arial" w:cs="Arial"/>
          <w:sz w:val="17"/>
          <w:szCs w:val="17"/>
        </w:rPr>
        <w:tab/>
        <w:t>6.9</w:t>
      </w:r>
      <w:r w:rsidRPr="00886267">
        <w:rPr>
          <w:rFonts w:ascii="Arial" w:eastAsia="Times New Roman" w:hAnsi="Arial" w:cs="Arial"/>
          <w:sz w:val="17"/>
          <w:szCs w:val="17"/>
        </w:rPr>
        <w:tab/>
        <w:t>11.4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4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BISHOP</w:t>
      </w:r>
      <w:hyperlink r:id="rId21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37.2</w:t>
      </w:r>
      <w:r w:rsidRPr="00886267">
        <w:rPr>
          <w:rFonts w:ascii="Arial" w:eastAsia="Times New Roman" w:hAnsi="Arial" w:cs="Arial"/>
          <w:sz w:val="17"/>
          <w:szCs w:val="17"/>
        </w:rPr>
        <w:tab/>
        <w:t>42.3</w:t>
      </w:r>
      <w:r w:rsidRPr="00886267">
        <w:rPr>
          <w:rFonts w:ascii="Arial" w:eastAsia="Times New Roman" w:hAnsi="Arial" w:cs="Arial"/>
          <w:sz w:val="17"/>
          <w:szCs w:val="17"/>
        </w:rPr>
        <w:tab/>
        <w:t>230.4</w:t>
      </w:r>
      <w:r w:rsidRPr="00886267">
        <w:rPr>
          <w:rFonts w:ascii="Arial" w:eastAsia="Times New Roman" w:hAnsi="Arial" w:cs="Arial"/>
          <w:sz w:val="17"/>
          <w:szCs w:val="17"/>
        </w:rPr>
        <w:tab/>
        <w:t>5.4</w:t>
      </w:r>
      <w:r w:rsidRPr="00886267">
        <w:rPr>
          <w:rFonts w:ascii="Arial" w:eastAsia="Times New Roman" w:hAnsi="Arial" w:cs="Arial"/>
          <w:sz w:val="17"/>
          <w:szCs w:val="17"/>
        </w:rPr>
        <w:tab/>
        <w:t>24.8</w:t>
      </w:r>
      <w:r w:rsidRPr="00886267">
        <w:rPr>
          <w:rFonts w:ascii="Arial" w:eastAsia="Times New Roman" w:hAnsi="Arial" w:cs="Arial"/>
          <w:sz w:val="17"/>
          <w:szCs w:val="17"/>
        </w:rPr>
        <w:tab/>
        <w:t>40.9</w:t>
      </w:r>
      <w:r w:rsidRPr="00886267">
        <w:rPr>
          <w:rFonts w:ascii="Arial" w:eastAsia="Times New Roman" w:hAnsi="Arial" w:cs="Arial"/>
          <w:sz w:val="17"/>
          <w:szCs w:val="17"/>
        </w:rPr>
        <w:tab/>
        <w:t>0.607</w:t>
      </w:r>
      <w:r w:rsidRPr="00886267">
        <w:rPr>
          <w:rFonts w:ascii="Arial" w:eastAsia="Times New Roman" w:hAnsi="Arial" w:cs="Arial"/>
          <w:sz w:val="17"/>
          <w:szCs w:val="17"/>
        </w:rPr>
        <w:tab/>
        <w:t>291.4</w:t>
      </w:r>
      <w:r w:rsidRPr="00886267">
        <w:rPr>
          <w:rFonts w:ascii="Arial" w:eastAsia="Times New Roman" w:hAnsi="Arial" w:cs="Arial"/>
          <w:sz w:val="17"/>
          <w:szCs w:val="17"/>
        </w:rPr>
        <w:tab/>
        <w:t>7.1</w:t>
      </w:r>
      <w:r w:rsidRPr="00886267">
        <w:rPr>
          <w:rFonts w:ascii="Arial" w:eastAsia="Times New Roman" w:hAnsi="Arial" w:cs="Arial"/>
          <w:sz w:val="17"/>
          <w:szCs w:val="17"/>
        </w:rPr>
        <w:tab/>
        <w:t>83.2</w:t>
      </w:r>
      <w:r w:rsidRPr="00886267">
        <w:rPr>
          <w:rFonts w:ascii="Arial" w:eastAsia="Times New Roman" w:hAnsi="Arial" w:cs="Arial"/>
          <w:sz w:val="17"/>
          <w:szCs w:val="17"/>
        </w:rPr>
        <w:tab/>
        <w:t>521.8</w:t>
      </w:r>
      <w:r w:rsidRPr="00886267">
        <w:rPr>
          <w:rFonts w:ascii="Arial" w:eastAsia="Times New Roman" w:hAnsi="Arial" w:cs="Arial"/>
          <w:sz w:val="17"/>
          <w:szCs w:val="17"/>
        </w:rPr>
        <w:tab/>
        <w:t>6.3</w:t>
      </w:r>
      <w:r w:rsidRPr="00886267">
        <w:rPr>
          <w:rFonts w:ascii="Arial" w:eastAsia="Times New Roman" w:hAnsi="Arial" w:cs="Arial"/>
          <w:sz w:val="17"/>
          <w:szCs w:val="17"/>
        </w:rPr>
        <w:tab/>
        <w:t>14.0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5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hyperlink r:id="rId22" w:history="1">
        <w:r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MUNFORD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36.4</w:t>
      </w:r>
      <w:r w:rsidRPr="00886267">
        <w:rPr>
          <w:rFonts w:ascii="Arial" w:eastAsia="Times New Roman" w:hAnsi="Arial" w:cs="Arial"/>
          <w:sz w:val="17"/>
          <w:szCs w:val="17"/>
        </w:rPr>
        <w:tab/>
        <w:t>45.8</w:t>
      </w:r>
      <w:r w:rsidRPr="00886267">
        <w:rPr>
          <w:rFonts w:ascii="Arial" w:eastAsia="Times New Roman" w:hAnsi="Arial" w:cs="Arial"/>
          <w:sz w:val="17"/>
          <w:szCs w:val="17"/>
        </w:rPr>
        <w:tab/>
        <w:t>190.7</w:t>
      </w:r>
      <w:r w:rsidRPr="00886267">
        <w:rPr>
          <w:rFonts w:ascii="Arial" w:eastAsia="Times New Roman" w:hAnsi="Arial" w:cs="Arial"/>
          <w:sz w:val="17"/>
          <w:szCs w:val="17"/>
        </w:rPr>
        <w:tab/>
        <w:t>4.2</w:t>
      </w:r>
      <w:r w:rsidRPr="00886267">
        <w:rPr>
          <w:rFonts w:ascii="Arial" w:eastAsia="Times New Roman" w:hAnsi="Arial" w:cs="Arial"/>
          <w:sz w:val="17"/>
          <w:szCs w:val="17"/>
        </w:rPr>
        <w:tab/>
        <w:t>21.5</w:t>
      </w:r>
      <w:r w:rsidRPr="00886267">
        <w:rPr>
          <w:rFonts w:ascii="Arial" w:eastAsia="Times New Roman" w:hAnsi="Arial" w:cs="Arial"/>
          <w:sz w:val="17"/>
          <w:szCs w:val="17"/>
        </w:rPr>
        <w:tab/>
        <w:t>32.7</w:t>
      </w:r>
      <w:r w:rsidRPr="00886267">
        <w:rPr>
          <w:rFonts w:ascii="Arial" w:eastAsia="Times New Roman" w:hAnsi="Arial" w:cs="Arial"/>
          <w:sz w:val="17"/>
          <w:szCs w:val="17"/>
        </w:rPr>
        <w:tab/>
        <w:t>0.656</w:t>
      </w:r>
      <w:r w:rsidRPr="00886267">
        <w:rPr>
          <w:rFonts w:ascii="Arial" w:eastAsia="Times New Roman" w:hAnsi="Arial" w:cs="Arial"/>
          <w:sz w:val="17"/>
          <w:szCs w:val="17"/>
        </w:rPr>
        <w:tab/>
        <w:t>258.5</w:t>
      </w:r>
      <w:r w:rsidRPr="00886267">
        <w:rPr>
          <w:rFonts w:ascii="Arial" w:eastAsia="Times New Roman" w:hAnsi="Arial" w:cs="Arial"/>
          <w:sz w:val="17"/>
          <w:szCs w:val="17"/>
        </w:rPr>
        <w:tab/>
        <w:t>7.9</w:t>
      </w:r>
      <w:r w:rsidRPr="00886267">
        <w:rPr>
          <w:rFonts w:ascii="Arial" w:eastAsia="Times New Roman" w:hAnsi="Arial" w:cs="Arial"/>
          <w:sz w:val="17"/>
          <w:szCs w:val="17"/>
        </w:rPr>
        <w:tab/>
        <w:t>78.6</w:t>
      </w:r>
      <w:r w:rsidRPr="00886267">
        <w:rPr>
          <w:rFonts w:ascii="Arial" w:eastAsia="Times New Roman" w:hAnsi="Arial" w:cs="Arial"/>
          <w:sz w:val="17"/>
          <w:szCs w:val="17"/>
        </w:rPr>
        <w:tab/>
        <w:t>449.2</w:t>
      </w:r>
      <w:r w:rsidRPr="00886267">
        <w:rPr>
          <w:rFonts w:ascii="Arial" w:eastAsia="Times New Roman" w:hAnsi="Arial" w:cs="Arial"/>
          <w:sz w:val="17"/>
          <w:szCs w:val="17"/>
        </w:rPr>
        <w:tab/>
        <w:t>5.7</w:t>
      </w:r>
      <w:r w:rsidRPr="00886267">
        <w:rPr>
          <w:rFonts w:ascii="Arial" w:eastAsia="Times New Roman" w:hAnsi="Arial" w:cs="Arial"/>
          <w:sz w:val="17"/>
          <w:szCs w:val="17"/>
        </w:rPr>
        <w:tab/>
        <w:t>12.3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6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CENTRAL STATE</w:t>
      </w:r>
      <w:hyperlink r:id="rId23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23.5</w:t>
      </w:r>
      <w:r w:rsidRPr="00886267">
        <w:rPr>
          <w:rFonts w:ascii="Arial" w:eastAsia="Times New Roman" w:hAnsi="Arial" w:cs="Arial"/>
          <w:sz w:val="17"/>
          <w:szCs w:val="17"/>
        </w:rPr>
        <w:tab/>
        <w:t>30.7</w:t>
      </w:r>
      <w:r w:rsidRPr="00886267">
        <w:rPr>
          <w:rFonts w:ascii="Arial" w:eastAsia="Times New Roman" w:hAnsi="Arial" w:cs="Arial"/>
          <w:sz w:val="17"/>
          <w:szCs w:val="17"/>
        </w:rPr>
        <w:tab/>
        <w:t>119.8</w:t>
      </w:r>
      <w:r w:rsidRPr="00886267">
        <w:rPr>
          <w:rFonts w:ascii="Arial" w:eastAsia="Times New Roman" w:hAnsi="Arial" w:cs="Arial"/>
          <w:sz w:val="17"/>
          <w:szCs w:val="17"/>
        </w:rPr>
        <w:tab/>
        <w:t>3.9</w:t>
      </w:r>
      <w:r w:rsidRPr="00886267">
        <w:rPr>
          <w:rFonts w:ascii="Arial" w:eastAsia="Times New Roman" w:hAnsi="Arial" w:cs="Arial"/>
          <w:sz w:val="17"/>
          <w:szCs w:val="17"/>
        </w:rPr>
        <w:tab/>
        <w:t>22.5</w:t>
      </w:r>
      <w:r w:rsidRPr="00886267">
        <w:rPr>
          <w:rFonts w:ascii="Arial" w:eastAsia="Times New Roman" w:hAnsi="Arial" w:cs="Arial"/>
          <w:sz w:val="17"/>
          <w:szCs w:val="17"/>
        </w:rPr>
        <w:tab/>
        <w:t>38.1</w:t>
      </w:r>
      <w:r w:rsidRPr="00886267">
        <w:rPr>
          <w:rFonts w:ascii="Arial" w:eastAsia="Times New Roman" w:hAnsi="Arial" w:cs="Arial"/>
          <w:sz w:val="17"/>
          <w:szCs w:val="17"/>
        </w:rPr>
        <w:tab/>
        <w:t>0.591</w:t>
      </w:r>
      <w:r w:rsidRPr="00886267">
        <w:rPr>
          <w:rFonts w:ascii="Arial" w:eastAsia="Times New Roman" w:hAnsi="Arial" w:cs="Arial"/>
          <w:sz w:val="17"/>
          <w:szCs w:val="17"/>
        </w:rPr>
        <w:tab/>
        <w:t>300.3</w:t>
      </w:r>
      <w:r w:rsidRPr="00886267">
        <w:rPr>
          <w:rFonts w:ascii="Arial" w:eastAsia="Times New Roman" w:hAnsi="Arial" w:cs="Arial"/>
          <w:sz w:val="17"/>
          <w:szCs w:val="17"/>
        </w:rPr>
        <w:tab/>
        <w:t>7.9</w:t>
      </w:r>
      <w:r w:rsidRPr="00886267">
        <w:rPr>
          <w:rFonts w:ascii="Arial" w:eastAsia="Times New Roman" w:hAnsi="Arial" w:cs="Arial"/>
          <w:sz w:val="17"/>
          <w:szCs w:val="17"/>
        </w:rPr>
        <w:tab/>
        <w:t>68.8</w:t>
      </w:r>
      <w:r w:rsidRPr="00886267">
        <w:rPr>
          <w:rFonts w:ascii="Arial" w:eastAsia="Times New Roman" w:hAnsi="Arial" w:cs="Arial"/>
          <w:sz w:val="17"/>
          <w:szCs w:val="17"/>
        </w:rPr>
        <w:tab/>
        <w:t>420.2</w:t>
      </w:r>
      <w:r w:rsidRPr="00886267">
        <w:rPr>
          <w:rFonts w:ascii="Arial" w:eastAsia="Times New Roman" w:hAnsi="Arial" w:cs="Arial"/>
          <w:sz w:val="17"/>
          <w:szCs w:val="17"/>
        </w:rPr>
        <w:tab/>
        <w:t>6.1</w:t>
      </w:r>
      <w:r w:rsidRPr="00886267">
        <w:rPr>
          <w:rFonts w:ascii="Arial" w:eastAsia="Times New Roman" w:hAnsi="Arial" w:cs="Arial"/>
          <w:sz w:val="17"/>
          <w:szCs w:val="17"/>
        </w:rPr>
        <w:tab/>
        <w:t>17.9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7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hyperlink r:id="rId24" w:history="1">
        <w:r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ITAWAMBA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36.4</w:t>
      </w:r>
      <w:r w:rsidRPr="00886267">
        <w:rPr>
          <w:rFonts w:ascii="Arial" w:eastAsia="Times New Roman" w:hAnsi="Arial" w:cs="Arial"/>
          <w:sz w:val="17"/>
          <w:szCs w:val="17"/>
        </w:rPr>
        <w:tab/>
        <w:t>41.8</w:t>
      </w:r>
      <w:r w:rsidRPr="00886267">
        <w:rPr>
          <w:rFonts w:ascii="Arial" w:eastAsia="Times New Roman" w:hAnsi="Arial" w:cs="Arial"/>
          <w:sz w:val="17"/>
          <w:szCs w:val="17"/>
        </w:rPr>
        <w:tab/>
        <w:t>219.0</w:t>
      </w:r>
      <w:r w:rsidRPr="00886267">
        <w:rPr>
          <w:rFonts w:ascii="Arial" w:eastAsia="Times New Roman" w:hAnsi="Arial" w:cs="Arial"/>
          <w:sz w:val="17"/>
          <w:szCs w:val="17"/>
        </w:rPr>
        <w:tab/>
        <w:t>5.2</w:t>
      </w:r>
      <w:r w:rsidRPr="00886267">
        <w:rPr>
          <w:rFonts w:ascii="Arial" w:eastAsia="Times New Roman" w:hAnsi="Arial" w:cs="Arial"/>
          <w:sz w:val="17"/>
          <w:szCs w:val="17"/>
        </w:rPr>
        <w:tab/>
        <w:t>21.4</w:t>
      </w:r>
      <w:r w:rsidRPr="00886267">
        <w:rPr>
          <w:rFonts w:ascii="Arial" w:eastAsia="Times New Roman" w:hAnsi="Arial" w:cs="Arial"/>
          <w:sz w:val="17"/>
          <w:szCs w:val="17"/>
        </w:rPr>
        <w:tab/>
        <w:t>31.7</w:t>
      </w:r>
      <w:r w:rsidRPr="00886267">
        <w:rPr>
          <w:rFonts w:ascii="Arial" w:eastAsia="Times New Roman" w:hAnsi="Arial" w:cs="Arial"/>
          <w:sz w:val="17"/>
          <w:szCs w:val="17"/>
        </w:rPr>
        <w:tab/>
        <w:t>0.675</w:t>
      </w:r>
      <w:r w:rsidRPr="00886267">
        <w:rPr>
          <w:rFonts w:ascii="Arial" w:eastAsia="Times New Roman" w:hAnsi="Arial" w:cs="Arial"/>
          <w:sz w:val="17"/>
          <w:szCs w:val="17"/>
        </w:rPr>
        <w:tab/>
        <w:t>262.8</w:t>
      </w:r>
      <w:r w:rsidRPr="00886267">
        <w:rPr>
          <w:rFonts w:ascii="Arial" w:eastAsia="Times New Roman" w:hAnsi="Arial" w:cs="Arial"/>
          <w:sz w:val="17"/>
          <w:szCs w:val="17"/>
        </w:rPr>
        <w:tab/>
        <w:t>8.3</w:t>
      </w:r>
      <w:r w:rsidRPr="00886267">
        <w:rPr>
          <w:rFonts w:ascii="Arial" w:eastAsia="Times New Roman" w:hAnsi="Arial" w:cs="Arial"/>
          <w:sz w:val="17"/>
          <w:szCs w:val="17"/>
        </w:rPr>
        <w:tab/>
        <w:t>73.6</w:t>
      </w:r>
      <w:r w:rsidRPr="00886267">
        <w:rPr>
          <w:rFonts w:ascii="Arial" w:eastAsia="Times New Roman" w:hAnsi="Arial" w:cs="Arial"/>
          <w:sz w:val="17"/>
          <w:szCs w:val="17"/>
        </w:rPr>
        <w:tab/>
        <w:t>481.8</w:t>
      </w:r>
      <w:r w:rsidRPr="00886267">
        <w:rPr>
          <w:rFonts w:ascii="Arial" w:eastAsia="Times New Roman" w:hAnsi="Arial" w:cs="Arial"/>
          <w:sz w:val="17"/>
          <w:szCs w:val="17"/>
        </w:rPr>
        <w:tab/>
        <w:t>6.5</w:t>
      </w:r>
      <w:r w:rsidRPr="00886267">
        <w:rPr>
          <w:rFonts w:ascii="Arial" w:eastAsia="Times New Roman" w:hAnsi="Arial" w:cs="Arial"/>
          <w:sz w:val="17"/>
          <w:szCs w:val="17"/>
        </w:rPr>
        <w:tab/>
        <w:t>13.2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8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TERRELL UNIV</w:t>
      </w:r>
      <w:hyperlink r:id="rId25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25.3</w:t>
      </w:r>
      <w:r w:rsidRPr="00886267">
        <w:rPr>
          <w:rFonts w:ascii="Arial" w:eastAsia="Times New Roman" w:hAnsi="Arial" w:cs="Arial"/>
          <w:sz w:val="17"/>
          <w:szCs w:val="17"/>
        </w:rPr>
        <w:tab/>
        <w:t>67.2</w:t>
      </w:r>
      <w:r w:rsidRPr="00886267">
        <w:rPr>
          <w:rFonts w:ascii="Arial" w:eastAsia="Times New Roman" w:hAnsi="Arial" w:cs="Arial"/>
          <w:sz w:val="17"/>
          <w:szCs w:val="17"/>
        </w:rPr>
        <w:tab/>
        <w:t>369.8</w:t>
      </w:r>
      <w:r w:rsidRPr="00886267">
        <w:rPr>
          <w:rFonts w:ascii="Arial" w:eastAsia="Times New Roman" w:hAnsi="Arial" w:cs="Arial"/>
          <w:sz w:val="17"/>
          <w:szCs w:val="17"/>
        </w:rPr>
        <w:tab/>
        <w:t>5.5</w:t>
      </w:r>
      <w:r w:rsidRPr="00886267">
        <w:rPr>
          <w:rFonts w:ascii="Arial" w:eastAsia="Times New Roman" w:hAnsi="Arial" w:cs="Arial"/>
          <w:sz w:val="17"/>
          <w:szCs w:val="17"/>
        </w:rPr>
        <w:tab/>
        <w:t>4.3</w:t>
      </w:r>
      <w:r w:rsidRPr="00886267">
        <w:rPr>
          <w:rFonts w:ascii="Arial" w:eastAsia="Times New Roman" w:hAnsi="Arial" w:cs="Arial"/>
          <w:sz w:val="17"/>
          <w:szCs w:val="17"/>
        </w:rPr>
        <w:tab/>
        <w:t>10.0</w:t>
      </w:r>
      <w:r w:rsidRPr="00886267">
        <w:rPr>
          <w:rFonts w:ascii="Arial" w:eastAsia="Times New Roman" w:hAnsi="Arial" w:cs="Arial"/>
          <w:sz w:val="17"/>
          <w:szCs w:val="17"/>
        </w:rPr>
        <w:tab/>
        <w:t>0.427</w:t>
      </w:r>
      <w:r w:rsidRPr="00886267">
        <w:rPr>
          <w:rFonts w:ascii="Arial" w:eastAsia="Times New Roman" w:hAnsi="Arial" w:cs="Arial"/>
          <w:sz w:val="17"/>
          <w:szCs w:val="17"/>
        </w:rPr>
        <w:tab/>
        <w:t>68.1</w:t>
      </w:r>
      <w:r w:rsidRPr="00886267">
        <w:rPr>
          <w:rFonts w:ascii="Arial" w:eastAsia="Times New Roman" w:hAnsi="Arial" w:cs="Arial"/>
          <w:sz w:val="17"/>
          <w:szCs w:val="17"/>
        </w:rPr>
        <w:tab/>
        <w:t>6.8</w:t>
      </w:r>
      <w:r w:rsidRPr="00886267">
        <w:rPr>
          <w:rFonts w:ascii="Arial" w:eastAsia="Times New Roman" w:hAnsi="Arial" w:cs="Arial"/>
          <w:sz w:val="17"/>
          <w:szCs w:val="17"/>
        </w:rPr>
        <w:tab/>
        <w:t>77.2</w:t>
      </w:r>
      <w:r w:rsidRPr="00886267">
        <w:rPr>
          <w:rFonts w:ascii="Arial" w:eastAsia="Times New Roman" w:hAnsi="Arial" w:cs="Arial"/>
          <w:sz w:val="17"/>
          <w:szCs w:val="17"/>
        </w:rPr>
        <w:tab/>
        <w:t>437.9</w:t>
      </w:r>
      <w:r w:rsidRPr="00886267">
        <w:rPr>
          <w:rFonts w:ascii="Arial" w:eastAsia="Times New Roman" w:hAnsi="Arial" w:cs="Arial"/>
          <w:sz w:val="17"/>
          <w:szCs w:val="17"/>
        </w:rPr>
        <w:tab/>
        <w:t>5.7</w:t>
      </w:r>
      <w:r w:rsidRPr="00886267">
        <w:rPr>
          <w:rFonts w:ascii="Arial" w:eastAsia="Times New Roman" w:hAnsi="Arial" w:cs="Arial"/>
          <w:sz w:val="17"/>
          <w:szCs w:val="17"/>
        </w:rPr>
        <w:tab/>
        <w:t>17.3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9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USM</w:t>
      </w:r>
      <w:hyperlink r:id="rId26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18.7</w:t>
      </w:r>
      <w:r w:rsidRPr="00886267">
        <w:rPr>
          <w:rFonts w:ascii="Arial" w:eastAsia="Times New Roman" w:hAnsi="Arial" w:cs="Arial"/>
          <w:sz w:val="17"/>
          <w:szCs w:val="17"/>
        </w:rPr>
        <w:tab/>
        <w:t>36.5</w:t>
      </w:r>
      <w:r w:rsidRPr="00886267">
        <w:rPr>
          <w:rFonts w:ascii="Arial" w:eastAsia="Times New Roman" w:hAnsi="Arial" w:cs="Arial"/>
          <w:sz w:val="17"/>
          <w:szCs w:val="17"/>
        </w:rPr>
        <w:tab/>
        <w:t>148.4</w:t>
      </w:r>
      <w:r w:rsidRPr="00886267">
        <w:rPr>
          <w:rFonts w:ascii="Arial" w:eastAsia="Times New Roman" w:hAnsi="Arial" w:cs="Arial"/>
          <w:sz w:val="17"/>
          <w:szCs w:val="17"/>
        </w:rPr>
        <w:tab/>
        <w:t>4.1</w:t>
      </w:r>
      <w:r w:rsidRPr="00886267">
        <w:rPr>
          <w:rFonts w:ascii="Arial" w:eastAsia="Times New Roman" w:hAnsi="Arial" w:cs="Arial"/>
          <w:sz w:val="17"/>
          <w:szCs w:val="17"/>
        </w:rPr>
        <w:tab/>
        <w:t>12.2</w:t>
      </w:r>
      <w:r w:rsidRPr="00886267">
        <w:rPr>
          <w:rFonts w:ascii="Arial" w:eastAsia="Times New Roman" w:hAnsi="Arial" w:cs="Arial"/>
          <w:sz w:val="17"/>
          <w:szCs w:val="17"/>
        </w:rPr>
        <w:tab/>
        <w:t>21.4</w:t>
      </w:r>
      <w:r w:rsidRPr="00886267">
        <w:rPr>
          <w:rFonts w:ascii="Arial" w:eastAsia="Times New Roman" w:hAnsi="Arial" w:cs="Arial"/>
          <w:sz w:val="17"/>
          <w:szCs w:val="17"/>
        </w:rPr>
        <w:tab/>
        <w:t>0.572</w:t>
      </w:r>
      <w:r w:rsidRPr="00886267">
        <w:rPr>
          <w:rFonts w:ascii="Arial" w:eastAsia="Times New Roman" w:hAnsi="Arial" w:cs="Arial"/>
          <w:sz w:val="17"/>
          <w:szCs w:val="17"/>
        </w:rPr>
        <w:tab/>
        <w:t>156.6</w:t>
      </w:r>
      <w:r w:rsidRPr="00886267">
        <w:rPr>
          <w:rFonts w:ascii="Arial" w:eastAsia="Times New Roman" w:hAnsi="Arial" w:cs="Arial"/>
          <w:sz w:val="17"/>
          <w:szCs w:val="17"/>
        </w:rPr>
        <w:tab/>
        <w:t>7.3</w:t>
      </w:r>
      <w:r w:rsidRPr="00886267">
        <w:rPr>
          <w:rFonts w:ascii="Arial" w:eastAsia="Times New Roman" w:hAnsi="Arial" w:cs="Arial"/>
          <w:sz w:val="17"/>
          <w:szCs w:val="17"/>
        </w:rPr>
        <w:tab/>
        <w:t>57.9</w:t>
      </w:r>
      <w:r w:rsidRPr="00886267">
        <w:rPr>
          <w:rFonts w:ascii="Arial" w:eastAsia="Times New Roman" w:hAnsi="Arial" w:cs="Arial"/>
          <w:sz w:val="17"/>
          <w:szCs w:val="17"/>
        </w:rPr>
        <w:tab/>
        <w:t>305.0</w:t>
      </w:r>
      <w:r w:rsidRPr="00886267">
        <w:rPr>
          <w:rFonts w:ascii="Arial" w:eastAsia="Times New Roman" w:hAnsi="Arial" w:cs="Arial"/>
          <w:sz w:val="17"/>
          <w:szCs w:val="17"/>
        </w:rPr>
        <w:tab/>
        <w:t>5.3</w:t>
      </w:r>
      <w:r w:rsidRPr="00886267">
        <w:rPr>
          <w:rFonts w:ascii="Arial" w:eastAsia="Times New Roman" w:hAnsi="Arial" w:cs="Arial"/>
          <w:sz w:val="17"/>
          <w:szCs w:val="17"/>
        </w:rPr>
        <w:tab/>
        <w:t>16.3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10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hyperlink r:id="rId27" w:history="1">
        <w:r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CHASE COLLEGE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35.0</w:t>
      </w:r>
      <w:r w:rsidRPr="00886267">
        <w:rPr>
          <w:rFonts w:ascii="Arial" w:eastAsia="Times New Roman" w:hAnsi="Arial" w:cs="Arial"/>
          <w:sz w:val="17"/>
          <w:szCs w:val="17"/>
        </w:rPr>
        <w:tab/>
        <w:t>43.2</w:t>
      </w:r>
      <w:r w:rsidRPr="00886267">
        <w:rPr>
          <w:rFonts w:ascii="Arial" w:eastAsia="Times New Roman" w:hAnsi="Arial" w:cs="Arial"/>
          <w:sz w:val="17"/>
          <w:szCs w:val="17"/>
        </w:rPr>
        <w:tab/>
        <w:t>214.2</w:t>
      </w:r>
      <w:r w:rsidRPr="00886267">
        <w:rPr>
          <w:rFonts w:ascii="Arial" w:eastAsia="Times New Roman" w:hAnsi="Arial" w:cs="Arial"/>
          <w:sz w:val="17"/>
          <w:szCs w:val="17"/>
        </w:rPr>
        <w:tab/>
        <w:t>5.0</w:t>
      </w:r>
      <w:r w:rsidRPr="00886267">
        <w:rPr>
          <w:rFonts w:ascii="Arial" w:eastAsia="Times New Roman" w:hAnsi="Arial" w:cs="Arial"/>
          <w:sz w:val="17"/>
          <w:szCs w:val="17"/>
        </w:rPr>
        <w:tab/>
        <w:t>24.7</w:t>
      </w:r>
      <w:r w:rsidRPr="00886267">
        <w:rPr>
          <w:rFonts w:ascii="Arial" w:eastAsia="Times New Roman" w:hAnsi="Arial" w:cs="Arial"/>
          <w:sz w:val="17"/>
          <w:szCs w:val="17"/>
        </w:rPr>
        <w:tab/>
        <w:t>38.1</w:t>
      </w:r>
      <w:r w:rsidRPr="00886267">
        <w:rPr>
          <w:rFonts w:ascii="Arial" w:eastAsia="Times New Roman" w:hAnsi="Arial" w:cs="Arial"/>
          <w:sz w:val="17"/>
          <w:szCs w:val="17"/>
        </w:rPr>
        <w:tab/>
        <w:t>0.650</w:t>
      </w:r>
      <w:r w:rsidRPr="00886267">
        <w:rPr>
          <w:rFonts w:ascii="Arial" w:eastAsia="Times New Roman" w:hAnsi="Arial" w:cs="Arial"/>
          <w:sz w:val="17"/>
          <w:szCs w:val="17"/>
        </w:rPr>
        <w:tab/>
        <w:t>257.1</w:t>
      </w:r>
      <w:r w:rsidRPr="00886267">
        <w:rPr>
          <w:rFonts w:ascii="Arial" w:eastAsia="Times New Roman" w:hAnsi="Arial" w:cs="Arial"/>
          <w:sz w:val="17"/>
          <w:szCs w:val="17"/>
        </w:rPr>
        <w:tab/>
        <w:t>6.8</w:t>
      </w:r>
      <w:r w:rsidRPr="00886267">
        <w:rPr>
          <w:rFonts w:ascii="Arial" w:eastAsia="Times New Roman" w:hAnsi="Arial" w:cs="Arial"/>
          <w:sz w:val="17"/>
          <w:szCs w:val="17"/>
        </w:rPr>
        <w:tab/>
        <w:t>81.3</w:t>
      </w:r>
      <w:r w:rsidRPr="00886267">
        <w:rPr>
          <w:rFonts w:ascii="Arial" w:eastAsia="Times New Roman" w:hAnsi="Arial" w:cs="Arial"/>
          <w:sz w:val="17"/>
          <w:szCs w:val="17"/>
        </w:rPr>
        <w:tab/>
        <w:t>471.3</w:t>
      </w:r>
      <w:r w:rsidRPr="00886267">
        <w:rPr>
          <w:rFonts w:ascii="Arial" w:eastAsia="Times New Roman" w:hAnsi="Arial" w:cs="Arial"/>
          <w:sz w:val="17"/>
          <w:szCs w:val="17"/>
        </w:rPr>
        <w:tab/>
        <w:t>5.8</w:t>
      </w:r>
      <w:r w:rsidRPr="00886267">
        <w:rPr>
          <w:rFonts w:ascii="Arial" w:eastAsia="Times New Roman" w:hAnsi="Arial" w:cs="Arial"/>
          <w:sz w:val="17"/>
          <w:szCs w:val="17"/>
        </w:rPr>
        <w:tab/>
        <w:t>13.5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11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VALLEY BAPTIST</w:t>
      </w:r>
      <w:hyperlink r:id="rId28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44.1</w:t>
      </w:r>
      <w:r w:rsidRPr="00886267">
        <w:rPr>
          <w:rFonts w:ascii="Arial" w:eastAsia="Times New Roman" w:hAnsi="Arial" w:cs="Arial"/>
          <w:sz w:val="17"/>
          <w:szCs w:val="17"/>
        </w:rPr>
        <w:tab/>
        <w:t>44.2</w:t>
      </w:r>
      <w:r w:rsidRPr="00886267">
        <w:rPr>
          <w:rFonts w:ascii="Arial" w:eastAsia="Times New Roman" w:hAnsi="Arial" w:cs="Arial"/>
          <w:sz w:val="17"/>
          <w:szCs w:val="17"/>
        </w:rPr>
        <w:tab/>
        <w:t>225.5</w:t>
      </w:r>
      <w:r w:rsidRPr="00886267">
        <w:rPr>
          <w:rFonts w:ascii="Arial" w:eastAsia="Times New Roman" w:hAnsi="Arial" w:cs="Arial"/>
          <w:sz w:val="17"/>
          <w:szCs w:val="17"/>
        </w:rPr>
        <w:tab/>
        <w:t>5.1</w:t>
      </w:r>
      <w:r w:rsidRPr="00886267">
        <w:rPr>
          <w:rFonts w:ascii="Arial" w:eastAsia="Times New Roman" w:hAnsi="Arial" w:cs="Arial"/>
          <w:sz w:val="17"/>
          <w:szCs w:val="17"/>
        </w:rPr>
        <w:tab/>
        <w:t>23.7</w:t>
      </w:r>
      <w:r w:rsidRPr="00886267">
        <w:rPr>
          <w:rFonts w:ascii="Arial" w:eastAsia="Times New Roman" w:hAnsi="Arial" w:cs="Arial"/>
          <w:sz w:val="17"/>
          <w:szCs w:val="17"/>
        </w:rPr>
        <w:tab/>
        <w:t>38.5</w:t>
      </w:r>
      <w:r w:rsidRPr="00886267">
        <w:rPr>
          <w:rFonts w:ascii="Arial" w:eastAsia="Times New Roman" w:hAnsi="Arial" w:cs="Arial"/>
          <w:sz w:val="17"/>
          <w:szCs w:val="17"/>
        </w:rPr>
        <w:tab/>
        <w:t>0.615</w:t>
      </w:r>
      <w:r w:rsidRPr="00886267">
        <w:rPr>
          <w:rFonts w:ascii="Arial" w:eastAsia="Times New Roman" w:hAnsi="Arial" w:cs="Arial"/>
          <w:sz w:val="17"/>
          <w:szCs w:val="17"/>
        </w:rPr>
        <w:tab/>
        <w:t>353.2</w:t>
      </w:r>
      <w:r w:rsidRPr="00886267">
        <w:rPr>
          <w:rFonts w:ascii="Arial" w:eastAsia="Times New Roman" w:hAnsi="Arial" w:cs="Arial"/>
          <w:sz w:val="17"/>
          <w:szCs w:val="17"/>
        </w:rPr>
        <w:tab/>
        <w:t>9.2</w:t>
      </w:r>
      <w:r w:rsidRPr="00886267">
        <w:rPr>
          <w:rFonts w:ascii="Arial" w:eastAsia="Times New Roman" w:hAnsi="Arial" w:cs="Arial"/>
          <w:sz w:val="17"/>
          <w:szCs w:val="17"/>
        </w:rPr>
        <w:tab/>
        <w:t>82.7</w:t>
      </w:r>
      <w:r w:rsidRPr="00886267">
        <w:rPr>
          <w:rFonts w:ascii="Arial" w:eastAsia="Times New Roman" w:hAnsi="Arial" w:cs="Arial"/>
          <w:sz w:val="17"/>
          <w:szCs w:val="17"/>
        </w:rPr>
        <w:tab/>
        <w:t>578.7</w:t>
      </w:r>
      <w:r w:rsidRPr="00886267">
        <w:rPr>
          <w:rFonts w:ascii="Arial" w:eastAsia="Times New Roman" w:hAnsi="Arial" w:cs="Arial"/>
          <w:sz w:val="17"/>
          <w:szCs w:val="17"/>
        </w:rPr>
        <w:tab/>
        <w:t>7.0</w:t>
      </w:r>
      <w:r w:rsidRPr="00886267">
        <w:rPr>
          <w:rFonts w:ascii="Arial" w:eastAsia="Times New Roman" w:hAnsi="Arial" w:cs="Arial"/>
          <w:sz w:val="17"/>
          <w:szCs w:val="17"/>
        </w:rPr>
        <w:tab/>
        <w:t>13.1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12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hyperlink r:id="rId29" w:history="1">
        <w:r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TAYLOR STATE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30.4</w:t>
      </w:r>
      <w:r w:rsidRPr="00886267">
        <w:rPr>
          <w:rFonts w:ascii="Arial" w:eastAsia="Times New Roman" w:hAnsi="Arial" w:cs="Arial"/>
          <w:sz w:val="17"/>
          <w:szCs w:val="17"/>
        </w:rPr>
        <w:tab/>
        <w:t>36.8</w:t>
      </w:r>
      <w:r w:rsidRPr="00886267">
        <w:rPr>
          <w:rFonts w:ascii="Arial" w:eastAsia="Times New Roman" w:hAnsi="Arial" w:cs="Arial"/>
          <w:sz w:val="17"/>
          <w:szCs w:val="17"/>
        </w:rPr>
        <w:tab/>
        <w:t>173.1</w:t>
      </w:r>
      <w:r w:rsidRPr="00886267">
        <w:rPr>
          <w:rFonts w:ascii="Arial" w:eastAsia="Times New Roman" w:hAnsi="Arial" w:cs="Arial"/>
          <w:sz w:val="17"/>
          <w:szCs w:val="17"/>
        </w:rPr>
        <w:tab/>
        <w:t>4.7</w:t>
      </w:r>
      <w:r w:rsidRPr="00886267">
        <w:rPr>
          <w:rFonts w:ascii="Arial" w:eastAsia="Times New Roman" w:hAnsi="Arial" w:cs="Arial"/>
          <w:sz w:val="17"/>
          <w:szCs w:val="17"/>
        </w:rPr>
        <w:tab/>
        <w:t>19.7</w:t>
      </w:r>
      <w:r w:rsidRPr="00886267">
        <w:rPr>
          <w:rFonts w:ascii="Arial" w:eastAsia="Times New Roman" w:hAnsi="Arial" w:cs="Arial"/>
          <w:sz w:val="17"/>
          <w:szCs w:val="17"/>
        </w:rPr>
        <w:tab/>
        <w:t>29.6</w:t>
      </w:r>
      <w:r w:rsidRPr="00886267">
        <w:rPr>
          <w:rFonts w:ascii="Arial" w:eastAsia="Times New Roman" w:hAnsi="Arial" w:cs="Arial"/>
          <w:sz w:val="17"/>
          <w:szCs w:val="17"/>
        </w:rPr>
        <w:tab/>
        <w:t>0.665</w:t>
      </w:r>
      <w:r w:rsidRPr="00886267">
        <w:rPr>
          <w:rFonts w:ascii="Arial" w:eastAsia="Times New Roman" w:hAnsi="Arial" w:cs="Arial"/>
          <w:sz w:val="17"/>
          <w:szCs w:val="17"/>
        </w:rPr>
        <w:tab/>
        <w:t>216.9</w:t>
      </w:r>
      <w:r w:rsidRPr="00886267">
        <w:rPr>
          <w:rFonts w:ascii="Arial" w:eastAsia="Times New Roman" w:hAnsi="Arial" w:cs="Arial"/>
          <w:sz w:val="17"/>
          <w:szCs w:val="17"/>
        </w:rPr>
        <w:tab/>
        <w:t>7.3</w:t>
      </w:r>
      <w:r w:rsidRPr="00886267">
        <w:rPr>
          <w:rFonts w:ascii="Arial" w:eastAsia="Times New Roman" w:hAnsi="Arial" w:cs="Arial"/>
          <w:sz w:val="17"/>
          <w:szCs w:val="17"/>
        </w:rPr>
        <w:tab/>
        <w:t>66.4</w:t>
      </w:r>
      <w:r w:rsidRPr="00886267">
        <w:rPr>
          <w:rFonts w:ascii="Arial" w:eastAsia="Times New Roman" w:hAnsi="Arial" w:cs="Arial"/>
          <w:sz w:val="17"/>
          <w:szCs w:val="17"/>
        </w:rPr>
        <w:tab/>
        <w:t>390.0</w:t>
      </w:r>
      <w:r w:rsidRPr="00886267">
        <w:rPr>
          <w:rFonts w:ascii="Arial" w:eastAsia="Times New Roman" w:hAnsi="Arial" w:cs="Arial"/>
          <w:sz w:val="17"/>
          <w:szCs w:val="17"/>
        </w:rPr>
        <w:tab/>
        <w:t>5.9</w:t>
      </w:r>
      <w:r w:rsidRPr="00886267">
        <w:rPr>
          <w:rFonts w:ascii="Arial" w:eastAsia="Times New Roman" w:hAnsi="Arial" w:cs="Arial"/>
          <w:sz w:val="17"/>
          <w:szCs w:val="17"/>
        </w:rPr>
        <w:tab/>
        <w:t>12.8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13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hyperlink r:id="rId30" w:history="1">
        <w:r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CHARGE UNIV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19.8</w:t>
      </w:r>
      <w:r w:rsidRPr="00886267">
        <w:rPr>
          <w:rFonts w:ascii="Arial" w:eastAsia="Times New Roman" w:hAnsi="Arial" w:cs="Arial"/>
          <w:sz w:val="17"/>
          <w:szCs w:val="17"/>
        </w:rPr>
        <w:tab/>
        <w:t>28.7</w:t>
      </w:r>
      <w:r w:rsidRPr="00886267">
        <w:rPr>
          <w:rFonts w:ascii="Arial" w:eastAsia="Times New Roman" w:hAnsi="Arial" w:cs="Arial"/>
          <w:sz w:val="17"/>
          <w:szCs w:val="17"/>
        </w:rPr>
        <w:tab/>
        <w:t>91.3</w:t>
      </w:r>
      <w:r w:rsidRPr="00886267">
        <w:rPr>
          <w:rFonts w:ascii="Arial" w:eastAsia="Times New Roman" w:hAnsi="Arial" w:cs="Arial"/>
          <w:sz w:val="17"/>
          <w:szCs w:val="17"/>
        </w:rPr>
        <w:tab/>
        <w:t>3.2</w:t>
      </w:r>
      <w:r w:rsidRPr="00886267">
        <w:rPr>
          <w:rFonts w:ascii="Arial" w:eastAsia="Times New Roman" w:hAnsi="Arial" w:cs="Arial"/>
          <w:sz w:val="17"/>
          <w:szCs w:val="17"/>
        </w:rPr>
        <w:tab/>
        <w:t>21.3</w:t>
      </w:r>
      <w:r w:rsidRPr="00886267">
        <w:rPr>
          <w:rFonts w:ascii="Arial" w:eastAsia="Times New Roman" w:hAnsi="Arial" w:cs="Arial"/>
          <w:sz w:val="17"/>
          <w:szCs w:val="17"/>
        </w:rPr>
        <w:tab/>
        <w:t>39.4</w:t>
      </w:r>
      <w:r w:rsidRPr="00886267">
        <w:rPr>
          <w:rFonts w:ascii="Arial" w:eastAsia="Times New Roman" w:hAnsi="Arial" w:cs="Arial"/>
          <w:sz w:val="17"/>
          <w:szCs w:val="17"/>
        </w:rPr>
        <w:tab/>
        <w:t>0.541</w:t>
      </w:r>
      <w:r w:rsidRPr="00886267">
        <w:rPr>
          <w:rFonts w:ascii="Arial" w:eastAsia="Times New Roman" w:hAnsi="Arial" w:cs="Arial"/>
          <w:sz w:val="17"/>
          <w:szCs w:val="17"/>
        </w:rPr>
        <w:tab/>
        <w:t>258.5</w:t>
      </w:r>
      <w:r w:rsidRPr="00886267">
        <w:rPr>
          <w:rFonts w:ascii="Arial" w:eastAsia="Times New Roman" w:hAnsi="Arial" w:cs="Arial"/>
          <w:sz w:val="17"/>
          <w:szCs w:val="17"/>
        </w:rPr>
        <w:tab/>
        <w:t>6.6</w:t>
      </w:r>
      <w:r w:rsidRPr="00886267">
        <w:rPr>
          <w:rFonts w:ascii="Arial" w:eastAsia="Times New Roman" w:hAnsi="Arial" w:cs="Arial"/>
          <w:sz w:val="17"/>
          <w:szCs w:val="17"/>
        </w:rPr>
        <w:tab/>
        <w:t>68.2</w:t>
      </w:r>
      <w:r w:rsidRPr="00886267">
        <w:rPr>
          <w:rFonts w:ascii="Arial" w:eastAsia="Times New Roman" w:hAnsi="Arial" w:cs="Arial"/>
          <w:sz w:val="17"/>
          <w:szCs w:val="17"/>
        </w:rPr>
        <w:tab/>
        <w:t>349.8</w:t>
      </w:r>
      <w:r w:rsidRPr="00886267">
        <w:rPr>
          <w:rFonts w:ascii="Arial" w:eastAsia="Times New Roman" w:hAnsi="Arial" w:cs="Arial"/>
          <w:sz w:val="17"/>
          <w:szCs w:val="17"/>
        </w:rPr>
        <w:tab/>
        <w:t>5.1</w:t>
      </w:r>
      <w:r w:rsidRPr="00886267">
        <w:rPr>
          <w:rFonts w:ascii="Arial" w:eastAsia="Times New Roman" w:hAnsi="Arial" w:cs="Arial"/>
          <w:sz w:val="17"/>
          <w:szCs w:val="17"/>
        </w:rPr>
        <w:tab/>
        <w:t>17.6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14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hyperlink r:id="rId31" w:history="1">
        <w:r>
          <w:rPr>
            <w:rFonts w:ascii="Arial" w:eastAsia="Times New Roman" w:hAnsi="Arial" w:cs="Arial"/>
            <w:b/>
            <w:bCs/>
            <w:sz w:val="17"/>
            <w:szCs w:val="17"/>
            <w:u w:val="single"/>
          </w:rPr>
          <w:t>SOUTH GREEN</w:t>
        </w:r>
      </w:hyperlink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23.2</w:t>
      </w:r>
      <w:r w:rsidRPr="00886267">
        <w:rPr>
          <w:rFonts w:ascii="Arial" w:eastAsia="Times New Roman" w:hAnsi="Arial" w:cs="Arial"/>
          <w:sz w:val="17"/>
          <w:szCs w:val="17"/>
        </w:rPr>
        <w:tab/>
        <w:t>35.2</w:t>
      </w:r>
      <w:r w:rsidRPr="00886267">
        <w:rPr>
          <w:rFonts w:ascii="Arial" w:eastAsia="Times New Roman" w:hAnsi="Arial" w:cs="Arial"/>
          <w:sz w:val="17"/>
          <w:szCs w:val="17"/>
        </w:rPr>
        <w:tab/>
        <w:t>157.4</w:t>
      </w:r>
      <w:r w:rsidRPr="00886267">
        <w:rPr>
          <w:rFonts w:ascii="Arial" w:eastAsia="Times New Roman" w:hAnsi="Arial" w:cs="Arial"/>
          <w:sz w:val="17"/>
          <w:szCs w:val="17"/>
        </w:rPr>
        <w:tab/>
        <w:t>4.5</w:t>
      </w:r>
      <w:r w:rsidRPr="00886267">
        <w:rPr>
          <w:rFonts w:ascii="Arial" w:eastAsia="Times New Roman" w:hAnsi="Arial" w:cs="Arial"/>
          <w:sz w:val="17"/>
          <w:szCs w:val="17"/>
        </w:rPr>
        <w:tab/>
        <w:t>18.6</w:t>
      </w:r>
      <w:r w:rsidRPr="00886267">
        <w:rPr>
          <w:rFonts w:ascii="Arial" w:eastAsia="Times New Roman" w:hAnsi="Arial" w:cs="Arial"/>
          <w:sz w:val="17"/>
          <w:szCs w:val="17"/>
        </w:rPr>
        <w:tab/>
        <w:t>33.9</w:t>
      </w:r>
      <w:r w:rsidRPr="00886267">
        <w:rPr>
          <w:rFonts w:ascii="Arial" w:eastAsia="Times New Roman" w:hAnsi="Arial" w:cs="Arial"/>
          <w:sz w:val="17"/>
          <w:szCs w:val="17"/>
        </w:rPr>
        <w:tab/>
        <w:t>0.548</w:t>
      </w:r>
      <w:r w:rsidRPr="00886267">
        <w:rPr>
          <w:rFonts w:ascii="Arial" w:eastAsia="Times New Roman" w:hAnsi="Arial" w:cs="Arial"/>
          <w:sz w:val="17"/>
          <w:szCs w:val="17"/>
        </w:rPr>
        <w:tab/>
        <w:t>216.5</w:t>
      </w:r>
      <w:r w:rsidRPr="00886267">
        <w:rPr>
          <w:rFonts w:ascii="Arial" w:eastAsia="Times New Roman" w:hAnsi="Arial" w:cs="Arial"/>
          <w:sz w:val="17"/>
          <w:szCs w:val="17"/>
        </w:rPr>
        <w:tab/>
        <w:t>6.4</w:t>
      </w:r>
      <w:r w:rsidRPr="00886267">
        <w:rPr>
          <w:rFonts w:ascii="Arial" w:eastAsia="Times New Roman" w:hAnsi="Arial" w:cs="Arial"/>
          <w:sz w:val="17"/>
          <w:szCs w:val="17"/>
        </w:rPr>
        <w:tab/>
        <w:t>69.2</w:t>
      </w:r>
      <w:r w:rsidRPr="00886267">
        <w:rPr>
          <w:rFonts w:ascii="Arial" w:eastAsia="Times New Roman" w:hAnsi="Arial" w:cs="Arial"/>
          <w:sz w:val="17"/>
          <w:szCs w:val="17"/>
        </w:rPr>
        <w:tab/>
        <w:t>373.9</w:t>
      </w:r>
      <w:r w:rsidRPr="00886267">
        <w:rPr>
          <w:rFonts w:ascii="Arial" w:eastAsia="Times New Roman" w:hAnsi="Arial" w:cs="Arial"/>
          <w:sz w:val="17"/>
          <w:szCs w:val="17"/>
        </w:rPr>
        <w:tab/>
        <w:t>5.4</w:t>
      </w:r>
      <w:r w:rsidRPr="00886267">
        <w:rPr>
          <w:rFonts w:ascii="Arial" w:eastAsia="Times New Roman" w:hAnsi="Arial" w:cs="Arial"/>
          <w:sz w:val="17"/>
          <w:szCs w:val="17"/>
        </w:rPr>
        <w:tab/>
        <w:t>16.1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15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LAYTON COLLEGE</w:t>
      </w:r>
      <w:hyperlink r:id="rId32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21.2</w:t>
      </w:r>
      <w:r w:rsidRPr="00886267">
        <w:rPr>
          <w:rFonts w:ascii="Arial" w:eastAsia="Times New Roman" w:hAnsi="Arial" w:cs="Arial"/>
          <w:sz w:val="17"/>
          <w:szCs w:val="17"/>
        </w:rPr>
        <w:tab/>
        <w:t>40.5</w:t>
      </w:r>
      <w:r w:rsidRPr="00886267">
        <w:rPr>
          <w:rFonts w:ascii="Arial" w:eastAsia="Times New Roman" w:hAnsi="Arial" w:cs="Arial"/>
          <w:sz w:val="17"/>
          <w:szCs w:val="17"/>
        </w:rPr>
        <w:tab/>
        <w:t>175.3</w:t>
      </w:r>
      <w:r w:rsidRPr="00886267">
        <w:rPr>
          <w:rFonts w:ascii="Arial" w:eastAsia="Times New Roman" w:hAnsi="Arial" w:cs="Arial"/>
          <w:sz w:val="17"/>
          <w:szCs w:val="17"/>
        </w:rPr>
        <w:tab/>
        <w:t>4.3</w:t>
      </w:r>
      <w:r w:rsidRPr="00886267">
        <w:rPr>
          <w:rFonts w:ascii="Arial" w:eastAsia="Times New Roman" w:hAnsi="Arial" w:cs="Arial"/>
          <w:sz w:val="17"/>
          <w:szCs w:val="17"/>
        </w:rPr>
        <w:tab/>
        <w:t>16.3</w:t>
      </w:r>
      <w:r w:rsidRPr="00886267">
        <w:rPr>
          <w:rFonts w:ascii="Arial" w:eastAsia="Times New Roman" w:hAnsi="Arial" w:cs="Arial"/>
          <w:sz w:val="17"/>
          <w:szCs w:val="17"/>
        </w:rPr>
        <w:tab/>
        <w:t>31.7</w:t>
      </w:r>
      <w:r w:rsidRPr="00886267">
        <w:rPr>
          <w:rFonts w:ascii="Arial" w:eastAsia="Times New Roman" w:hAnsi="Arial" w:cs="Arial"/>
          <w:sz w:val="17"/>
          <w:szCs w:val="17"/>
        </w:rPr>
        <w:tab/>
        <w:t>0.516</w:t>
      </w:r>
      <w:r w:rsidRPr="00886267">
        <w:rPr>
          <w:rFonts w:ascii="Arial" w:eastAsia="Times New Roman" w:hAnsi="Arial" w:cs="Arial"/>
          <w:sz w:val="17"/>
          <w:szCs w:val="17"/>
        </w:rPr>
        <w:tab/>
        <w:t>199.2</w:t>
      </w:r>
      <w:r w:rsidRPr="00886267">
        <w:rPr>
          <w:rFonts w:ascii="Arial" w:eastAsia="Times New Roman" w:hAnsi="Arial" w:cs="Arial"/>
          <w:sz w:val="17"/>
          <w:szCs w:val="17"/>
        </w:rPr>
        <w:tab/>
        <w:t>6.3</w:t>
      </w:r>
      <w:r w:rsidRPr="00886267">
        <w:rPr>
          <w:rFonts w:ascii="Arial" w:eastAsia="Times New Roman" w:hAnsi="Arial" w:cs="Arial"/>
          <w:sz w:val="17"/>
          <w:szCs w:val="17"/>
        </w:rPr>
        <w:tab/>
        <w:t>72.2</w:t>
      </w:r>
      <w:r w:rsidRPr="00886267">
        <w:rPr>
          <w:rFonts w:ascii="Arial" w:eastAsia="Times New Roman" w:hAnsi="Arial" w:cs="Arial"/>
          <w:sz w:val="17"/>
          <w:szCs w:val="17"/>
        </w:rPr>
        <w:tab/>
        <w:t>374.6</w:t>
      </w:r>
      <w:r w:rsidRPr="00886267">
        <w:rPr>
          <w:rFonts w:ascii="Arial" w:eastAsia="Times New Roman" w:hAnsi="Arial" w:cs="Arial"/>
          <w:sz w:val="17"/>
          <w:szCs w:val="17"/>
        </w:rPr>
        <w:tab/>
        <w:t>5.2</w:t>
      </w:r>
      <w:r w:rsidRPr="00886267">
        <w:rPr>
          <w:rFonts w:ascii="Arial" w:eastAsia="Times New Roman" w:hAnsi="Arial" w:cs="Arial"/>
          <w:sz w:val="17"/>
          <w:szCs w:val="17"/>
        </w:rPr>
        <w:tab/>
        <w:t>17.6</w:t>
      </w:r>
    </w:p>
    <w:p w:rsidR="00886267" w:rsidRPr="00886267" w:rsidRDefault="00886267" w:rsidP="00886267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886267">
        <w:rPr>
          <w:rFonts w:ascii="Arial" w:eastAsia="Times New Roman" w:hAnsi="Arial" w:cs="Arial"/>
          <w:sz w:val="17"/>
          <w:szCs w:val="17"/>
        </w:rPr>
        <w:t>16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sz w:val="17"/>
          <w:szCs w:val="17"/>
        </w:rPr>
        <w:t>MMU</w:t>
      </w:r>
      <w:hyperlink r:id="rId33" w:history="1"/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29.2</w:t>
      </w:r>
      <w:r w:rsidRPr="00886267">
        <w:rPr>
          <w:rFonts w:ascii="Arial" w:eastAsia="Times New Roman" w:hAnsi="Arial" w:cs="Arial"/>
          <w:sz w:val="17"/>
          <w:szCs w:val="17"/>
        </w:rPr>
        <w:tab/>
        <w:t>39.6</w:t>
      </w:r>
      <w:r w:rsidRPr="00886267">
        <w:rPr>
          <w:rFonts w:ascii="Arial" w:eastAsia="Times New Roman" w:hAnsi="Arial" w:cs="Arial"/>
          <w:sz w:val="17"/>
          <w:szCs w:val="17"/>
        </w:rPr>
        <w:tab/>
        <w:t>161.6</w:t>
      </w:r>
      <w:r w:rsidRPr="00886267">
        <w:rPr>
          <w:rFonts w:ascii="Arial" w:eastAsia="Times New Roman" w:hAnsi="Arial" w:cs="Arial"/>
          <w:sz w:val="17"/>
          <w:szCs w:val="17"/>
        </w:rPr>
        <w:tab/>
        <w:t>4.1</w:t>
      </w:r>
      <w:r w:rsidRPr="00886267">
        <w:rPr>
          <w:rFonts w:ascii="Arial" w:eastAsia="Times New Roman" w:hAnsi="Arial" w:cs="Arial"/>
          <w:sz w:val="17"/>
          <w:szCs w:val="17"/>
        </w:rPr>
        <w:tab/>
        <w:t>22.7</w:t>
      </w:r>
      <w:r w:rsidRPr="00886267">
        <w:rPr>
          <w:rFonts w:ascii="Arial" w:eastAsia="Times New Roman" w:hAnsi="Arial" w:cs="Arial"/>
          <w:sz w:val="17"/>
          <w:szCs w:val="17"/>
        </w:rPr>
        <w:tab/>
        <w:t>37.8</w:t>
      </w:r>
      <w:r w:rsidRPr="00886267">
        <w:rPr>
          <w:rFonts w:ascii="Arial" w:eastAsia="Times New Roman" w:hAnsi="Arial" w:cs="Arial"/>
          <w:sz w:val="17"/>
          <w:szCs w:val="17"/>
        </w:rPr>
        <w:tab/>
        <w:t>0.601</w:t>
      </w:r>
      <w:r w:rsidRPr="00886267">
        <w:rPr>
          <w:rFonts w:ascii="Arial" w:eastAsia="Times New Roman" w:hAnsi="Arial" w:cs="Arial"/>
          <w:sz w:val="17"/>
          <w:szCs w:val="17"/>
        </w:rPr>
        <w:tab/>
        <w:t>247.5</w:t>
      </w:r>
      <w:r w:rsidRPr="00886267">
        <w:rPr>
          <w:rFonts w:ascii="Arial" w:eastAsia="Times New Roman" w:hAnsi="Arial" w:cs="Arial"/>
          <w:sz w:val="17"/>
          <w:szCs w:val="17"/>
        </w:rPr>
        <w:tab/>
        <w:t>6.5</w:t>
      </w:r>
      <w:r w:rsidRPr="00886267">
        <w:rPr>
          <w:rFonts w:ascii="Arial" w:eastAsia="Times New Roman" w:hAnsi="Arial" w:cs="Arial"/>
          <w:sz w:val="17"/>
          <w:szCs w:val="17"/>
        </w:rPr>
        <w:tab/>
        <w:t>77.4</w:t>
      </w:r>
      <w:r w:rsidRPr="00886267">
        <w:rPr>
          <w:rFonts w:ascii="Arial" w:eastAsia="Times New Roman" w:hAnsi="Arial" w:cs="Arial"/>
          <w:sz w:val="17"/>
          <w:szCs w:val="17"/>
        </w:rPr>
        <w:tab/>
        <w:t>409.1</w:t>
      </w:r>
      <w:r w:rsidRPr="00886267">
        <w:rPr>
          <w:rFonts w:ascii="Arial" w:eastAsia="Times New Roman" w:hAnsi="Arial" w:cs="Arial"/>
          <w:sz w:val="17"/>
          <w:szCs w:val="17"/>
        </w:rPr>
        <w:tab/>
        <w:t>5.3</w:t>
      </w:r>
      <w:r w:rsidRPr="00886267">
        <w:rPr>
          <w:rFonts w:ascii="Arial" w:eastAsia="Times New Roman" w:hAnsi="Arial" w:cs="Arial"/>
          <w:sz w:val="17"/>
          <w:szCs w:val="17"/>
        </w:rPr>
        <w:tab/>
        <w:t>14.0</w:t>
      </w:r>
    </w:p>
    <w:p w:rsidR="00185FFB" w:rsidRPr="00886267" w:rsidRDefault="00886267" w:rsidP="00DD0280">
      <w:pPr>
        <w:tabs>
          <w:tab w:val="left" w:pos="297"/>
          <w:tab w:val="left" w:pos="1846"/>
          <w:tab w:val="left" w:pos="2440"/>
          <w:tab w:val="left" w:pos="2971"/>
          <w:tab w:val="left" w:pos="3565"/>
          <w:tab w:val="left" w:pos="4158"/>
          <w:tab w:val="left" w:pos="4751"/>
          <w:tab w:val="left" w:pos="5344"/>
          <w:tab w:val="left" w:pos="5937"/>
          <w:tab w:val="left" w:pos="6530"/>
          <w:tab w:val="left" w:pos="7123"/>
          <w:tab w:val="left" w:pos="7716"/>
          <w:tab w:val="left" w:pos="8309"/>
          <w:tab w:val="left" w:pos="8902"/>
        </w:tabs>
        <w:spacing w:after="0" w:line="240" w:lineRule="auto"/>
      </w:pPr>
      <w:r w:rsidRPr="00886267">
        <w:rPr>
          <w:rFonts w:ascii="Arial" w:eastAsia="Times New Roman" w:hAnsi="Arial" w:cs="Arial"/>
          <w:sz w:val="17"/>
          <w:szCs w:val="17"/>
        </w:rPr>
        <w:t>17</w:t>
      </w:r>
      <w:r w:rsidRPr="00886267">
        <w:rPr>
          <w:rFonts w:ascii="Arial" w:eastAsia="Times New Roman" w:hAnsi="Arial" w:cs="Arial"/>
          <w:sz w:val="17"/>
          <w:szCs w:val="17"/>
        </w:rPr>
        <w:tab/>
      </w:r>
      <w:r>
        <w:rPr>
          <w:rFonts w:ascii="Arial" w:eastAsia="Times New Roman" w:hAnsi="Arial" w:cs="Arial"/>
          <w:b/>
          <w:bCs/>
          <w:sz w:val="17"/>
          <w:szCs w:val="17"/>
          <w:u w:val="single"/>
        </w:rPr>
        <w:t>SOUTHWESTERN</w:t>
      </w:r>
      <w:r w:rsidRPr="00886267">
        <w:rPr>
          <w:rFonts w:ascii="Arial" w:eastAsia="Times New Roman" w:hAnsi="Arial" w:cs="Arial"/>
          <w:b/>
          <w:bCs/>
          <w:sz w:val="17"/>
          <w:szCs w:val="17"/>
          <w:u w:val="single"/>
        </w:rPr>
        <w:t xml:space="preserve"> </w:t>
      </w:r>
      <w:r w:rsidRPr="00886267">
        <w:rPr>
          <w:rFonts w:ascii="Arial" w:eastAsia="Times New Roman" w:hAnsi="Arial" w:cs="Arial"/>
          <w:b/>
          <w:bCs/>
          <w:sz w:val="17"/>
          <w:szCs w:val="17"/>
        </w:rPr>
        <w:tab/>
      </w:r>
      <w:r w:rsidRPr="00886267">
        <w:rPr>
          <w:rFonts w:ascii="Arial" w:eastAsia="Times New Roman" w:hAnsi="Arial" w:cs="Arial"/>
          <w:sz w:val="17"/>
          <w:szCs w:val="17"/>
        </w:rPr>
        <w:t>29.2</w:t>
      </w:r>
      <w:r w:rsidRPr="00886267">
        <w:rPr>
          <w:rFonts w:ascii="Arial" w:eastAsia="Times New Roman" w:hAnsi="Arial" w:cs="Arial"/>
          <w:sz w:val="17"/>
          <w:szCs w:val="17"/>
        </w:rPr>
        <w:tab/>
        <w:t>31.7</w:t>
      </w:r>
      <w:r w:rsidRPr="00886267">
        <w:rPr>
          <w:rFonts w:ascii="Arial" w:eastAsia="Times New Roman" w:hAnsi="Arial" w:cs="Arial"/>
          <w:sz w:val="17"/>
          <w:szCs w:val="17"/>
        </w:rPr>
        <w:tab/>
        <w:t>151.0</w:t>
      </w:r>
      <w:r w:rsidRPr="00886267">
        <w:rPr>
          <w:rFonts w:ascii="Arial" w:eastAsia="Times New Roman" w:hAnsi="Arial" w:cs="Arial"/>
          <w:sz w:val="17"/>
          <w:szCs w:val="17"/>
        </w:rPr>
        <w:tab/>
        <w:t>4.8</w:t>
      </w:r>
      <w:r w:rsidRPr="00886267">
        <w:rPr>
          <w:rFonts w:ascii="Arial" w:eastAsia="Times New Roman" w:hAnsi="Arial" w:cs="Arial"/>
          <w:sz w:val="17"/>
          <w:szCs w:val="17"/>
        </w:rPr>
        <w:tab/>
        <w:t>18.7</w:t>
      </w:r>
      <w:r w:rsidRPr="00886267">
        <w:rPr>
          <w:rFonts w:ascii="Arial" w:eastAsia="Times New Roman" w:hAnsi="Arial" w:cs="Arial"/>
          <w:sz w:val="17"/>
          <w:szCs w:val="17"/>
        </w:rPr>
        <w:tab/>
        <w:t>31.8</w:t>
      </w:r>
      <w:r w:rsidRPr="00886267">
        <w:rPr>
          <w:rFonts w:ascii="Arial" w:eastAsia="Times New Roman" w:hAnsi="Arial" w:cs="Arial"/>
          <w:sz w:val="17"/>
          <w:szCs w:val="17"/>
        </w:rPr>
        <w:tab/>
        <w:t>0.589</w:t>
      </w:r>
      <w:r w:rsidRPr="00886267">
        <w:rPr>
          <w:rFonts w:ascii="Arial" w:eastAsia="Times New Roman" w:hAnsi="Arial" w:cs="Arial"/>
          <w:sz w:val="17"/>
          <w:szCs w:val="17"/>
        </w:rPr>
        <w:tab/>
        <w:t>242.2</w:t>
      </w:r>
      <w:r w:rsidRPr="00886267">
        <w:rPr>
          <w:rFonts w:ascii="Arial" w:eastAsia="Times New Roman" w:hAnsi="Arial" w:cs="Arial"/>
          <w:sz w:val="17"/>
          <w:szCs w:val="17"/>
        </w:rPr>
        <w:tab/>
        <w:t>7.6</w:t>
      </w:r>
      <w:r w:rsidRPr="00886267">
        <w:rPr>
          <w:rFonts w:ascii="Arial" w:eastAsia="Times New Roman" w:hAnsi="Arial" w:cs="Arial"/>
          <w:sz w:val="17"/>
          <w:szCs w:val="17"/>
        </w:rPr>
        <w:tab/>
        <w:t>63.6</w:t>
      </w:r>
      <w:r w:rsidRPr="00886267">
        <w:rPr>
          <w:rFonts w:ascii="Arial" w:eastAsia="Times New Roman" w:hAnsi="Arial" w:cs="Arial"/>
          <w:sz w:val="17"/>
          <w:szCs w:val="17"/>
        </w:rPr>
        <w:tab/>
        <w:t>393.2</w:t>
      </w:r>
      <w:r w:rsidRPr="00886267">
        <w:rPr>
          <w:rFonts w:ascii="Arial" w:eastAsia="Times New Roman" w:hAnsi="Arial" w:cs="Arial"/>
          <w:sz w:val="17"/>
          <w:szCs w:val="17"/>
        </w:rPr>
        <w:tab/>
        <w:t>6.2</w:t>
      </w:r>
      <w:r w:rsidRPr="00886267">
        <w:rPr>
          <w:rFonts w:ascii="Arial" w:eastAsia="Times New Roman" w:hAnsi="Arial" w:cs="Arial"/>
          <w:sz w:val="17"/>
          <w:szCs w:val="17"/>
        </w:rPr>
        <w:tab/>
        <w:t>13.4</w:t>
      </w:r>
    </w:p>
    <w:sectPr w:rsidR="00185FFB" w:rsidRPr="0088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67"/>
    <w:rsid w:val="00185FFB"/>
    <w:rsid w:val="00886267"/>
    <w:rsid w:val="00DD0280"/>
    <w:rsid w:val="00E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7AE69-46E4-4A55-8FE8-54078EDA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2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fox.com/cfb/offstats~season~~sortby~rypa~stype~.htm" TargetMode="External"/><Relationship Id="rId13" Type="http://schemas.openxmlformats.org/officeDocument/2006/relationships/hyperlink" Target="http://www.statfox.com/cfb/offstats~season~~sortby~pypa~stype~.htm" TargetMode="External"/><Relationship Id="rId18" Type="http://schemas.openxmlformats.org/officeDocument/2006/relationships/hyperlink" Target="http://www.statfox.com/cfb/cfbteam~teamid~air+force.htm" TargetMode="External"/><Relationship Id="rId26" Type="http://schemas.openxmlformats.org/officeDocument/2006/relationships/hyperlink" Target="http://www.statfox.com/cfb/cfbteam~teamid~auburn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tatfox.com/cfb/cfbteam~teamid~arizona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statfox.com/cfb/offstats~season~~sortby~ry~stype~.htm" TargetMode="External"/><Relationship Id="rId12" Type="http://schemas.openxmlformats.org/officeDocument/2006/relationships/hyperlink" Target="http://www.statfox.com/cfb/offstats~season~~sortby~py~stype~.htm" TargetMode="External"/><Relationship Id="rId17" Type="http://schemas.openxmlformats.org/officeDocument/2006/relationships/hyperlink" Target="http://www.statfox.com/cfb/offstats~season~~sortby~yppt~stype~.htm" TargetMode="External"/><Relationship Id="rId25" Type="http://schemas.openxmlformats.org/officeDocument/2006/relationships/hyperlink" Target="http://www.statfox.com/cfb/cfbteam~teamid~army.htm" TargetMode="External"/><Relationship Id="rId33" Type="http://schemas.openxmlformats.org/officeDocument/2006/relationships/hyperlink" Target="http://www.statfox.com/cfb/cfbteam~teamid~byu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tatfox.com/cfb/offstats~season~~sortby~ypp~stype~.htm" TargetMode="External"/><Relationship Id="rId20" Type="http://schemas.openxmlformats.org/officeDocument/2006/relationships/hyperlink" Target="http://www.statfox.com/cfb/cfbteam~teamid~alabama.htm" TargetMode="External"/><Relationship Id="rId29" Type="http://schemas.openxmlformats.org/officeDocument/2006/relationships/hyperlink" Target="http://www.statfox.com/cfb/cfbteam~teamid~boise+s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atfox.com/cfb/offstats~season~~sortby~ra~stype~.htm" TargetMode="External"/><Relationship Id="rId11" Type="http://schemas.openxmlformats.org/officeDocument/2006/relationships/hyperlink" Target="http://www.statfox.com/cfb/offstats~season~~sortby~cpct~stype~.htm" TargetMode="External"/><Relationship Id="rId24" Type="http://schemas.openxmlformats.org/officeDocument/2006/relationships/hyperlink" Target="http://www.statfox.com/cfb/cfbteam~teamid~arkansas+st.htm" TargetMode="External"/><Relationship Id="rId32" Type="http://schemas.openxmlformats.org/officeDocument/2006/relationships/hyperlink" Target="http://www.statfox.com/cfb/cfbteam~teamid~buffalo.htm" TargetMode="External"/><Relationship Id="rId5" Type="http://schemas.openxmlformats.org/officeDocument/2006/relationships/hyperlink" Target="http://www.statfox.com/cfb/offstats~season~~sortby~ppg~stype~.htm" TargetMode="External"/><Relationship Id="rId15" Type="http://schemas.openxmlformats.org/officeDocument/2006/relationships/hyperlink" Target="http://www.statfox.com/cfb/offstats~season~~sortby~ty~stype~.htm" TargetMode="External"/><Relationship Id="rId23" Type="http://schemas.openxmlformats.org/officeDocument/2006/relationships/hyperlink" Target="http://www.statfox.com/cfb/cfbteam~teamid~arkansas.htm" TargetMode="External"/><Relationship Id="rId28" Type="http://schemas.openxmlformats.org/officeDocument/2006/relationships/hyperlink" Target="http://www.statfox.com/cfb/cfbteam~teamid~baylor.htm" TargetMode="External"/><Relationship Id="rId10" Type="http://schemas.openxmlformats.org/officeDocument/2006/relationships/hyperlink" Target="http://www.statfox.com/cfb/offstats~season~~sortby~att~stype~.htm" TargetMode="External"/><Relationship Id="rId19" Type="http://schemas.openxmlformats.org/officeDocument/2006/relationships/hyperlink" Target="http://www.statfox.com/cfb/cfbteam~teamid~akron.htm" TargetMode="External"/><Relationship Id="rId31" Type="http://schemas.openxmlformats.org/officeDocument/2006/relationships/hyperlink" Target="http://www.statfox.com/cfb/cfbteam~teamid~bowling+green.htm" TargetMode="External"/><Relationship Id="rId4" Type="http://schemas.openxmlformats.org/officeDocument/2006/relationships/hyperlink" Target="http://www.statfox.com/cfb/offstats~season~~sortby~team~stype~.htm" TargetMode="External"/><Relationship Id="rId9" Type="http://schemas.openxmlformats.org/officeDocument/2006/relationships/hyperlink" Target="http://www.statfox.com/cfb/offstats~season~~sortby~comp~stype~.htm" TargetMode="External"/><Relationship Id="rId14" Type="http://schemas.openxmlformats.org/officeDocument/2006/relationships/hyperlink" Target="http://www.statfox.com/cfb/offstats~season~~sortby~plays~stype~.htm" TargetMode="External"/><Relationship Id="rId22" Type="http://schemas.openxmlformats.org/officeDocument/2006/relationships/hyperlink" Target="http://www.statfox.com/cfb/cfbteam~teamid~arizona+st.htm" TargetMode="External"/><Relationship Id="rId27" Type="http://schemas.openxmlformats.org/officeDocument/2006/relationships/hyperlink" Target="http://www.statfox.com/cfb/cfbteam~teamid~ball+st.htm" TargetMode="External"/><Relationship Id="rId30" Type="http://schemas.openxmlformats.org/officeDocument/2006/relationships/hyperlink" Target="http://www.statfox.com/cfb/cfbteam~teamid~boston+college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Exploring Series</cp:lastModifiedBy>
  <cp:revision>3</cp:revision>
  <dcterms:created xsi:type="dcterms:W3CDTF">2012-12-08T19:43:00Z</dcterms:created>
  <dcterms:modified xsi:type="dcterms:W3CDTF">2012-12-08T19:51:00Z</dcterms:modified>
</cp:coreProperties>
</file>