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203" w:rsidRPr="00442BB5" w:rsidRDefault="00E64203" w:rsidP="00442BB5">
      <w:pPr>
        <w:jc w:val="both"/>
        <w:rPr>
          <w:rFonts w:asciiTheme="majorHAnsi" w:hAnsiTheme="majorHAnsi"/>
          <w:sz w:val="24"/>
        </w:rPr>
      </w:pPr>
    </w:p>
    <w:p w:rsidR="00E64203" w:rsidRPr="00442BB5" w:rsidRDefault="007B5321" w:rsidP="00442BB5">
      <w:pPr>
        <w:jc w:val="both"/>
        <w:rPr>
          <w:rFonts w:asciiTheme="majorHAnsi" w:hAnsiTheme="majorHAnsi"/>
          <w:b/>
          <w:sz w:val="24"/>
        </w:rPr>
      </w:pPr>
      <w:r w:rsidRPr="00442BB5">
        <w:rPr>
          <w:rFonts w:asciiTheme="majorHAnsi" w:hAnsiTheme="majorHAnsi"/>
          <w:b/>
          <w:sz w:val="24"/>
        </w:rPr>
        <w:t>Name:</w:t>
      </w:r>
      <w:r w:rsidR="00442BB5" w:rsidRPr="00442BB5">
        <w:rPr>
          <w:rFonts w:asciiTheme="majorHAnsi" w:hAnsiTheme="majorHAnsi"/>
          <w:b/>
          <w:sz w:val="24"/>
        </w:rPr>
        <w:t xml:space="preserve"> DIKSHA MAHENDRAKAR</w:t>
      </w:r>
    </w:p>
    <w:p w:rsidR="00E64203" w:rsidRPr="00442BB5" w:rsidRDefault="00E64203" w:rsidP="00442BB5">
      <w:pPr>
        <w:jc w:val="both"/>
        <w:rPr>
          <w:rFonts w:asciiTheme="majorHAnsi" w:hAnsiTheme="majorHAnsi"/>
          <w:sz w:val="24"/>
        </w:rPr>
      </w:pPr>
    </w:p>
    <w:p w:rsidR="00E64203" w:rsidRPr="00442BB5" w:rsidRDefault="00E64203" w:rsidP="00442BB5">
      <w:pPr>
        <w:jc w:val="both"/>
        <w:rPr>
          <w:rFonts w:asciiTheme="majorHAnsi" w:hAnsiTheme="majorHAnsi"/>
          <w:sz w:val="24"/>
        </w:rPr>
      </w:pPr>
      <w:r w:rsidRPr="00442BB5">
        <w:rPr>
          <w:rFonts w:asciiTheme="majorHAnsi" w:hAnsiTheme="majorHAnsi"/>
          <w:sz w:val="24"/>
        </w:rPr>
        <w:t xml:space="preserve">Assignment Day </w:t>
      </w:r>
      <w:r w:rsidR="007B5321" w:rsidRPr="00442BB5">
        <w:rPr>
          <w:rFonts w:asciiTheme="majorHAnsi" w:hAnsiTheme="majorHAnsi"/>
          <w:sz w:val="24"/>
        </w:rPr>
        <w:t>2:</w:t>
      </w:r>
    </w:p>
    <w:p w:rsidR="00E64203" w:rsidRPr="00442BB5" w:rsidRDefault="00E64203" w:rsidP="00442BB5">
      <w:pPr>
        <w:jc w:val="both"/>
        <w:rPr>
          <w:rFonts w:asciiTheme="majorHAnsi" w:hAnsiTheme="majorHAnsi"/>
          <w:b/>
          <w:sz w:val="24"/>
        </w:rPr>
      </w:pPr>
      <w:r w:rsidRPr="00442BB5">
        <w:rPr>
          <w:rFonts w:asciiTheme="majorHAnsi" w:hAnsiTheme="majorHAnsi"/>
          <w:b/>
          <w:sz w:val="24"/>
        </w:rPr>
        <w:t>1. Define the following cache strategies:</w:t>
      </w:r>
    </w:p>
    <w:p w:rsidR="00E64203" w:rsidRPr="00442BB5" w:rsidRDefault="00E64203" w:rsidP="00442BB5">
      <w:pPr>
        <w:jc w:val="both"/>
        <w:rPr>
          <w:rFonts w:asciiTheme="majorHAnsi" w:hAnsiTheme="majorHAnsi"/>
          <w:b/>
          <w:sz w:val="24"/>
        </w:rPr>
      </w:pPr>
      <w:r w:rsidRPr="00442BB5">
        <w:rPr>
          <w:rFonts w:asciiTheme="majorHAnsi" w:hAnsiTheme="majorHAnsi"/>
          <w:b/>
          <w:sz w:val="24"/>
        </w:rPr>
        <w:t>a) Cache Aside</w:t>
      </w:r>
    </w:p>
    <w:p w:rsidR="00E64203" w:rsidRPr="00442BB5" w:rsidRDefault="008714A6" w:rsidP="00442BB5">
      <w:pPr>
        <w:jc w:val="both"/>
        <w:rPr>
          <w:rFonts w:asciiTheme="majorHAnsi" w:hAnsiTheme="majorHAnsi"/>
          <w:sz w:val="24"/>
        </w:rPr>
      </w:pPr>
      <w:r w:rsidRPr="00442BB5">
        <w:rPr>
          <w:rFonts w:asciiTheme="majorHAnsi" w:hAnsiTheme="majorHAnsi"/>
          <w:sz w:val="24"/>
        </w:rPr>
        <w:t xml:space="preserve">Application / Service </w:t>
      </w:r>
      <w:r w:rsidR="007B5321" w:rsidRPr="00442BB5">
        <w:rPr>
          <w:rFonts w:asciiTheme="majorHAnsi" w:hAnsiTheme="majorHAnsi"/>
          <w:sz w:val="24"/>
        </w:rPr>
        <w:t>are</w:t>
      </w:r>
      <w:r w:rsidRPr="00442BB5">
        <w:rPr>
          <w:rFonts w:asciiTheme="majorHAnsi" w:hAnsiTheme="majorHAnsi"/>
          <w:sz w:val="24"/>
        </w:rPr>
        <w:t xml:space="preserve"> directly connected to Cache and Database. It will request the data from </w:t>
      </w:r>
      <w:r w:rsidR="007B5321" w:rsidRPr="00442BB5">
        <w:rPr>
          <w:rFonts w:asciiTheme="majorHAnsi" w:hAnsiTheme="majorHAnsi"/>
          <w:sz w:val="24"/>
        </w:rPr>
        <w:t>Cache;</w:t>
      </w:r>
      <w:r w:rsidRPr="00442BB5">
        <w:rPr>
          <w:rFonts w:asciiTheme="majorHAnsi" w:hAnsiTheme="majorHAnsi"/>
          <w:sz w:val="24"/>
        </w:rPr>
        <w:t xml:space="preserve"> </w:t>
      </w:r>
      <w:r w:rsidR="007B5321" w:rsidRPr="00442BB5">
        <w:rPr>
          <w:rFonts w:asciiTheme="majorHAnsi" w:hAnsiTheme="majorHAnsi"/>
          <w:sz w:val="24"/>
        </w:rPr>
        <w:t>if</w:t>
      </w:r>
      <w:r w:rsidRPr="00442BB5">
        <w:rPr>
          <w:rFonts w:asciiTheme="majorHAnsi" w:hAnsiTheme="majorHAnsi"/>
          <w:sz w:val="24"/>
        </w:rPr>
        <w:t xml:space="preserve"> the Cache has the requested Data then Application will retrieve otherwise it will request the data from database directly.  It will then write it to Cache in order to retrieve the data faster for the future.</w:t>
      </w:r>
    </w:p>
    <w:p w:rsidR="008714A6" w:rsidRPr="00442BB5" w:rsidRDefault="008714A6" w:rsidP="00442BB5">
      <w:pPr>
        <w:jc w:val="both"/>
        <w:rPr>
          <w:rFonts w:asciiTheme="majorHAnsi" w:hAnsiTheme="majorHAnsi"/>
          <w:b/>
          <w:sz w:val="24"/>
        </w:rPr>
      </w:pPr>
    </w:p>
    <w:p w:rsidR="008714A6" w:rsidRPr="00442BB5" w:rsidRDefault="008714A6" w:rsidP="00442BB5">
      <w:pPr>
        <w:jc w:val="both"/>
        <w:rPr>
          <w:rFonts w:asciiTheme="majorHAnsi" w:hAnsiTheme="majorHAnsi"/>
          <w:b/>
          <w:sz w:val="24"/>
        </w:rPr>
      </w:pPr>
    </w:p>
    <w:p w:rsidR="00D06C4E" w:rsidRPr="00442BB5" w:rsidRDefault="00545AC3" w:rsidP="00442BB5">
      <w:pPr>
        <w:jc w:val="both"/>
        <w:rPr>
          <w:rFonts w:asciiTheme="majorHAnsi" w:hAnsiTheme="majorHAnsi"/>
          <w:b/>
          <w:sz w:val="24"/>
        </w:rPr>
      </w:pPr>
      <w:r w:rsidRPr="00442BB5">
        <w:rPr>
          <w:rFonts w:asciiTheme="majorHAnsi" w:hAnsiTheme="majorHAnsi"/>
          <w:b/>
          <w:noProof/>
          <w:sz w:val="24"/>
        </w:rPr>
        <w:pict>
          <v:shapetype id="_x0000_t32" coordsize="21600,21600" o:spt="32" o:oned="t" path="m,l21600,21600e" filled="f">
            <v:path arrowok="t" fillok="f" o:connecttype="none"/>
            <o:lock v:ext="edit" shapetype="t"/>
          </v:shapetype>
          <v:shape id="_x0000_s2072" type="#_x0000_t32" style="position:absolute;left:0;text-align:left;margin-left:134.25pt;margin-top:11.7pt;width:109.5pt;height:30.15pt;flip:x;z-index:251671552" o:connectortype="straight">
            <v:stroke endarrow="block"/>
          </v:shape>
        </w:pict>
      </w:r>
      <w:r w:rsidRPr="00442BB5">
        <w:rPr>
          <w:rFonts w:asciiTheme="majorHAnsi" w:hAnsiTheme="majorHAnsi"/>
          <w:b/>
          <w:noProof/>
          <w:sz w:val="24"/>
        </w:rPr>
        <w:pict>
          <v:shape id="_x0000_s2054" type="#_x0000_t32" style="position:absolute;left:0;text-align:left;margin-left:138pt;margin-top:20.7pt;width:113.25pt;height:27.15pt;flip:y;z-index:251662336" o:connectortype="straight">
            <v:stroke endarrow="block"/>
          </v:shape>
        </w:pict>
      </w:r>
      <w:r w:rsidRPr="00442BB5">
        <w:rPr>
          <w:rFonts w:asciiTheme="majorHAnsi" w:hAnsiTheme="majorHAnsi"/>
          <w:b/>
          <w:noProof/>
          <w:sz w:val="24"/>
        </w:rPr>
        <w:pict>
          <v:roundrect id="_x0000_s2051" style="position:absolute;left:0;text-align:left;margin-left:251.25pt;margin-top:7.2pt;width:71.25pt;height:29.25pt;z-index:251659264" arcsize="10923f" fillcolor="#4bacc6 [3208]" strokecolor="#f2f2f2 [3041]" strokeweight="3pt">
            <v:shadow on="t" type="perspective" color="#205867 [1608]" opacity=".5" offset="1pt" offset2="-1pt"/>
            <v:textbox>
              <w:txbxContent>
                <w:p w:rsidR="00D06C4E" w:rsidRPr="00D06C4E" w:rsidRDefault="00D06C4E" w:rsidP="00D06C4E">
                  <w:pPr>
                    <w:rPr>
                      <w:b/>
                    </w:rPr>
                  </w:pPr>
                  <w:r>
                    <w:t xml:space="preserve">     </w:t>
                  </w:r>
                  <w:r w:rsidRPr="00D06C4E">
                    <w:rPr>
                      <w:b/>
                    </w:rPr>
                    <w:t>Cache</w:t>
                  </w:r>
                </w:p>
              </w:txbxContent>
            </v:textbox>
          </v:roundrect>
        </w:pict>
      </w:r>
    </w:p>
    <w:p w:rsidR="00D06C4E" w:rsidRPr="00442BB5" w:rsidRDefault="00545AC3" w:rsidP="00442BB5">
      <w:pPr>
        <w:jc w:val="both"/>
        <w:rPr>
          <w:rFonts w:asciiTheme="majorHAnsi" w:hAnsiTheme="majorHAnsi"/>
          <w:b/>
          <w:sz w:val="24"/>
        </w:rPr>
      </w:pPr>
      <w:r w:rsidRPr="00442BB5">
        <w:rPr>
          <w:rFonts w:asciiTheme="majorHAnsi" w:hAnsiTheme="majorHAnsi"/>
          <w:b/>
          <w:noProof/>
          <w:sz w:val="24"/>
        </w:rPr>
        <w:pict>
          <v:oval id="_x0000_s2050" style="position:absolute;left:0;text-align:left;margin-left:42pt;margin-top:1.85pt;width:92.25pt;height:50.25pt;z-index:251658240" fillcolor="#4bacc6 [3208]" strokecolor="#f2f2f2 [3041]" strokeweight="3pt">
            <v:shadow on="t" type="perspective" color="#205867 [1608]" opacity=".5" offset="1pt" offset2="-1pt"/>
            <v:textbox>
              <w:txbxContent>
                <w:p w:rsidR="00D06C4E" w:rsidRPr="008714A6" w:rsidRDefault="00D06C4E">
                  <w:pPr>
                    <w:rPr>
                      <w:b/>
                    </w:rPr>
                  </w:pPr>
                  <w:r w:rsidRPr="008714A6">
                    <w:rPr>
                      <w:b/>
                    </w:rPr>
                    <w:t>Service / Application</w:t>
                  </w:r>
                </w:p>
              </w:txbxContent>
            </v:textbox>
          </v:oval>
        </w:pict>
      </w:r>
    </w:p>
    <w:p w:rsidR="008714A6" w:rsidRPr="00442BB5" w:rsidRDefault="00545AC3" w:rsidP="00442BB5">
      <w:pPr>
        <w:jc w:val="both"/>
        <w:rPr>
          <w:rFonts w:asciiTheme="majorHAnsi" w:hAnsiTheme="majorHAnsi"/>
          <w:b/>
          <w:sz w:val="24"/>
        </w:rPr>
      </w:pPr>
      <w:r w:rsidRPr="00442BB5">
        <w:rPr>
          <w:rFonts w:asciiTheme="majorHAnsi" w:hAnsiTheme="majorHAnsi"/>
          <w:b/>
          <w:noProof/>
          <w:sz w:val="24"/>
        </w:rPr>
        <w:pict>
          <v:shape id="_x0000_s2055" type="#_x0000_t32" style="position:absolute;left:0;text-align:left;margin-left:138pt;margin-top:5.2pt;width:105.75pt;height:14.85pt;z-index:251663360" o:connectortype="straight">
            <v:stroke endarrow="block"/>
          </v:shape>
        </w:pict>
      </w:r>
      <w:r w:rsidRPr="00442BB5">
        <w:rPr>
          <w:rFonts w:asciiTheme="majorHAnsi" w:hAnsiTheme="majorHAnsi"/>
          <w:b/>
          <w:noProof/>
          <w:sz w:val="24"/>
        </w:rPr>
        <w:pict>
          <v:rect id="_x0000_s2052" style="position:absolute;left:0;text-align:left;margin-left:243.75pt;margin-top:12.6pt;width:108pt;height:27.75pt;z-index:251660288" fillcolor="#4bacc6 [3208]" strokecolor="#f2f2f2 [3041]" strokeweight="3pt">
            <v:shadow on="t" type="perspective" color="#205867 [1608]" opacity=".5" offset="1pt" offset2="-1pt"/>
            <v:textbox>
              <w:txbxContent>
                <w:p w:rsidR="008714A6" w:rsidRPr="008714A6" w:rsidRDefault="008714A6">
                  <w:pPr>
                    <w:rPr>
                      <w:b/>
                    </w:rPr>
                  </w:pPr>
                  <w:r>
                    <w:rPr>
                      <w:b/>
                    </w:rPr>
                    <w:t xml:space="preserve">          </w:t>
                  </w:r>
                  <w:r w:rsidRPr="008714A6">
                    <w:rPr>
                      <w:b/>
                    </w:rPr>
                    <w:t>Database</w:t>
                  </w:r>
                </w:p>
              </w:txbxContent>
            </v:textbox>
          </v:rect>
        </w:pict>
      </w:r>
    </w:p>
    <w:p w:rsidR="008714A6" w:rsidRPr="00442BB5" w:rsidRDefault="008714A6" w:rsidP="00442BB5">
      <w:pPr>
        <w:jc w:val="both"/>
        <w:rPr>
          <w:rFonts w:asciiTheme="majorHAnsi" w:hAnsiTheme="majorHAnsi"/>
          <w:b/>
          <w:sz w:val="24"/>
        </w:rPr>
      </w:pPr>
    </w:p>
    <w:p w:rsidR="008714A6" w:rsidRPr="00442BB5" w:rsidRDefault="008714A6" w:rsidP="00442BB5">
      <w:pPr>
        <w:jc w:val="both"/>
        <w:rPr>
          <w:rFonts w:asciiTheme="majorHAnsi" w:hAnsiTheme="majorHAnsi"/>
          <w:b/>
          <w:sz w:val="24"/>
        </w:rPr>
      </w:pPr>
    </w:p>
    <w:p w:rsidR="00E64203" w:rsidRPr="00442BB5" w:rsidRDefault="00E64203" w:rsidP="00442BB5">
      <w:pPr>
        <w:jc w:val="both"/>
        <w:rPr>
          <w:rFonts w:asciiTheme="majorHAnsi" w:hAnsiTheme="majorHAnsi"/>
          <w:b/>
          <w:sz w:val="24"/>
        </w:rPr>
      </w:pPr>
      <w:r w:rsidRPr="00442BB5">
        <w:rPr>
          <w:rFonts w:asciiTheme="majorHAnsi" w:hAnsiTheme="majorHAnsi"/>
          <w:b/>
          <w:sz w:val="24"/>
        </w:rPr>
        <w:t>b) Read Through</w:t>
      </w:r>
    </w:p>
    <w:p w:rsidR="008714A6" w:rsidRPr="00442BB5" w:rsidRDefault="00686CE9" w:rsidP="00442BB5">
      <w:pPr>
        <w:jc w:val="both"/>
        <w:rPr>
          <w:rFonts w:asciiTheme="majorHAnsi" w:hAnsiTheme="majorHAnsi"/>
          <w:sz w:val="24"/>
        </w:rPr>
      </w:pPr>
      <w:r w:rsidRPr="00442BB5">
        <w:rPr>
          <w:rFonts w:asciiTheme="majorHAnsi" w:hAnsiTheme="majorHAnsi"/>
          <w:sz w:val="24"/>
        </w:rPr>
        <w:t xml:space="preserve">In Read Through, Application / Server will request the data from the Cache, </w:t>
      </w:r>
      <w:r w:rsidR="007B5321" w:rsidRPr="00442BB5">
        <w:rPr>
          <w:rFonts w:asciiTheme="majorHAnsi" w:hAnsiTheme="majorHAnsi"/>
          <w:sz w:val="24"/>
        </w:rPr>
        <w:t>if</w:t>
      </w:r>
      <w:r w:rsidRPr="00442BB5">
        <w:rPr>
          <w:rFonts w:asciiTheme="majorHAnsi" w:hAnsiTheme="majorHAnsi"/>
          <w:sz w:val="24"/>
        </w:rPr>
        <w:t xml:space="preserve"> the Cache doesn’t have the requested </w:t>
      </w:r>
      <w:r w:rsidR="007B5321" w:rsidRPr="00442BB5">
        <w:rPr>
          <w:rFonts w:asciiTheme="majorHAnsi" w:hAnsiTheme="majorHAnsi"/>
          <w:sz w:val="24"/>
        </w:rPr>
        <w:t>data;</w:t>
      </w:r>
      <w:r w:rsidRPr="00442BB5">
        <w:rPr>
          <w:rFonts w:asciiTheme="majorHAnsi" w:hAnsiTheme="majorHAnsi"/>
          <w:sz w:val="24"/>
        </w:rPr>
        <w:t xml:space="preserve"> Then Cache will retrieve the data from the Database and return it to the Service / Application.</w:t>
      </w:r>
    </w:p>
    <w:p w:rsidR="008714A6" w:rsidRPr="00442BB5" w:rsidRDefault="008714A6" w:rsidP="00442BB5">
      <w:pPr>
        <w:jc w:val="both"/>
        <w:rPr>
          <w:rFonts w:asciiTheme="majorHAnsi" w:hAnsiTheme="majorHAnsi"/>
          <w:b/>
          <w:sz w:val="24"/>
        </w:rPr>
      </w:pPr>
    </w:p>
    <w:p w:rsidR="008714A6" w:rsidRPr="00442BB5" w:rsidRDefault="00545AC3" w:rsidP="00442BB5">
      <w:pPr>
        <w:jc w:val="both"/>
        <w:rPr>
          <w:rFonts w:asciiTheme="majorHAnsi" w:hAnsiTheme="majorHAnsi"/>
          <w:b/>
          <w:sz w:val="24"/>
        </w:rPr>
      </w:pPr>
      <w:r w:rsidRPr="00442BB5">
        <w:rPr>
          <w:rFonts w:asciiTheme="majorHAnsi" w:hAnsiTheme="majorHAnsi"/>
          <w:b/>
          <w:noProof/>
          <w:sz w:val="24"/>
        </w:rPr>
        <w:pict>
          <v:roundrect id="_x0000_s2068" style="position:absolute;left:0;text-align:left;margin-left:219.75pt;margin-top:23.65pt;width:71.25pt;height:29.25pt;z-index:251668480" arcsize="10923f" fillcolor="#4bacc6 [3208]" strokecolor="#f2f2f2 [3041]" strokeweight="3pt">
            <v:shadow on="t" type="perspective" color="#205867 [1608]" opacity=".5" offset="1pt" offset2="-1pt"/>
            <v:textbox>
              <w:txbxContent>
                <w:p w:rsidR="008714A6" w:rsidRPr="00D06C4E" w:rsidRDefault="008714A6" w:rsidP="008714A6">
                  <w:pPr>
                    <w:rPr>
                      <w:b/>
                    </w:rPr>
                  </w:pPr>
                  <w:r>
                    <w:t xml:space="preserve">     </w:t>
                  </w:r>
                  <w:r w:rsidRPr="00D06C4E">
                    <w:rPr>
                      <w:b/>
                    </w:rPr>
                    <w:t>Cache</w:t>
                  </w:r>
                </w:p>
              </w:txbxContent>
            </v:textbox>
          </v:roundrect>
        </w:pict>
      </w:r>
      <w:r w:rsidRPr="00442BB5">
        <w:rPr>
          <w:rFonts w:asciiTheme="majorHAnsi" w:hAnsiTheme="majorHAnsi"/>
          <w:b/>
          <w:noProof/>
          <w:sz w:val="24"/>
        </w:rPr>
        <w:pict>
          <v:rect id="_x0000_s2067" style="position:absolute;left:0;text-align:left;margin-left:371.5pt;margin-top:23.65pt;width:108pt;height:27.75pt;z-index:251667456" fillcolor="#4bacc6 [3208]" strokecolor="#f2f2f2 [3041]" strokeweight="3pt">
            <v:shadow on="t" type="perspective" color="#205867 [1608]" opacity=".5" offset="1pt" offset2="-1pt"/>
            <v:textbox>
              <w:txbxContent>
                <w:p w:rsidR="008714A6" w:rsidRPr="008714A6" w:rsidRDefault="008714A6" w:rsidP="008714A6">
                  <w:pPr>
                    <w:rPr>
                      <w:b/>
                    </w:rPr>
                  </w:pPr>
                  <w:r>
                    <w:rPr>
                      <w:b/>
                    </w:rPr>
                    <w:t xml:space="preserve">          </w:t>
                  </w:r>
                  <w:r w:rsidRPr="008714A6">
                    <w:rPr>
                      <w:b/>
                    </w:rPr>
                    <w:t>Database</w:t>
                  </w:r>
                </w:p>
              </w:txbxContent>
            </v:textbox>
          </v:rect>
        </w:pict>
      </w:r>
      <w:r w:rsidRPr="00442BB5">
        <w:rPr>
          <w:rFonts w:asciiTheme="majorHAnsi" w:hAnsiTheme="majorHAnsi"/>
          <w:b/>
          <w:noProof/>
          <w:sz w:val="24"/>
        </w:rPr>
        <w:pict>
          <v:oval id="_x0000_s2066" style="position:absolute;left:0;text-align:left;margin-left:45.75pt;margin-top:8.85pt;width:92.25pt;height:50.25pt;z-index:251666432" fillcolor="#4bacc6 [3208]" strokecolor="#f2f2f2 [3041]" strokeweight="3pt">
            <v:shadow on="t" type="perspective" color="#205867 [1608]" opacity=".5" offset="1pt" offset2="-1pt"/>
            <v:textbox>
              <w:txbxContent>
                <w:p w:rsidR="008714A6" w:rsidRPr="008714A6" w:rsidRDefault="008714A6" w:rsidP="008714A6">
                  <w:pPr>
                    <w:rPr>
                      <w:b/>
                    </w:rPr>
                  </w:pPr>
                  <w:r w:rsidRPr="008714A6">
                    <w:rPr>
                      <w:b/>
                    </w:rPr>
                    <w:t>Service / Application</w:t>
                  </w:r>
                </w:p>
              </w:txbxContent>
            </v:textbox>
          </v:oval>
        </w:pict>
      </w:r>
    </w:p>
    <w:p w:rsidR="008714A6" w:rsidRPr="00442BB5" w:rsidRDefault="00545AC3" w:rsidP="00442BB5">
      <w:pPr>
        <w:jc w:val="both"/>
        <w:rPr>
          <w:rFonts w:asciiTheme="majorHAnsi" w:hAnsiTheme="majorHAnsi"/>
          <w:b/>
          <w:sz w:val="24"/>
        </w:rPr>
      </w:pPr>
      <w:r w:rsidRPr="00442BB5">
        <w:rPr>
          <w:rFonts w:asciiTheme="majorHAnsi" w:hAnsiTheme="majorHAnsi"/>
          <w:b/>
          <w:noProof/>
          <w:sz w:val="24"/>
        </w:rPr>
        <w:pict>
          <v:shape id="_x0000_s2070" type="#_x0000_t32" style="position:absolute;left:0;text-align:left;margin-left:295.5pt;margin-top:17.55pt;width:76pt;height:0;flip:x;z-index:251670528" o:connectortype="straight">
            <v:stroke endarrow="block"/>
          </v:shape>
        </w:pict>
      </w:r>
      <w:r w:rsidRPr="00442BB5">
        <w:rPr>
          <w:rFonts w:asciiTheme="majorHAnsi" w:hAnsiTheme="majorHAnsi"/>
          <w:b/>
          <w:noProof/>
          <w:sz w:val="24"/>
        </w:rPr>
        <w:pict>
          <v:shape id="_x0000_s2069" type="#_x0000_t32" style="position:absolute;left:0;text-align:left;margin-left:141.75pt;margin-top:17.55pt;width:78pt;height:0;flip:x;z-index:251669504" o:connectortype="straight">
            <v:stroke endarrow="block"/>
          </v:shape>
        </w:pict>
      </w:r>
    </w:p>
    <w:p w:rsidR="008714A6" w:rsidRPr="00442BB5" w:rsidRDefault="008714A6" w:rsidP="00442BB5">
      <w:pPr>
        <w:jc w:val="both"/>
        <w:rPr>
          <w:rFonts w:asciiTheme="majorHAnsi" w:hAnsiTheme="majorHAnsi"/>
          <w:b/>
          <w:sz w:val="24"/>
        </w:rPr>
      </w:pPr>
    </w:p>
    <w:p w:rsidR="00686CE9" w:rsidRPr="00442BB5" w:rsidRDefault="00686CE9" w:rsidP="00442BB5">
      <w:pPr>
        <w:jc w:val="both"/>
        <w:rPr>
          <w:rFonts w:asciiTheme="majorHAnsi" w:hAnsiTheme="majorHAnsi"/>
          <w:b/>
          <w:sz w:val="24"/>
        </w:rPr>
      </w:pPr>
    </w:p>
    <w:p w:rsidR="00686CE9" w:rsidRPr="00442BB5" w:rsidRDefault="00686CE9" w:rsidP="00442BB5">
      <w:pPr>
        <w:jc w:val="both"/>
        <w:rPr>
          <w:rFonts w:asciiTheme="majorHAnsi" w:hAnsiTheme="majorHAnsi"/>
          <w:b/>
          <w:sz w:val="24"/>
        </w:rPr>
      </w:pPr>
    </w:p>
    <w:p w:rsidR="00E64203" w:rsidRPr="00442BB5" w:rsidRDefault="00E64203" w:rsidP="00442BB5">
      <w:pPr>
        <w:jc w:val="both"/>
        <w:rPr>
          <w:rFonts w:asciiTheme="majorHAnsi" w:hAnsiTheme="majorHAnsi"/>
          <w:b/>
          <w:sz w:val="24"/>
        </w:rPr>
      </w:pPr>
      <w:r w:rsidRPr="00442BB5">
        <w:rPr>
          <w:rFonts w:asciiTheme="majorHAnsi" w:hAnsiTheme="majorHAnsi"/>
          <w:b/>
          <w:sz w:val="24"/>
        </w:rPr>
        <w:lastRenderedPageBreak/>
        <w:t>c) Write Through</w:t>
      </w:r>
    </w:p>
    <w:p w:rsidR="00686CE9" w:rsidRPr="00442BB5" w:rsidRDefault="00686CE9" w:rsidP="00442BB5">
      <w:pPr>
        <w:jc w:val="both"/>
        <w:rPr>
          <w:rFonts w:asciiTheme="majorHAnsi" w:hAnsiTheme="majorHAnsi"/>
          <w:sz w:val="24"/>
        </w:rPr>
      </w:pPr>
      <w:r w:rsidRPr="00442BB5">
        <w:rPr>
          <w:rFonts w:asciiTheme="majorHAnsi" w:hAnsiTheme="majorHAnsi"/>
          <w:sz w:val="24"/>
        </w:rPr>
        <w:t>Similar to Read Through</w:t>
      </w:r>
      <w:r w:rsidR="007B5321" w:rsidRPr="00442BB5">
        <w:rPr>
          <w:rFonts w:asciiTheme="majorHAnsi" w:hAnsiTheme="majorHAnsi"/>
          <w:sz w:val="24"/>
        </w:rPr>
        <w:t>, Every</w:t>
      </w:r>
      <w:r w:rsidRPr="00442BB5">
        <w:rPr>
          <w:rFonts w:asciiTheme="majorHAnsi" w:hAnsiTheme="majorHAnsi"/>
          <w:sz w:val="24"/>
        </w:rPr>
        <w:t xml:space="preserve"> write of the data will go through the cache to the database.</w:t>
      </w:r>
    </w:p>
    <w:p w:rsidR="00686CE9" w:rsidRPr="00442BB5" w:rsidRDefault="00545AC3" w:rsidP="00442BB5">
      <w:pPr>
        <w:jc w:val="both"/>
        <w:rPr>
          <w:rFonts w:asciiTheme="majorHAnsi" w:hAnsiTheme="majorHAnsi"/>
          <w:b/>
          <w:sz w:val="24"/>
        </w:rPr>
      </w:pPr>
      <w:r w:rsidRPr="00442BB5">
        <w:rPr>
          <w:rFonts w:asciiTheme="majorHAnsi" w:hAnsiTheme="majorHAnsi"/>
          <w:b/>
          <w:noProof/>
          <w:sz w:val="24"/>
        </w:rPr>
        <w:pict>
          <v:oval id="_x0000_s2073" style="position:absolute;left:0;text-align:left;margin-left:35.25pt;margin-top:17.15pt;width:92.25pt;height:50.25pt;z-index:251672576" fillcolor="#4bacc6 [3208]" strokecolor="#f2f2f2 [3041]" strokeweight="3pt">
            <v:shadow on="t" type="perspective" color="#205867 [1608]" opacity=".5" offset="1pt" offset2="-1pt"/>
            <v:textbox>
              <w:txbxContent>
                <w:p w:rsidR="00686CE9" w:rsidRPr="008714A6" w:rsidRDefault="00686CE9" w:rsidP="00686CE9">
                  <w:pPr>
                    <w:rPr>
                      <w:b/>
                    </w:rPr>
                  </w:pPr>
                  <w:r w:rsidRPr="008714A6">
                    <w:rPr>
                      <w:b/>
                    </w:rPr>
                    <w:t>Service / Application</w:t>
                  </w:r>
                </w:p>
              </w:txbxContent>
            </v:textbox>
          </v:oval>
        </w:pict>
      </w:r>
    </w:p>
    <w:p w:rsidR="00686CE9" w:rsidRPr="00442BB5" w:rsidRDefault="00545AC3" w:rsidP="00442BB5">
      <w:pPr>
        <w:jc w:val="both"/>
        <w:rPr>
          <w:rFonts w:asciiTheme="majorHAnsi" w:hAnsiTheme="majorHAnsi"/>
          <w:b/>
          <w:sz w:val="24"/>
        </w:rPr>
      </w:pPr>
      <w:r w:rsidRPr="00442BB5">
        <w:rPr>
          <w:rFonts w:asciiTheme="majorHAnsi" w:hAnsiTheme="majorHAnsi"/>
          <w:b/>
          <w:noProof/>
          <w:sz w:val="24"/>
        </w:rPr>
        <w:pict>
          <v:shape id="_x0000_s2077" type="#_x0000_t32" style="position:absolute;left:0;text-align:left;margin-left:267.75pt;margin-top:23.55pt;width:85.5pt;height:0;z-index:251676672" o:connectortype="straight">
            <v:stroke endarrow="block"/>
          </v:shape>
        </w:pict>
      </w:r>
      <w:r w:rsidRPr="00442BB5">
        <w:rPr>
          <w:rFonts w:asciiTheme="majorHAnsi" w:hAnsiTheme="majorHAnsi"/>
          <w:b/>
          <w:noProof/>
          <w:sz w:val="24"/>
        </w:rPr>
        <w:pict>
          <v:shape id="_x0000_s2076" type="#_x0000_t32" style="position:absolute;left:0;text-align:left;margin-left:127.5pt;margin-top:23.55pt;width:69pt;height:0;z-index:251675648" o:connectortype="straight">
            <v:stroke endarrow="block"/>
          </v:shape>
        </w:pict>
      </w:r>
      <w:r w:rsidRPr="00442BB5">
        <w:rPr>
          <w:rFonts w:asciiTheme="majorHAnsi" w:hAnsiTheme="majorHAnsi"/>
          <w:b/>
          <w:noProof/>
          <w:sz w:val="24"/>
        </w:rPr>
        <w:pict>
          <v:rect id="_x0000_s2075" style="position:absolute;left:0;text-align:left;margin-left:353.25pt;margin-top:9.3pt;width:108pt;height:27.75pt;z-index:251674624" fillcolor="#4bacc6 [3208]" strokecolor="#f2f2f2 [3041]" strokeweight="3pt">
            <v:shadow on="t" type="perspective" color="#205867 [1608]" opacity=".5" offset="1pt" offset2="-1pt"/>
            <v:textbox>
              <w:txbxContent>
                <w:p w:rsidR="00686CE9" w:rsidRPr="008714A6" w:rsidRDefault="00686CE9" w:rsidP="00686CE9">
                  <w:pPr>
                    <w:rPr>
                      <w:b/>
                    </w:rPr>
                  </w:pPr>
                  <w:r>
                    <w:rPr>
                      <w:b/>
                    </w:rPr>
                    <w:t xml:space="preserve">          </w:t>
                  </w:r>
                  <w:r w:rsidRPr="008714A6">
                    <w:rPr>
                      <w:b/>
                    </w:rPr>
                    <w:t>Database</w:t>
                  </w:r>
                </w:p>
              </w:txbxContent>
            </v:textbox>
          </v:rect>
        </w:pict>
      </w:r>
      <w:r w:rsidRPr="00442BB5">
        <w:rPr>
          <w:rFonts w:asciiTheme="majorHAnsi" w:hAnsiTheme="majorHAnsi"/>
          <w:b/>
          <w:noProof/>
          <w:sz w:val="24"/>
        </w:rPr>
        <w:pict>
          <v:roundrect id="_x0000_s2074" style="position:absolute;left:0;text-align:left;margin-left:196.5pt;margin-top:7.8pt;width:71.25pt;height:29.25pt;z-index:251673600" arcsize="10923f" fillcolor="#4bacc6 [3208]" strokecolor="#f2f2f2 [3041]" strokeweight="3pt">
            <v:shadow on="t" type="perspective" color="#205867 [1608]" opacity=".5" offset="1pt" offset2="-1pt"/>
            <v:textbox>
              <w:txbxContent>
                <w:p w:rsidR="00686CE9" w:rsidRPr="00D06C4E" w:rsidRDefault="00686CE9" w:rsidP="00686CE9">
                  <w:pPr>
                    <w:rPr>
                      <w:b/>
                    </w:rPr>
                  </w:pPr>
                  <w:r>
                    <w:t xml:space="preserve">     </w:t>
                  </w:r>
                  <w:r w:rsidRPr="00D06C4E">
                    <w:rPr>
                      <w:b/>
                    </w:rPr>
                    <w:t>Cache</w:t>
                  </w:r>
                </w:p>
              </w:txbxContent>
            </v:textbox>
          </v:roundrect>
        </w:pict>
      </w:r>
    </w:p>
    <w:p w:rsidR="00686CE9" w:rsidRPr="00442BB5" w:rsidRDefault="00686CE9" w:rsidP="00442BB5">
      <w:pPr>
        <w:jc w:val="both"/>
        <w:rPr>
          <w:rFonts w:asciiTheme="majorHAnsi" w:hAnsiTheme="majorHAnsi"/>
          <w:b/>
          <w:sz w:val="24"/>
        </w:rPr>
      </w:pPr>
    </w:p>
    <w:p w:rsidR="00686CE9" w:rsidRPr="00442BB5" w:rsidRDefault="00686CE9" w:rsidP="00442BB5">
      <w:pPr>
        <w:jc w:val="both"/>
        <w:rPr>
          <w:rFonts w:asciiTheme="majorHAnsi" w:hAnsiTheme="majorHAnsi"/>
          <w:b/>
          <w:sz w:val="24"/>
        </w:rPr>
      </w:pPr>
    </w:p>
    <w:p w:rsidR="00E64203" w:rsidRPr="00442BB5" w:rsidRDefault="00E64203" w:rsidP="00442BB5">
      <w:pPr>
        <w:jc w:val="both"/>
        <w:rPr>
          <w:rFonts w:asciiTheme="majorHAnsi" w:hAnsiTheme="majorHAnsi"/>
          <w:b/>
          <w:sz w:val="24"/>
        </w:rPr>
      </w:pPr>
      <w:r w:rsidRPr="00442BB5">
        <w:rPr>
          <w:rFonts w:asciiTheme="majorHAnsi" w:hAnsiTheme="majorHAnsi"/>
          <w:b/>
          <w:sz w:val="24"/>
        </w:rPr>
        <w:t>d) Write behind</w:t>
      </w:r>
    </w:p>
    <w:p w:rsidR="00E64203" w:rsidRPr="00442BB5" w:rsidRDefault="00171FE0" w:rsidP="00442BB5">
      <w:pPr>
        <w:jc w:val="both"/>
        <w:rPr>
          <w:rFonts w:asciiTheme="majorHAnsi" w:hAnsiTheme="majorHAnsi"/>
          <w:sz w:val="24"/>
        </w:rPr>
      </w:pPr>
      <w:r w:rsidRPr="00442BB5">
        <w:rPr>
          <w:rFonts w:asciiTheme="majorHAnsi" w:hAnsiTheme="majorHAnsi"/>
          <w:sz w:val="24"/>
        </w:rPr>
        <w:t>Similar to Write Through, Here Service / Application still writes data to the cache but there is a delay in writing from the cache to the database.</w:t>
      </w:r>
    </w:p>
    <w:p w:rsidR="00686CE9" w:rsidRPr="00442BB5" w:rsidRDefault="00686CE9" w:rsidP="00442BB5">
      <w:pPr>
        <w:jc w:val="both"/>
        <w:rPr>
          <w:rFonts w:asciiTheme="majorHAnsi" w:hAnsiTheme="majorHAnsi"/>
          <w:sz w:val="24"/>
        </w:rPr>
      </w:pPr>
    </w:p>
    <w:p w:rsidR="00686CE9" w:rsidRPr="00442BB5" w:rsidRDefault="00545AC3" w:rsidP="00442BB5">
      <w:pPr>
        <w:jc w:val="both"/>
        <w:rPr>
          <w:rFonts w:asciiTheme="majorHAnsi" w:hAnsiTheme="majorHAnsi"/>
          <w:sz w:val="24"/>
        </w:rPr>
      </w:pPr>
      <w:r w:rsidRPr="00442BB5">
        <w:rPr>
          <w:rFonts w:asciiTheme="majorHAnsi" w:hAnsiTheme="majorHAnsi"/>
          <w:noProof/>
          <w:sz w:val="24"/>
        </w:rPr>
        <w:pict>
          <v:shape id="_x0000_s2083" type="#_x0000_t32" style="position:absolute;left:0;text-align:left;margin-left:133.5pt;margin-top:15.5pt;width:54.75pt;height:0;z-index:251682816" o:connectortype="straight">
            <v:stroke endarrow="block"/>
          </v:shape>
        </w:pict>
      </w:r>
      <w:r w:rsidRPr="00442BB5">
        <w:rPr>
          <w:rFonts w:asciiTheme="majorHAnsi" w:hAnsiTheme="majorHAnsi"/>
          <w:noProof/>
          <w:sz w:val="24"/>
        </w:rPr>
        <w:pict>
          <v:rect id="_x0000_s2080" style="position:absolute;left:0;text-align:left;margin-left:339.75pt;margin-top:20.7pt;width:108pt;height:27.75pt;z-index:251679744" fillcolor="#4bacc6 [3208]" strokecolor="#f2f2f2 [3041]" strokeweight="3pt">
            <v:shadow on="t" type="perspective" color="#205867 [1608]" opacity=".5" offset="1pt" offset2="-1pt"/>
            <v:textbox>
              <w:txbxContent>
                <w:p w:rsidR="00686CE9" w:rsidRPr="008714A6" w:rsidRDefault="00686CE9" w:rsidP="00686CE9">
                  <w:pPr>
                    <w:rPr>
                      <w:b/>
                    </w:rPr>
                  </w:pPr>
                  <w:r>
                    <w:rPr>
                      <w:b/>
                    </w:rPr>
                    <w:t xml:space="preserve">          </w:t>
                  </w:r>
                  <w:r w:rsidRPr="008714A6">
                    <w:rPr>
                      <w:b/>
                    </w:rPr>
                    <w:t>Database</w:t>
                  </w:r>
                </w:p>
              </w:txbxContent>
            </v:textbox>
          </v:rect>
        </w:pict>
      </w:r>
      <w:r w:rsidRPr="00442BB5">
        <w:rPr>
          <w:rFonts w:asciiTheme="majorHAnsi" w:hAnsiTheme="majorHAnsi"/>
          <w:noProof/>
          <w:sz w:val="24"/>
        </w:rPr>
        <w:pict>
          <v:roundrect id="_x0000_s2079" style="position:absolute;left:0;text-align:left;margin-left:192pt;margin-top:4.2pt;width:71.25pt;height:54.75pt;z-index:251678720" arcsize="10923f" fillcolor="#4bacc6 [3208]" strokecolor="#f2f2f2 [3041]" strokeweight="3pt">
            <v:shadow on="t" type="perspective" color="#205867 [1608]" opacity=".5" offset="1pt" offset2="-1pt"/>
            <v:textbox>
              <w:txbxContent>
                <w:p w:rsidR="00686CE9" w:rsidRPr="00686CE9" w:rsidRDefault="00686CE9" w:rsidP="00686CE9">
                  <w:r>
                    <w:t xml:space="preserve">     </w:t>
                  </w:r>
                  <w:r w:rsidRPr="00D06C4E">
                    <w:rPr>
                      <w:b/>
                    </w:rPr>
                    <w:t>Cache</w:t>
                  </w:r>
                </w:p>
              </w:txbxContent>
            </v:textbox>
          </v:roundrect>
        </w:pict>
      </w:r>
      <w:r w:rsidRPr="00442BB5">
        <w:rPr>
          <w:rFonts w:asciiTheme="majorHAnsi" w:hAnsiTheme="majorHAnsi"/>
          <w:noProof/>
          <w:sz w:val="24"/>
        </w:rPr>
        <w:pict>
          <v:oval id="_x0000_s2078" style="position:absolute;left:0;text-align:left;margin-left:41.25pt;margin-top:4.2pt;width:92.25pt;height:50.25pt;z-index:251677696" fillcolor="#4bacc6 [3208]" strokecolor="#f2f2f2 [3041]" strokeweight="3pt">
            <v:shadow on="t" type="perspective" color="#205867 [1608]" opacity=".5" offset="1pt" offset2="-1pt"/>
            <v:textbox>
              <w:txbxContent>
                <w:p w:rsidR="00686CE9" w:rsidRPr="008714A6" w:rsidRDefault="00686CE9" w:rsidP="00686CE9">
                  <w:pPr>
                    <w:rPr>
                      <w:b/>
                    </w:rPr>
                  </w:pPr>
                  <w:r w:rsidRPr="008714A6">
                    <w:rPr>
                      <w:b/>
                    </w:rPr>
                    <w:t>Service / Application</w:t>
                  </w:r>
                </w:p>
              </w:txbxContent>
            </v:textbox>
          </v:oval>
        </w:pict>
      </w:r>
    </w:p>
    <w:p w:rsidR="00686CE9" w:rsidRPr="00442BB5" w:rsidRDefault="00545AC3" w:rsidP="00442BB5">
      <w:pPr>
        <w:jc w:val="both"/>
        <w:rPr>
          <w:rFonts w:asciiTheme="majorHAnsi" w:hAnsiTheme="majorHAnsi"/>
          <w:sz w:val="24"/>
        </w:rPr>
      </w:pPr>
      <w:r w:rsidRPr="00442BB5">
        <w:rPr>
          <w:rFonts w:asciiTheme="majorHAnsi" w:hAnsiTheme="majorHAnsi"/>
          <w:noProof/>
          <w:sz w:val="24"/>
        </w:rPr>
        <w:pict>
          <v:shape id="_x0000_s2084" type="#_x0000_t32" style="position:absolute;left:0;text-align:left;margin-left:267.75pt;margin-top:11.85pt;width:68.25pt;height:0;z-index:251683840" o:connectortype="straight">
            <v:stroke endarrow="block"/>
          </v:shape>
        </w:pict>
      </w:r>
      <w:r w:rsidRPr="00442BB5">
        <w:rPr>
          <w:rFonts w:asciiTheme="majorHAnsi" w:hAnsiTheme="majorHAnsi"/>
          <w:noProof/>
          <w:sz w:val="24"/>
        </w:rPr>
        <w:pict>
          <v:shape id="_x0000_s2082" type="#_x0000_t32" style="position:absolute;left:0;text-align:left;margin-left:133.5pt;margin-top:2.1pt;width:54.75pt;height:0;z-index:251681792" o:connectortype="straight">
            <v:stroke endarrow="block"/>
          </v:shape>
        </w:pict>
      </w:r>
      <w:r w:rsidRPr="00442BB5">
        <w:rPr>
          <w:rFonts w:asciiTheme="majorHAnsi" w:hAnsiTheme="majorHAnsi"/>
          <w:noProof/>
          <w:sz w:val="24"/>
        </w:rPr>
        <w:pict>
          <v:shape id="_x0000_s2081" type="#_x0000_t32" style="position:absolute;left:0;text-align:left;margin-left:133.5pt;margin-top:11.85pt;width:58.5pt;height:0;z-index:251680768" o:connectortype="straight">
            <v:stroke endarrow="block"/>
          </v:shape>
        </w:pict>
      </w:r>
    </w:p>
    <w:p w:rsidR="00686CE9" w:rsidRPr="00442BB5" w:rsidRDefault="00686CE9" w:rsidP="00442BB5">
      <w:pPr>
        <w:jc w:val="both"/>
        <w:rPr>
          <w:rFonts w:asciiTheme="majorHAnsi" w:hAnsiTheme="majorHAnsi"/>
          <w:sz w:val="24"/>
        </w:rPr>
      </w:pPr>
    </w:p>
    <w:p w:rsidR="00442BB5" w:rsidRDefault="00442BB5" w:rsidP="00442BB5">
      <w:pPr>
        <w:jc w:val="both"/>
        <w:rPr>
          <w:rFonts w:asciiTheme="majorHAnsi" w:hAnsiTheme="majorHAnsi"/>
          <w:sz w:val="24"/>
        </w:rPr>
      </w:pPr>
    </w:p>
    <w:p w:rsidR="00442BB5" w:rsidRDefault="00442BB5" w:rsidP="00442BB5">
      <w:pPr>
        <w:jc w:val="both"/>
        <w:rPr>
          <w:rFonts w:asciiTheme="majorHAnsi" w:hAnsiTheme="majorHAnsi"/>
          <w:sz w:val="24"/>
        </w:rPr>
      </w:pPr>
    </w:p>
    <w:p w:rsidR="00442BB5" w:rsidRDefault="00442BB5" w:rsidP="00442BB5">
      <w:pPr>
        <w:jc w:val="both"/>
        <w:rPr>
          <w:rFonts w:asciiTheme="majorHAnsi" w:hAnsiTheme="majorHAnsi"/>
          <w:sz w:val="24"/>
        </w:rPr>
      </w:pPr>
    </w:p>
    <w:p w:rsidR="00442BB5" w:rsidRDefault="00442BB5" w:rsidP="00442BB5">
      <w:pPr>
        <w:jc w:val="both"/>
        <w:rPr>
          <w:rFonts w:asciiTheme="majorHAnsi" w:hAnsiTheme="majorHAnsi"/>
          <w:sz w:val="24"/>
        </w:rPr>
      </w:pPr>
    </w:p>
    <w:p w:rsidR="00C45080" w:rsidRPr="00442BB5" w:rsidRDefault="00442BB5" w:rsidP="00442BB5">
      <w:pPr>
        <w:jc w:val="both"/>
        <w:rPr>
          <w:rFonts w:asciiTheme="majorHAnsi" w:hAnsiTheme="majorHAnsi"/>
          <w:b/>
          <w:sz w:val="24"/>
        </w:rPr>
      </w:pPr>
      <w:r>
        <w:rPr>
          <w:rFonts w:asciiTheme="majorHAnsi" w:hAnsiTheme="majorHAnsi"/>
          <w:sz w:val="24"/>
        </w:rPr>
        <w:t xml:space="preserve">2. </w:t>
      </w:r>
      <w:r w:rsidR="00E64203" w:rsidRPr="00442BB5">
        <w:rPr>
          <w:rFonts w:asciiTheme="majorHAnsi" w:hAnsiTheme="majorHAnsi"/>
          <w:b/>
          <w:sz w:val="24"/>
        </w:rPr>
        <w:t>Explain Message Queues and PUB- SUB Queues. Mention where they are used.</w:t>
      </w:r>
    </w:p>
    <w:p w:rsidR="00A40C5B" w:rsidRPr="00442BB5" w:rsidRDefault="00A40C5B" w:rsidP="00442BB5">
      <w:pPr>
        <w:jc w:val="both"/>
        <w:rPr>
          <w:rFonts w:asciiTheme="majorHAnsi" w:hAnsiTheme="majorHAnsi"/>
          <w:sz w:val="24"/>
        </w:rPr>
      </w:pPr>
      <w:r w:rsidRPr="00442BB5">
        <w:rPr>
          <w:rFonts w:asciiTheme="majorHAnsi" w:hAnsiTheme="majorHAnsi"/>
          <w:b/>
          <w:sz w:val="24"/>
        </w:rPr>
        <w:t>Message queues pattern</w:t>
      </w:r>
      <w:r w:rsidRPr="00442BB5">
        <w:rPr>
          <w:rFonts w:asciiTheme="majorHAnsi" w:hAnsiTheme="majorHAnsi"/>
          <w:sz w:val="24"/>
        </w:rPr>
        <w:t xml:space="preserve"> is a kind of point-to-point messaging system, where the message from the queue will be wiped once it is consumed by any one of the consumer. </w:t>
      </w:r>
    </w:p>
    <w:p w:rsidR="00955F2C" w:rsidRPr="00442BB5" w:rsidRDefault="007B5321" w:rsidP="00442BB5">
      <w:pPr>
        <w:jc w:val="both"/>
        <w:rPr>
          <w:rFonts w:asciiTheme="majorHAnsi" w:hAnsiTheme="majorHAnsi"/>
          <w:sz w:val="24"/>
        </w:rPr>
      </w:pPr>
      <w:r w:rsidRPr="00442BB5">
        <w:rPr>
          <w:rFonts w:asciiTheme="majorHAnsi" w:hAnsiTheme="majorHAnsi"/>
          <w:sz w:val="24"/>
        </w:rPr>
        <w:t>E.g.:</w:t>
      </w:r>
      <w:r w:rsidR="00955F2C" w:rsidRPr="00442BB5">
        <w:rPr>
          <w:rFonts w:asciiTheme="majorHAnsi" w:hAnsiTheme="majorHAnsi"/>
          <w:sz w:val="24"/>
        </w:rPr>
        <w:t xml:space="preserve"> Rabbit MQ</w:t>
      </w:r>
      <w:r w:rsidRPr="00442BB5">
        <w:rPr>
          <w:rFonts w:asciiTheme="majorHAnsi" w:hAnsiTheme="majorHAnsi"/>
          <w:sz w:val="24"/>
        </w:rPr>
        <w:t>, RocketMQ</w:t>
      </w:r>
      <w:r w:rsidR="00955F2C" w:rsidRPr="00442BB5">
        <w:rPr>
          <w:rFonts w:asciiTheme="majorHAnsi" w:hAnsiTheme="majorHAnsi"/>
          <w:sz w:val="24"/>
        </w:rPr>
        <w:t>, Apache ActiveMQ, Amazon SQS.</w:t>
      </w:r>
    </w:p>
    <w:p w:rsidR="00905117" w:rsidRPr="00442BB5" w:rsidRDefault="00905117" w:rsidP="00442BB5">
      <w:pPr>
        <w:jc w:val="both"/>
        <w:rPr>
          <w:rFonts w:asciiTheme="majorHAnsi" w:hAnsiTheme="majorHAnsi"/>
          <w:sz w:val="24"/>
        </w:rPr>
      </w:pPr>
      <w:r w:rsidRPr="00442BB5">
        <w:rPr>
          <w:rFonts w:asciiTheme="majorHAnsi" w:hAnsiTheme="majorHAnsi"/>
          <w:sz w:val="24"/>
        </w:rPr>
        <w:t xml:space="preserve">Example: Issuing Paycheck as </w:t>
      </w:r>
      <w:r w:rsidR="007B5321" w:rsidRPr="00442BB5">
        <w:rPr>
          <w:rFonts w:asciiTheme="majorHAnsi" w:hAnsiTheme="majorHAnsi"/>
          <w:sz w:val="24"/>
        </w:rPr>
        <w:t>everyone</w:t>
      </w:r>
      <w:r w:rsidRPr="00442BB5">
        <w:rPr>
          <w:rFonts w:asciiTheme="majorHAnsi" w:hAnsiTheme="majorHAnsi"/>
          <w:sz w:val="24"/>
        </w:rPr>
        <w:t xml:space="preserve"> should only receive a paycheck once. </w:t>
      </w:r>
    </w:p>
    <w:p w:rsidR="00A40C5B" w:rsidRPr="00442BB5" w:rsidRDefault="00A40C5B" w:rsidP="00442BB5">
      <w:pPr>
        <w:jc w:val="both"/>
        <w:rPr>
          <w:rFonts w:asciiTheme="majorHAnsi" w:hAnsiTheme="majorHAnsi"/>
          <w:sz w:val="24"/>
        </w:rPr>
      </w:pPr>
      <w:r w:rsidRPr="00442BB5">
        <w:rPr>
          <w:rFonts w:asciiTheme="majorHAnsi" w:hAnsiTheme="majorHAnsi"/>
          <w:b/>
          <w:sz w:val="24"/>
        </w:rPr>
        <w:t>Publish-</w:t>
      </w:r>
      <w:r w:rsidR="00905117" w:rsidRPr="00442BB5">
        <w:rPr>
          <w:rFonts w:asciiTheme="majorHAnsi" w:hAnsiTheme="majorHAnsi"/>
          <w:b/>
          <w:sz w:val="24"/>
        </w:rPr>
        <w:t>Subscribe</w:t>
      </w:r>
      <w:r w:rsidRPr="00442BB5">
        <w:rPr>
          <w:rFonts w:asciiTheme="majorHAnsi" w:hAnsiTheme="majorHAnsi"/>
          <w:b/>
          <w:sz w:val="24"/>
        </w:rPr>
        <w:t xml:space="preserve"> pattern</w:t>
      </w:r>
      <w:r w:rsidR="00905117" w:rsidRPr="00442BB5">
        <w:rPr>
          <w:rFonts w:asciiTheme="majorHAnsi" w:hAnsiTheme="majorHAnsi"/>
          <w:sz w:val="24"/>
        </w:rPr>
        <w:t>, P</w:t>
      </w:r>
      <w:r w:rsidRPr="00442BB5">
        <w:rPr>
          <w:rFonts w:asciiTheme="majorHAnsi" w:hAnsiTheme="majorHAnsi"/>
          <w:sz w:val="24"/>
        </w:rPr>
        <w:t xml:space="preserve">ublishers are the set of producers that publishes different categories of messages and subscribers are set of </w:t>
      </w:r>
      <w:r w:rsidR="007B5321" w:rsidRPr="00442BB5">
        <w:rPr>
          <w:rFonts w:asciiTheme="majorHAnsi" w:hAnsiTheme="majorHAnsi"/>
          <w:sz w:val="24"/>
        </w:rPr>
        <w:t>consumers that consume</w:t>
      </w:r>
      <w:r w:rsidRPr="00442BB5">
        <w:rPr>
          <w:rFonts w:asciiTheme="majorHAnsi" w:hAnsiTheme="majorHAnsi"/>
          <w:sz w:val="24"/>
        </w:rPr>
        <w:t xml:space="preserve"> messages from the subscribed message categories.</w:t>
      </w:r>
      <w:r w:rsidR="00905117" w:rsidRPr="00442BB5">
        <w:rPr>
          <w:rFonts w:asciiTheme="majorHAnsi" w:hAnsiTheme="majorHAnsi"/>
          <w:sz w:val="24"/>
        </w:rPr>
        <w:t xml:space="preserve"> But i</w:t>
      </w:r>
      <w:r w:rsidRPr="00442BB5">
        <w:rPr>
          <w:rFonts w:asciiTheme="majorHAnsi" w:hAnsiTheme="majorHAnsi"/>
          <w:sz w:val="24"/>
        </w:rPr>
        <w:t xml:space="preserve">n Pub-Sub Queues, the message will be wiped from the queue only if it is consumed by all of the subscribers. </w:t>
      </w:r>
    </w:p>
    <w:p w:rsidR="00955F2C" w:rsidRPr="00442BB5" w:rsidRDefault="007B5321" w:rsidP="00442BB5">
      <w:pPr>
        <w:jc w:val="both"/>
        <w:rPr>
          <w:rFonts w:asciiTheme="majorHAnsi" w:hAnsiTheme="majorHAnsi"/>
          <w:sz w:val="24"/>
        </w:rPr>
      </w:pPr>
      <w:r w:rsidRPr="00442BB5">
        <w:rPr>
          <w:rFonts w:asciiTheme="majorHAnsi" w:hAnsiTheme="majorHAnsi"/>
          <w:sz w:val="24"/>
        </w:rPr>
        <w:t>E.g.:</w:t>
      </w:r>
      <w:r w:rsidR="00955F2C" w:rsidRPr="00442BB5">
        <w:rPr>
          <w:rFonts w:asciiTheme="majorHAnsi" w:hAnsiTheme="majorHAnsi"/>
          <w:sz w:val="24"/>
        </w:rPr>
        <w:t xml:space="preserve"> Google Cloud Pub/</w:t>
      </w:r>
      <w:r w:rsidRPr="00442BB5">
        <w:rPr>
          <w:rFonts w:asciiTheme="majorHAnsi" w:hAnsiTheme="majorHAnsi"/>
          <w:sz w:val="24"/>
        </w:rPr>
        <w:t>Sub,</w:t>
      </w:r>
      <w:r w:rsidR="00955F2C" w:rsidRPr="00442BB5">
        <w:rPr>
          <w:rFonts w:asciiTheme="majorHAnsi" w:hAnsiTheme="majorHAnsi"/>
          <w:sz w:val="24"/>
        </w:rPr>
        <w:t xml:space="preserve"> Kafka.</w:t>
      </w:r>
    </w:p>
    <w:p w:rsidR="00A40C5B" w:rsidRPr="00442BB5" w:rsidRDefault="00905117" w:rsidP="00442BB5">
      <w:pPr>
        <w:jc w:val="both"/>
        <w:rPr>
          <w:rFonts w:asciiTheme="majorHAnsi" w:hAnsiTheme="majorHAnsi"/>
          <w:sz w:val="24"/>
        </w:rPr>
      </w:pPr>
      <w:r w:rsidRPr="00442BB5">
        <w:rPr>
          <w:rFonts w:asciiTheme="majorHAnsi" w:hAnsiTheme="majorHAnsi"/>
          <w:sz w:val="24"/>
        </w:rPr>
        <w:lastRenderedPageBreak/>
        <w:t>Example: Prices of the stocks on the stock market.</w:t>
      </w:r>
    </w:p>
    <w:sectPr w:rsidR="00A40C5B" w:rsidRPr="00442BB5" w:rsidSect="003E7526">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212D" w:rsidRDefault="000B212D" w:rsidP="00E64203">
      <w:pPr>
        <w:spacing w:after="0" w:line="240" w:lineRule="auto"/>
      </w:pPr>
      <w:r>
        <w:separator/>
      </w:r>
    </w:p>
  </w:endnote>
  <w:endnote w:type="continuationSeparator" w:id="1">
    <w:p w:rsidR="000B212D" w:rsidRDefault="000B212D" w:rsidP="00E642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212D" w:rsidRDefault="000B212D" w:rsidP="00E64203">
      <w:pPr>
        <w:spacing w:after="0" w:line="240" w:lineRule="auto"/>
      </w:pPr>
      <w:r>
        <w:separator/>
      </w:r>
    </w:p>
  </w:footnote>
  <w:footnote w:type="continuationSeparator" w:id="1">
    <w:p w:rsidR="000B212D" w:rsidRDefault="000B212D" w:rsidP="00E642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03" w:rsidRDefault="00545AC3">
    <w:pPr>
      <w:pStyle w:val="Header"/>
    </w:pPr>
    <w:r>
      <w:rPr>
        <w:noProof/>
        <w:lang w:eastAsia="zh-TW"/>
      </w:rPr>
      <w:pict>
        <v:shapetype id="_x0000_t202" coordsize="21600,21600" o:spt="202" path="m,l,21600r21600,l21600,xe">
          <v:stroke joinstyle="miter"/>
          <v:path gradientshapeok="t" o:connecttype="rect"/>
        </v:shapetype>
        <v:shape id="_x0000_s1026"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rPr>
                    <w:b/>
                    <w:sz w:val="28"/>
                    <w:szCs w:val="28"/>
                  </w:rPr>
                  <w:alias w:val="Title"/>
                  <w:id w:val="78679243"/>
                  <w:placeholder>
                    <w:docPart w:val="D69483A590354A62B397ADEBA8BB31C3"/>
                  </w:placeholder>
                  <w:dataBinding w:prefixMappings="xmlns:ns0='http://schemas.openxmlformats.org/package/2006/metadata/core-properties' xmlns:ns1='http://purl.org/dc/elements/1.1/'" w:xpath="/ns0:coreProperties[1]/ns1:title[1]" w:storeItemID="{6C3C8BC8-F283-45AE-878A-BAB7291924A1}"/>
                  <w:text/>
                </w:sdtPr>
                <w:sdtContent>
                  <w:p w:rsidR="00E64203" w:rsidRDefault="00E64203" w:rsidP="00442BB5">
                    <w:pPr>
                      <w:spacing w:after="0" w:line="240" w:lineRule="auto"/>
                      <w:jc w:val="center"/>
                    </w:pPr>
                    <w:r w:rsidRPr="00E64203">
                      <w:rPr>
                        <w:b/>
                        <w:sz w:val="28"/>
                        <w:szCs w:val="28"/>
                      </w:rPr>
                      <w:t>System Design Essentials</w:t>
                    </w:r>
                  </w:p>
                </w:sdtContent>
              </w:sdt>
            </w:txbxContent>
          </v:textbox>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o:shapelayout v:ext="edit">
      <o:idmap v:ext="edit" data="1"/>
    </o:shapelayout>
  </w:hdrShapeDefaults>
  <w:footnotePr>
    <w:footnote w:id="0"/>
    <w:footnote w:id="1"/>
  </w:footnotePr>
  <w:endnotePr>
    <w:endnote w:id="0"/>
    <w:endnote w:id="1"/>
  </w:endnotePr>
  <w:compat/>
  <w:rsids>
    <w:rsidRoot w:val="00E64203"/>
    <w:rsid w:val="000B212D"/>
    <w:rsid w:val="00171FE0"/>
    <w:rsid w:val="003E7526"/>
    <w:rsid w:val="00442BB5"/>
    <w:rsid w:val="00545AC3"/>
    <w:rsid w:val="005E4729"/>
    <w:rsid w:val="00686CE9"/>
    <w:rsid w:val="00795675"/>
    <w:rsid w:val="007B5321"/>
    <w:rsid w:val="008330E5"/>
    <w:rsid w:val="008714A6"/>
    <w:rsid w:val="00905117"/>
    <w:rsid w:val="00955F2C"/>
    <w:rsid w:val="00A40C5B"/>
    <w:rsid w:val="00B6069B"/>
    <w:rsid w:val="00C95D1E"/>
    <w:rsid w:val="00D06C4E"/>
    <w:rsid w:val="00D11667"/>
    <w:rsid w:val="00E64203"/>
    <w:rsid w:val="00EA71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rules v:ext="edit">
        <o:r id="V:Rule12" type="connector" idref="#_x0000_s2084"/>
        <o:r id="V:Rule13" type="connector" idref="#_x0000_s2081"/>
        <o:r id="V:Rule14" type="connector" idref="#_x0000_s2083"/>
        <o:r id="V:Rule15" type="connector" idref="#_x0000_s2055"/>
        <o:r id="V:Rule16" type="connector" idref="#_x0000_s2070"/>
        <o:r id="V:Rule17" type="connector" idref="#_x0000_s2072"/>
        <o:r id="V:Rule18" type="connector" idref="#_x0000_s2054"/>
        <o:r id="V:Rule19" type="connector" idref="#_x0000_s2082"/>
        <o:r id="V:Rule20" type="connector" idref="#_x0000_s2076"/>
        <o:r id="V:Rule21" type="connector" idref="#_x0000_s2069"/>
        <o:r id="V:Rule22" type="connector" idref="#_x0000_s20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5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642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4203"/>
  </w:style>
  <w:style w:type="paragraph" w:styleId="Footer">
    <w:name w:val="footer"/>
    <w:basedOn w:val="Normal"/>
    <w:link w:val="FooterChar"/>
    <w:uiPriority w:val="99"/>
    <w:semiHidden/>
    <w:unhideWhenUsed/>
    <w:rsid w:val="00E642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4203"/>
  </w:style>
  <w:style w:type="paragraph" w:styleId="BalloonText">
    <w:name w:val="Balloon Text"/>
    <w:basedOn w:val="Normal"/>
    <w:link w:val="BalloonTextChar"/>
    <w:uiPriority w:val="99"/>
    <w:semiHidden/>
    <w:unhideWhenUsed/>
    <w:rsid w:val="00E64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2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6683428">
      <w:bodyDiv w:val="1"/>
      <w:marLeft w:val="0"/>
      <w:marRight w:val="0"/>
      <w:marTop w:val="0"/>
      <w:marBottom w:val="0"/>
      <w:divBdr>
        <w:top w:val="none" w:sz="0" w:space="0" w:color="auto"/>
        <w:left w:val="none" w:sz="0" w:space="0" w:color="auto"/>
        <w:bottom w:val="none" w:sz="0" w:space="0" w:color="auto"/>
        <w:right w:val="none" w:sz="0" w:space="0" w:color="auto"/>
      </w:divBdr>
    </w:div>
    <w:div w:id="208452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9483A590354A62B397ADEBA8BB31C3"/>
        <w:category>
          <w:name w:val="General"/>
          <w:gallery w:val="placeholder"/>
        </w:category>
        <w:types>
          <w:type w:val="bbPlcHdr"/>
        </w:types>
        <w:behaviors>
          <w:behavior w:val="content"/>
        </w:behaviors>
        <w:guid w:val="{5C353F3A-9B54-49C4-A6EF-9373A97136FD}"/>
      </w:docPartPr>
      <w:docPartBody>
        <w:p w:rsidR="00EB4F0A" w:rsidRDefault="00130835" w:rsidP="00130835">
          <w:pPr>
            <w:pStyle w:val="D69483A590354A62B397ADEBA8BB31C3"/>
          </w:pPr>
          <w: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30835"/>
    <w:rsid w:val="000636B2"/>
    <w:rsid w:val="00090E64"/>
    <w:rsid w:val="00130835"/>
    <w:rsid w:val="00E4710E"/>
    <w:rsid w:val="00EB4F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F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9483A590354A62B397ADEBA8BB31C3">
    <w:name w:val="D69483A590354A62B397ADEBA8BB31C3"/>
    <w:rsid w:val="0013083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System Design Essentials</vt:lpstr>
    </vt:vector>
  </TitlesOfParts>
  <Company/>
  <LinksUpToDate>false</LinksUpToDate>
  <CharactersWithSpaces>1754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Essentials</dc:title>
  <dc:creator>Windows User</dc:creator>
  <cp:lastModifiedBy>Home</cp:lastModifiedBy>
  <cp:revision>6</cp:revision>
  <dcterms:created xsi:type="dcterms:W3CDTF">2021-07-19T19:37:00Z</dcterms:created>
  <dcterms:modified xsi:type="dcterms:W3CDTF">2021-07-21T04:46:00Z</dcterms:modified>
</cp:coreProperties>
</file>