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right"/>
      </w:pPr>
      <w:r>
        <w:rPr>
          <w:rFonts w:ascii="Arial" w:hAnsi="Arial"/>
          <w:color w:val="555555"/>
          <w:sz w:val="16"/>
        </w:rPr>
        <w:t>CASE STUDY  //  Dikshant Agrawal</w:t>
      </w:r>
    </w:p>
    <w:p>
      <w:pPr>
        <w:spacing w:before="40" w:after="120"/>
        <w:pBdr>
          <w:bottom w:val="single" w:sz="6" w:space="1" w:color="00B0C8"/>
        </w:pBdr>
      </w:pPr>
    </w:p>
    <w:p>
      <w:pPr>
        <w:spacing w:before="120" w:after="40"/>
      </w:pPr>
      <w:r>
        <w:rPr>
          <w:rFonts w:ascii="Arial" w:hAnsi="Arial"/>
          <w:b/>
          <w:color w:val="0073AE"/>
          <w:sz w:val="40"/>
        </w:rPr>
        <w:t>DC-DC Buck Converter Design</w:t>
      </w:r>
    </w:p>
    <w:p>
      <w:pPr>
        <w:spacing w:before="0" w:after="40"/>
      </w:pPr>
      <w:r>
        <w:rPr>
          <w:rFonts w:ascii="Arial" w:hAnsi="Arial"/>
          <w:i/>
          <w:color w:val="555555"/>
          <w:sz w:val="20"/>
        </w:rPr>
        <w:t>Power electronics hardware design during bachelor internship at Einfochips (Arrow)</w:t>
      </w:r>
    </w:p>
    <w:p>
      <w:pPr>
        <w:spacing w:before="40" w:after="80"/>
      </w:pPr>
      <w:r>
        <w:rPr>
          <w:rFonts w:ascii="Arial" w:hAnsi="Arial"/>
          <w:b/>
          <w:sz w:val="18"/>
        </w:rPr>
        <w:t xml:space="preserve">Role: </w:t>
      </w:r>
      <w:r>
        <w:rPr>
          <w:rFonts w:ascii="Arial" w:hAnsi="Arial"/>
          <w:sz w:val="18"/>
        </w:rPr>
        <w:t xml:space="preserve">Hardware Design Intern   </w:t>
      </w:r>
      <w:r>
        <w:rPr>
          <w:rFonts w:ascii="Arial" w:hAnsi="Arial"/>
          <w:b/>
          <w:sz w:val="18"/>
        </w:rPr>
        <w:t xml:space="preserve">Period: </w:t>
      </w:r>
      <w:r>
        <w:rPr>
          <w:rFonts w:ascii="Arial" w:hAnsi="Arial"/>
          <w:sz w:val="18"/>
        </w:rPr>
        <w:t xml:space="preserve">Jan 2022 – Jul 2022   </w:t>
      </w:r>
      <w:r>
        <w:rPr>
          <w:rFonts w:ascii="Arial" w:hAnsi="Arial"/>
          <w:b/>
          <w:sz w:val="18"/>
        </w:rPr>
        <w:t xml:space="preserve">Stack: </w:t>
      </w:r>
      <w:r>
        <w:rPr>
          <w:rFonts w:ascii="Arial" w:hAnsi="Arial"/>
          <w:sz w:val="18"/>
        </w:rPr>
        <w:t xml:space="preserve">KiCAD · Power Electronics · Schematic Design · PCB Layout   </w:t>
      </w:r>
    </w:p>
    <w:p>
      <w:pPr>
        <w:spacing w:before="40" w:after="120"/>
        <w:pBdr>
          <w:bottom w:val="single" w:sz="6" w:space="1" w:color="00B0C8"/>
        </w:pBdr>
      </w:pPr>
    </w:p>
    <w:p>
      <w:pPr>
        <w:spacing w:before="200" w:after="60"/>
      </w:pPr>
      <w:r>
        <w:rPr>
          <w:rFonts w:ascii="Arial" w:hAnsi="Arial"/>
          <w:b/>
          <w:color w:val="0073AE"/>
          <w:sz w:val="18"/>
        </w:rPr>
        <w:t>OVERVIEW</w:t>
      </w:r>
    </w:p>
    <w:p>
      <w:pPr>
        <w:spacing w:before="0" w:after="120"/>
        <w:jc w:val="both"/>
      </w:pPr>
      <w:r>
        <w:rPr>
          <w:rFonts w:ascii="Arial" w:hAnsi="Arial"/>
          <w:sz w:val="20"/>
        </w:rPr>
        <w:t>During a bachelor's internship at Einfochips Pvt. Ltd. (an Arrow Company), a DC-DC buck converter was designed from specification to schematic. The project focused on efficiency optimisation, EMI compliance, and thermal management within a defined form factor.</w:t>
      </w:r>
    </w:p>
    <w:p>
      <w:pPr>
        <w:spacing w:before="200" w:after="60"/>
      </w:pPr>
      <w:r>
        <w:rPr>
          <w:rFonts w:ascii="Arial" w:hAnsi="Arial"/>
          <w:b/>
          <w:color w:val="0073AE"/>
          <w:sz w:val="18"/>
        </w:rPr>
        <w:t>WHAT WAS BUILT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Full schematic design of a synchronous buck converter topology in KiCAD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Component selection for target efficiency, voltage/current specs, and thermal envelope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EMI filter design and layout guidelines for radiated emission compliance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Review of switching waveforms and efficiency characterisation</w:t>
      </w:r>
    </w:p>
    <w:p>
      <w:pPr>
        <w:spacing w:before="200" w:after="60"/>
      </w:pPr>
      <w:r>
        <w:rPr>
          <w:rFonts w:ascii="Arial" w:hAnsi="Arial"/>
          <w:b/>
          <w:color w:val="0073AE"/>
          <w:sz w:val="18"/>
        </w:rPr>
        <w:t>KEY OUTCOME</w:t>
      </w:r>
    </w:p>
    <w:p>
      <w:pPr>
        <w:spacing w:before="0" w:after="120"/>
        <w:jc w:val="both"/>
      </w:pPr>
      <w:r>
        <w:rPr>
          <w:rFonts w:ascii="Arial" w:hAnsi="Arial"/>
          <w:sz w:val="20"/>
        </w:rPr>
        <w:t>The design achieved a conversion efficiency of approximately 92%, meeting the project specification. The schematic passed internal design review and was submitted as part of the internship deliverable.</w:t>
      </w:r>
    </w:p>
    <w:p>
      <w:pPr>
        <w:spacing w:before="40" w:after="120"/>
        <w:pBdr>
          <w:bottom w:val="single" w:sz="6" w:space="1" w:color="00B0C8"/>
        </w:pBdr>
      </w:pPr>
    </w:p>
    <w:p>
      <w:pPr>
        <w:spacing w:before="80"/>
        <w:jc w:val="center"/>
      </w:pPr>
      <w:r>
        <w:rPr>
          <w:rFonts w:ascii="Arial" w:hAnsi="Arial"/>
          <w:color w:val="555555"/>
          <w:sz w:val="16"/>
        </w:rPr>
        <w:t>dikshant.sys portfolio  ·  agrawaldikshant3001@gmail.com  ·  Darmstadt, Germany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