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96" w:rsidRDefault="00BA4F96" w:rsidP="00BA4F96">
      <w:pPr>
        <w:jc w:val="center"/>
        <w:rPr>
          <w:rFonts w:ascii="Verdana" w:hAnsi="Verdana" w:cs="Arial"/>
          <w:b/>
          <w:color w:val="E36C0A"/>
          <w:sz w:val="56"/>
          <w:szCs w:val="60"/>
        </w:rPr>
      </w:pPr>
      <w:r>
        <w:rPr>
          <w:rFonts w:ascii="Verdana" w:hAnsi="Verdana" w:cs="Arial"/>
          <w:b/>
          <w:color w:val="E36C0A"/>
          <w:sz w:val="56"/>
          <w:szCs w:val="60"/>
        </w:rPr>
        <w:t>Investigation of a Data Breach</w:t>
      </w:r>
    </w:p>
    <w:p w:rsidR="00BA4F96" w:rsidRDefault="00BA4F96" w:rsidP="00BA4F96">
      <w:pPr>
        <w:jc w:val="center"/>
        <w:rPr>
          <w:rFonts w:ascii="Verdana" w:hAnsi="Verdana" w:cs="Arial"/>
          <w:b/>
          <w:color w:val="E36C0A"/>
          <w:sz w:val="56"/>
          <w:szCs w:val="60"/>
        </w:rPr>
      </w:pPr>
    </w:p>
    <w:p w:rsidR="00BA4F96" w:rsidRDefault="00BA4F96" w:rsidP="00BA4F96">
      <w:pPr>
        <w:rPr>
          <w:rFonts w:ascii="Verdana" w:hAnsi="Verdana"/>
          <w:b/>
          <w:szCs w:val="20"/>
        </w:rPr>
      </w:pPr>
    </w:p>
    <w:p w:rsidR="00BA4F96" w:rsidRDefault="00BA4F96" w:rsidP="00BA4F96">
      <w:pPr>
        <w:rPr>
          <w:rFonts w:ascii="Verdana" w:hAnsi="Verdana"/>
          <w:b/>
          <w:szCs w:val="20"/>
        </w:rPr>
      </w:pPr>
    </w:p>
    <w:p w:rsidR="00186394" w:rsidRDefault="00BA4F96" w:rsidP="00BA4F96">
      <w:pPr>
        <w:rPr>
          <w:rFonts w:ascii="Verdana" w:hAnsi="Verdana"/>
          <w:b/>
          <w:szCs w:val="20"/>
        </w:rPr>
      </w:pPr>
      <w:r w:rsidRPr="00BA4F96">
        <w:rPr>
          <w:rFonts w:ascii="Verdana" w:hAnsi="Verdana"/>
          <w:b/>
          <w:szCs w:val="20"/>
        </w:rPr>
        <w:t>Objective</w:t>
      </w:r>
    </w:p>
    <w:p w:rsidR="00BA4F96" w:rsidRDefault="00BA4F96" w:rsidP="00BA4F96">
      <w:pPr>
        <w:rPr>
          <w:rFonts w:ascii="Verdana" w:hAnsi="Verdana"/>
        </w:rPr>
      </w:pPr>
      <w:r w:rsidRPr="00BA4F96">
        <w:rPr>
          <w:rFonts w:ascii="Verdana" w:hAnsi="Verdana"/>
        </w:rPr>
        <w:t>Investigation</w:t>
      </w:r>
      <w:r w:rsidRPr="00BA4F96">
        <w:rPr>
          <w:rFonts w:ascii="Verdana" w:hAnsi="Verdana"/>
        </w:rPr>
        <w:t xml:space="preserve"> of a Data Breach on a Renowned </w:t>
      </w:r>
      <w:r w:rsidRPr="00BA4F96">
        <w:rPr>
          <w:rFonts w:ascii="Verdana" w:hAnsi="Verdana"/>
        </w:rPr>
        <w:t>Website.</w:t>
      </w:r>
    </w:p>
    <w:p w:rsidR="00BA4F96" w:rsidRDefault="00BA4F96" w:rsidP="00BA4F96">
      <w:pPr>
        <w:rPr>
          <w:rFonts w:ascii="Verdana" w:hAnsi="Verdana"/>
        </w:rPr>
      </w:pP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Incident Analysis: Investigation Process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1. Initial Assessment</w:t>
      </w:r>
    </w:p>
    <w:p w:rsidR="00BA4F96" w:rsidRPr="00BA4F96" w:rsidRDefault="00BA4F96" w:rsidP="00BA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Gather Preliminary Information:</w:t>
      </w:r>
    </w:p>
    <w:p w:rsidR="00BA4F96" w:rsidRPr="00BA4F96" w:rsidRDefault="00BA4F96" w:rsidP="00BA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Obtain details of the security audit where the breach was discovered.</w:t>
      </w:r>
    </w:p>
    <w:p w:rsidR="00BA4F96" w:rsidRPr="00BA4F96" w:rsidRDefault="00BA4F96" w:rsidP="00BA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Identify the system or logs that triggered the alert.</w:t>
      </w:r>
    </w:p>
    <w:p w:rsidR="00BA4F96" w:rsidRPr="00BA4F96" w:rsidRDefault="00BA4F96" w:rsidP="00BA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Establish the scope of exposed data (e.g., customer names, account numbers, and transaction history).</w:t>
      </w:r>
    </w:p>
    <w:p w:rsidR="00BA4F96" w:rsidRPr="00BA4F96" w:rsidRDefault="00BA4F96" w:rsidP="00BA4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Immediate Actions:</w:t>
      </w:r>
    </w:p>
    <w:p w:rsidR="00BA4F96" w:rsidRPr="00BA4F96" w:rsidRDefault="00BA4F96" w:rsidP="00BA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Isolate affected systems to prevent further data loss.</w:t>
      </w:r>
    </w:p>
    <w:p w:rsidR="00BA4F96" w:rsidRPr="00BA4F96" w:rsidRDefault="00BA4F96" w:rsidP="00BA4F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Notify key stakeholders, including the security team, legal team, and executive management.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2. Forensic Investigation</w:t>
      </w:r>
    </w:p>
    <w:p w:rsidR="00BA4F96" w:rsidRPr="00BA4F96" w:rsidRDefault="00BA4F96" w:rsidP="00BA4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Determine the Point of Entry:</w:t>
      </w:r>
    </w:p>
    <w:p w:rsidR="00BA4F96" w:rsidRPr="00BA4F96" w:rsidRDefault="00BA4F96" w:rsidP="00BA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Review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server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for unusual login patterns, failed authentication attempts, or suspicious IP addresses.</w:t>
      </w:r>
    </w:p>
    <w:p w:rsidR="00BA4F96" w:rsidRPr="00BA4F96" w:rsidRDefault="00BA4F96" w:rsidP="00BA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Examine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firewall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and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IDS/IPS alerts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for unauthorized access or exploitation attempts.</w:t>
      </w:r>
    </w:p>
    <w:p w:rsidR="00BA4F96" w:rsidRPr="00BA4F96" w:rsidRDefault="00BA4F96" w:rsidP="00BA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Investigate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vulnerabilities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in the website’s infrastructure:</w:t>
      </w:r>
    </w:p>
    <w:p w:rsidR="00BA4F96" w:rsidRPr="00BA4F96" w:rsidRDefault="00BA4F96" w:rsidP="00BA4F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Misconfigured servers or permissions.</w:t>
      </w:r>
    </w:p>
    <w:p w:rsidR="00BA4F96" w:rsidRPr="00BA4F96" w:rsidRDefault="00BA4F96" w:rsidP="00BA4F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Outdated software or unpatched systems.</w:t>
      </w:r>
    </w:p>
    <w:p w:rsidR="00BA4F96" w:rsidRPr="00BA4F96" w:rsidRDefault="00BA4F96" w:rsidP="00BA4F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Known vulnerabilities (e.g., SQL injection, cross-site scripting).</w:t>
      </w:r>
    </w:p>
    <w:p w:rsidR="00BA4F96" w:rsidRPr="00BA4F96" w:rsidRDefault="00BA4F96" w:rsidP="00BA4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Identify the Attack Vector:</w:t>
      </w:r>
    </w:p>
    <w:p w:rsidR="00BA4F96" w:rsidRPr="00BA4F96" w:rsidRDefault="00BA4F96" w:rsidP="00BA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Analyze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any detected malware or suspicious scripts on the servers.</w:t>
      </w:r>
    </w:p>
    <w:p w:rsidR="00BA4F96" w:rsidRPr="00BA4F96" w:rsidRDefault="00BA4F96" w:rsidP="00BA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Look for evidence of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phishing campaigns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targeting employees or customers.</w:t>
      </w:r>
    </w:p>
    <w:p w:rsidR="00BA4F96" w:rsidRPr="00BA4F96" w:rsidRDefault="00BA4F96" w:rsidP="00BA4F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lastRenderedPageBreak/>
        <w:t>Assess if third-party integrations (e.g., payment processors, APIs) were exploited.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3. Extent of the Breach:</w:t>
      </w:r>
    </w:p>
    <w:p w:rsidR="00BA4F96" w:rsidRPr="00BA4F96" w:rsidRDefault="00BA4F96" w:rsidP="00BA4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Timeline Analysis:</w:t>
      </w:r>
    </w:p>
    <w:p w:rsidR="00BA4F96" w:rsidRPr="00BA4F96" w:rsidRDefault="00BA4F96" w:rsidP="00BA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Use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file access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to identify when the first breach attempt occurred.</w:t>
      </w:r>
    </w:p>
    <w:p w:rsidR="00BA4F96" w:rsidRPr="00BA4F96" w:rsidRDefault="00BA4F96" w:rsidP="00BA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Correlate events to determine how long the attackers had access.</w:t>
      </w:r>
    </w:p>
    <w:p w:rsidR="00BA4F96" w:rsidRPr="00BA4F96" w:rsidRDefault="00BA4F96" w:rsidP="00BA4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Identify Compromised Data:</w:t>
      </w:r>
    </w:p>
    <w:p w:rsidR="00BA4F96" w:rsidRPr="00BA4F96" w:rsidRDefault="00BA4F96" w:rsidP="00BA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Cross-reference logs with database queries to identify stolen or accessed records.</w:t>
      </w:r>
    </w:p>
    <w:p w:rsidR="00BA4F96" w:rsidRPr="00BA4F96" w:rsidRDefault="00BA4F96" w:rsidP="00BA4F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Look for large data exports or unauthorized backups.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4. Root Cause Analysis:</w:t>
      </w:r>
    </w:p>
    <w:p w:rsidR="00BA4F96" w:rsidRPr="00BA4F96" w:rsidRDefault="00BA4F96" w:rsidP="00BA4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Human Factors:</w:t>
      </w:r>
    </w:p>
    <w:p w:rsidR="00BA4F96" w:rsidRPr="00BA4F96" w:rsidRDefault="00BA4F96" w:rsidP="00BA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Assess if weak passwords, phishing, or insider threats contributed to the breach.</w:t>
      </w:r>
    </w:p>
    <w:p w:rsidR="00BA4F96" w:rsidRPr="00BA4F96" w:rsidRDefault="00BA4F96" w:rsidP="00BA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Review security training logs to ensure compliance with protocols.</w:t>
      </w:r>
    </w:p>
    <w:p w:rsidR="00BA4F96" w:rsidRPr="00BA4F96" w:rsidRDefault="00BA4F96" w:rsidP="00BA4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Technical Weaknesses:</w:t>
      </w:r>
    </w:p>
    <w:p w:rsidR="00BA4F96" w:rsidRPr="00BA4F96" w:rsidRDefault="00BA4F96" w:rsidP="00BA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Audit the website's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authentication mechanisms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(e.g., password policies, multi-factor authentication).</w:t>
      </w:r>
    </w:p>
    <w:p w:rsidR="00BA4F96" w:rsidRPr="00BA4F96" w:rsidRDefault="00BA4F96" w:rsidP="00BA4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Check database encryption status and ensure that sensitive data was properly hashed and salted.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5. Documentation and Reporting</w:t>
      </w:r>
    </w:p>
    <w:p w:rsidR="00BA4F96" w:rsidRPr="00BA4F96" w:rsidRDefault="00BA4F96" w:rsidP="00BA4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Create a Detailed Incident Report:</w:t>
      </w:r>
    </w:p>
    <w:p w:rsidR="00BA4F96" w:rsidRPr="00BA4F96" w:rsidRDefault="00BA4F96" w:rsidP="00BA4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Document the point of entry, method of attack, scope of the breach, and affected data.</w:t>
      </w:r>
    </w:p>
    <w:p w:rsidR="00BA4F96" w:rsidRPr="00BA4F96" w:rsidRDefault="00BA4F96" w:rsidP="00BA4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Provide a timeline of the breach and all forensic evidence.</w:t>
      </w:r>
    </w:p>
    <w:p w:rsidR="00BA4F96" w:rsidRPr="00BA4F96" w:rsidRDefault="00BA4F96" w:rsidP="00BA4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Communicate Findings:</w:t>
      </w:r>
    </w:p>
    <w:p w:rsidR="00BA4F96" w:rsidRPr="00BA4F96" w:rsidRDefault="00BA4F96" w:rsidP="00BA4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Prepare a report for executive management and legal teams.</w:t>
      </w:r>
    </w:p>
    <w:p w:rsidR="00BA4F96" w:rsidRPr="00BA4F96" w:rsidRDefault="00BA4F96" w:rsidP="00BA4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Share necessary details with regulatory authorities if required.</w:t>
      </w: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lastRenderedPageBreak/>
        <w:t>Forensic Analysis: Steps to Investigate the Breach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1. Preparation and Planning</w:t>
      </w:r>
    </w:p>
    <w:p w:rsidR="00BA4F96" w:rsidRPr="00BA4F96" w:rsidRDefault="00BA4F96" w:rsidP="00BA4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Establish a Forensic Team: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Assign roles for investigating system logs, malware analysis, and evidence collection.</w:t>
      </w:r>
    </w:p>
    <w:p w:rsidR="00BA4F96" w:rsidRPr="00BA4F96" w:rsidRDefault="00BA4F96" w:rsidP="00BA4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Secure the Environment:</w:t>
      </w:r>
    </w:p>
    <w:p w:rsidR="00BA4F96" w:rsidRPr="00BA4F96" w:rsidRDefault="00BA4F96" w:rsidP="00BA4F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Isolate affected systems from the network to prevent further compromise.</w:t>
      </w:r>
    </w:p>
    <w:p w:rsidR="00BA4F96" w:rsidRPr="00BA4F96" w:rsidRDefault="00BA4F96" w:rsidP="00BA4F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Use a write-blocker or create snapshots for affected systems to preserve evidence integrity.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2. Evidence Collection</w:t>
      </w:r>
    </w:p>
    <w:p w:rsidR="00BA4F96" w:rsidRPr="00BA4F96" w:rsidRDefault="00BA4F96" w:rsidP="00BA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System Logs: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Collect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web server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(e.g., Apache, NGINX) to track user activity.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Gather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database query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to identify unauthorized access or exports.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Retrieve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firewall, intrusion detection/prevention system (IDS/IPS), and VPN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to track malicious IPs or unusual access patterns.</w:t>
      </w:r>
    </w:p>
    <w:p w:rsidR="00BA4F96" w:rsidRPr="00BA4F96" w:rsidRDefault="00BA4F96" w:rsidP="00BA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Memory and Disk Images: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Create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forensic images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of the affected systems using tools like FTK Imager or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EnCase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>.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Analyze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volatile memory using tools like Volatility to capture running processes, open network connections, and encryption keys.</w:t>
      </w:r>
    </w:p>
    <w:p w:rsidR="00BA4F96" w:rsidRPr="00BA4F96" w:rsidRDefault="00BA4F96" w:rsidP="00BA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Network Traffic: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Examine captured network traffic using Wireshark or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tcpdump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to identify:</w:t>
      </w:r>
    </w:p>
    <w:p w:rsidR="00BA4F96" w:rsidRPr="00BA4F96" w:rsidRDefault="00BA4F96" w:rsidP="00BA4F9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Suspicious data exfiltration.</w:t>
      </w:r>
    </w:p>
    <w:p w:rsidR="00BA4F96" w:rsidRPr="00BA4F96" w:rsidRDefault="00BA4F96" w:rsidP="00BA4F9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Communication with known Command-and-Control (C2) servers.</w:t>
      </w:r>
    </w:p>
    <w:p w:rsidR="00BA4F96" w:rsidRPr="00BA4F96" w:rsidRDefault="00BA4F96" w:rsidP="00BA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User Accounts and Access Logs: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Review recent changes to privileged accounts.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Identify unauthorized account creation or elevated privileges.</w:t>
      </w:r>
    </w:p>
    <w:p w:rsidR="00BA4F96" w:rsidRPr="00BA4F96" w:rsidRDefault="00BA4F96" w:rsidP="00BA4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Files and Executables:</w:t>
      </w:r>
    </w:p>
    <w:p w:rsidR="00BA4F96" w:rsidRPr="00BA4F96" w:rsidRDefault="00BA4F96" w:rsidP="00BA4F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Identify recently modified or suspicious files, such as:</w:t>
      </w:r>
    </w:p>
    <w:p w:rsidR="00BA4F96" w:rsidRPr="00BA4F96" w:rsidRDefault="00BA4F96" w:rsidP="00BA4F9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Unusual scripts in the web root directory (</w:t>
      </w:r>
      <w:proofErr w:type="gramStart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e.g. </w:t>
      </w:r>
      <w:r w:rsidRPr="00BA4F96">
        <w:rPr>
          <w:rFonts w:ascii="Verdana" w:eastAsia="Times New Roman" w:hAnsi="Verdana" w:cs="Courier New"/>
          <w:sz w:val="18"/>
          <w:szCs w:val="20"/>
          <w:lang w:eastAsia="en-IN"/>
        </w:rPr>
        <w:t>.</w:t>
      </w:r>
      <w:proofErr w:type="spellStart"/>
      <w:r w:rsidRPr="00BA4F96">
        <w:rPr>
          <w:rFonts w:ascii="Verdana" w:eastAsia="Times New Roman" w:hAnsi="Verdana" w:cs="Courier New"/>
          <w:sz w:val="18"/>
          <w:szCs w:val="20"/>
          <w:lang w:eastAsia="en-IN"/>
        </w:rPr>
        <w:t>php</w:t>
      </w:r>
      <w:proofErr w:type="spellEnd"/>
      <w:proofErr w:type="gram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, </w:t>
      </w:r>
      <w:r w:rsidRPr="00BA4F96">
        <w:rPr>
          <w:rFonts w:ascii="Verdana" w:eastAsia="Times New Roman" w:hAnsi="Verdana" w:cs="Courier New"/>
          <w:sz w:val="18"/>
          <w:szCs w:val="20"/>
          <w:lang w:eastAsia="en-IN"/>
        </w:rPr>
        <w:t>.</w:t>
      </w:r>
      <w:proofErr w:type="spellStart"/>
      <w:r w:rsidRPr="00BA4F96">
        <w:rPr>
          <w:rFonts w:ascii="Verdana" w:eastAsia="Times New Roman" w:hAnsi="Verdana" w:cs="Courier New"/>
          <w:sz w:val="18"/>
          <w:szCs w:val="20"/>
          <w:lang w:eastAsia="en-IN"/>
        </w:rPr>
        <w:t>js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, or </w:t>
      </w:r>
      <w:r w:rsidRPr="00BA4F96">
        <w:rPr>
          <w:rFonts w:ascii="Verdana" w:eastAsia="Times New Roman" w:hAnsi="Verdana" w:cs="Courier New"/>
          <w:sz w:val="18"/>
          <w:szCs w:val="20"/>
          <w:lang w:eastAsia="en-IN"/>
        </w:rPr>
        <w:t>.exe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files).</w:t>
      </w:r>
    </w:p>
    <w:p w:rsidR="00BA4F96" w:rsidRPr="00BA4F96" w:rsidRDefault="00BA4F96" w:rsidP="00BA4F9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Files with obfuscated or encoded content.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3. Malware Analysis</w:t>
      </w:r>
    </w:p>
    <w:p w:rsidR="00BA4F96" w:rsidRPr="00BA4F96" w:rsidRDefault="00BA4F96" w:rsidP="00BA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Locate Potential Malware:</w:t>
      </w:r>
    </w:p>
    <w:p w:rsidR="00BA4F96" w:rsidRPr="00BA4F96" w:rsidRDefault="00BA4F96" w:rsidP="00BA4F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Search for files with unusual names, permissions, or extensions.</w:t>
      </w:r>
    </w:p>
    <w:p w:rsidR="00BA4F96" w:rsidRPr="00BA4F96" w:rsidRDefault="00BA4F96" w:rsidP="00BA4F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Use a file integrity monitoring tool (e.g., Tripwire) to identify tampered files.</w:t>
      </w:r>
    </w:p>
    <w:p w:rsidR="00BA4F96" w:rsidRPr="00BA4F96" w:rsidRDefault="00BA4F96" w:rsidP="00BA4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Analyze</w:t>
      </w:r>
      <w:proofErr w:type="spellEnd"/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 xml:space="preserve"> the Malware:</w:t>
      </w:r>
    </w:p>
    <w:p w:rsidR="00BA4F96" w:rsidRPr="00BA4F96" w:rsidRDefault="00BA4F96" w:rsidP="00BA4F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Perform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static analysis:</w:t>
      </w:r>
    </w:p>
    <w:p w:rsidR="00BA4F96" w:rsidRPr="00BA4F96" w:rsidRDefault="00BA4F96" w:rsidP="00BA4F9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lastRenderedPageBreak/>
        <w:t xml:space="preserve">Check file hashes using online threat intelligence platforms (e.g.,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VirusTotal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>).</w:t>
      </w:r>
    </w:p>
    <w:p w:rsidR="00BA4F96" w:rsidRPr="00BA4F96" w:rsidRDefault="00BA4F96" w:rsidP="00BA4F9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Analyze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strings and metadata using tools like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Binwalk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or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PEiD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>.</w:t>
      </w:r>
    </w:p>
    <w:p w:rsidR="00BA4F96" w:rsidRPr="00BA4F96" w:rsidRDefault="00BA4F96" w:rsidP="00BA4F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Perform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dynamic analysis:</w:t>
      </w:r>
    </w:p>
    <w:p w:rsidR="00BA4F96" w:rsidRPr="00BA4F96" w:rsidRDefault="00BA4F96" w:rsidP="00BA4F9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Use a sandbox (e.g., Cuckoo Sandbox) to safely execute the malware and observe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behavior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>.</w:t>
      </w:r>
    </w:p>
    <w:p w:rsidR="00BA4F96" w:rsidRPr="00BA4F96" w:rsidRDefault="00BA4F96" w:rsidP="00BA4F9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Monitor changes to the file system, registry, or network connections.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4. Log Analysis</w:t>
      </w:r>
    </w:p>
    <w:p w:rsidR="00BA4F96" w:rsidRPr="00BA4F96" w:rsidRDefault="00BA4F96" w:rsidP="00BA4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Identify Anomalies:</w:t>
      </w:r>
    </w:p>
    <w:p w:rsidR="00BA4F96" w:rsidRPr="00BA4F96" w:rsidRDefault="00BA4F96" w:rsidP="00BA4F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Look for unusual user activity, such as:</w:t>
      </w:r>
    </w:p>
    <w:p w:rsidR="00BA4F96" w:rsidRPr="00BA4F96" w:rsidRDefault="00BA4F96" w:rsidP="00BA4F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Login attempts outside normal working hours.</w:t>
      </w:r>
    </w:p>
    <w:p w:rsidR="00BA4F96" w:rsidRPr="00BA4F96" w:rsidRDefault="00BA4F96" w:rsidP="00BA4F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Multiple failed login attempts from the same IP.</w:t>
      </w:r>
    </w:p>
    <w:p w:rsidR="00BA4F96" w:rsidRPr="00BA4F96" w:rsidRDefault="00BA4F96" w:rsidP="00BA4F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Detect large data downloads or unauthorized SQL queries.</w:t>
      </w:r>
    </w:p>
    <w:p w:rsidR="00BA4F96" w:rsidRPr="00BA4F96" w:rsidRDefault="00BA4F96" w:rsidP="00BA4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Track Suspicious IPs:</w:t>
      </w:r>
    </w:p>
    <w:p w:rsidR="00BA4F96" w:rsidRPr="00BA4F96" w:rsidRDefault="00BA4F96" w:rsidP="00BA4F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Use tools like WHOIS or IP reputation databases to research IP addresses involved in the attack.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5. Correlation and Root Cause Identification</w:t>
      </w:r>
    </w:p>
    <w:p w:rsidR="00BA4F96" w:rsidRPr="00BA4F96" w:rsidRDefault="00BA4F96" w:rsidP="00BA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Correlate Findings:</w:t>
      </w:r>
    </w:p>
    <w:p w:rsidR="00BA4F96" w:rsidRPr="00BA4F96" w:rsidRDefault="00BA4F96" w:rsidP="00BA4F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Compare logs across systems to reconstruct the attack timeline.</w:t>
      </w:r>
    </w:p>
    <w:p w:rsidR="00BA4F96" w:rsidRPr="00BA4F96" w:rsidRDefault="00BA4F96" w:rsidP="00BA4F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Confirm if the breach originated from phishing, misconfigurations, malware, or a zero-day exploit.</w:t>
      </w:r>
    </w:p>
    <w:p w:rsidR="00BA4F96" w:rsidRPr="00BA4F96" w:rsidRDefault="00BA4F96" w:rsidP="00BA4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Identify the Root Cause:</w:t>
      </w:r>
    </w:p>
    <w:p w:rsidR="00BA4F96" w:rsidRPr="00BA4F96" w:rsidRDefault="00BA4F96" w:rsidP="00BA4F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Determine if the breach was due to:</w:t>
      </w:r>
    </w:p>
    <w:p w:rsidR="00BA4F96" w:rsidRPr="00BA4F96" w:rsidRDefault="00BA4F96" w:rsidP="00BA4F9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A specific vulnerability (e.g., SQL injection or XSS).</w:t>
      </w:r>
    </w:p>
    <w:p w:rsidR="00BA4F96" w:rsidRPr="00BA4F96" w:rsidRDefault="00BA4F96" w:rsidP="00BA4F9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Poor system configuration or outdated software.</w:t>
      </w:r>
    </w:p>
    <w:p w:rsidR="00BA4F96" w:rsidRPr="00BA4F96" w:rsidRDefault="00BA4F96" w:rsidP="00BA4F9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Insider threats or compromised credentials.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6. Documentation and Preservation</w:t>
      </w:r>
    </w:p>
    <w:p w:rsidR="00BA4F96" w:rsidRPr="00BA4F96" w:rsidRDefault="00BA4F96" w:rsidP="00BA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Preserve Evidence:</w:t>
      </w:r>
    </w:p>
    <w:p w:rsidR="00BA4F96" w:rsidRPr="00BA4F96" w:rsidRDefault="00BA4F96" w:rsidP="00BA4F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Store logs, images, and malware samples in a secure, tamper-proof repository.</w:t>
      </w:r>
    </w:p>
    <w:p w:rsidR="00BA4F96" w:rsidRPr="00BA4F96" w:rsidRDefault="00BA4F96" w:rsidP="00BA4F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Ensure chain of custody is maintained for all evidence.</w:t>
      </w:r>
    </w:p>
    <w:p w:rsidR="00BA4F96" w:rsidRPr="00BA4F96" w:rsidRDefault="00BA4F96" w:rsidP="00BA4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Prepare a Forensic Report:</w:t>
      </w:r>
    </w:p>
    <w:p w:rsidR="00BA4F96" w:rsidRPr="00BA4F96" w:rsidRDefault="00BA4F96" w:rsidP="00BA4F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Summarize the breach, including:</w:t>
      </w:r>
    </w:p>
    <w:p w:rsidR="00BA4F96" w:rsidRPr="00BA4F96" w:rsidRDefault="00BA4F96" w:rsidP="00BA4F9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Attack vector and timeline.</w:t>
      </w:r>
    </w:p>
    <w:p w:rsidR="00BA4F96" w:rsidRPr="00BA4F96" w:rsidRDefault="00BA4F96" w:rsidP="00BA4F9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Malware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behavior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and affected systems.</w:t>
      </w:r>
    </w:p>
    <w:p w:rsidR="00BA4F96" w:rsidRPr="00BA4F96" w:rsidRDefault="00BA4F96" w:rsidP="00BA4F96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Extent of data exfiltration.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BA4F96" w:rsidRPr="00BA4F96" w:rsidRDefault="00BA4F96" w:rsidP="00BA4F96">
      <w:pPr>
        <w:rPr>
          <w:rFonts w:ascii="Verdana" w:hAnsi="Verdana"/>
          <w:sz w:val="20"/>
        </w:rPr>
      </w:pPr>
      <w:r w:rsidRPr="00BA4F96">
        <w:rPr>
          <w:rStyle w:val="Strong"/>
          <w:rFonts w:ascii="Verdana" w:hAnsi="Verdana"/>
          <w:sz w:val="20"/>
        </w:rPr>
        <w:lastRenderedPageBreak/>
        <w:t>Data Recovery</w:t>
      </w:r>
      <w:r w:rsidRPr="00BA4F96">
        <w:rPr>
          <w:rFonts w:ascii="Verdana" w:hAnsi="Verdana"/>
          <w:sz w:val="20"/>
        </w:rPr>
        <w:t xml:space="preserve"> for ABC </w:t>
      </w:r>
      <w:proofErr w:type="spellStart"/>
      <w:r w:rsidRPr="00BA4F96">
        <w:rPr>
          <w:rFonts w:ascii="Verdana" w:hAnsi="Verdana"/>
          <w:sz w:val="20"/>
        </w:rPr>
        <w:t>SecureBank</w:t>
      </w:r>
      <w:proofErr w:type="spellEnd"/>
    </w:p>
    <w:p w:rsidR="00BA4F96" w:rsidRPr="00BA4F96" w:rsidRDefault="00BA4F96" w:rsidP="00BA4F96">
      <w:pPr>
        <w:rPr>
          <w:rFonts w:ascii="Verdana" w:hAnsi="Verdana"/>
          <w:sz w:val="20"/>
        </w:rPr>
      </w:pP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1. Assessing the Scope of Exposed Data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a. Data Type Identification</w:t>
      </w:r>
    </w:p>
    <w:p w:rsidR="00BA4F96" w:rsidRPr="00BA4F96" w:rsidRDefault="00BA4F96" w:rsidP="00BA4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Customer Account Information:</w:t>
      </w:r>
    </w:p>
    <w:p w:rsidR="00BA4F96" w:rsidRPr="00BA4F96" w:rsidRDefault="00BA4F96" w:rsidP="00BA4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Names.</w:t>
      </w:r>
    </w:p>
    <w:p w:rsidR="00BA4F96" w:rsidRPr="00BA4F96" w:rsidRDefault="00BA4F96" w:rsidP="00BA4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Account numbers.</w:t>
      </w:r>
    </w:p>
    <w:p w:rsidR="00BA4F96" w:rsidRPr="00BA4F96" w:rsidRDefault="00BA4F96" w:rsidP="00BA4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Transaction history.</w:t>
      </w:r>
    </w:p>
    <w:p w:rsidR="00BA4F96" w:rsidRPr="00BA4F96" w:rsidRDefault="00BA4F96" w:rsidP="00BA4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Other Possible Exposures:</w:t>
      </w:r>
    </w:p>
    <w:p w:rsidR="00BA4F96" w:rsidRPr="00BA4F96" w:rsidRDefault="00BA4F96" w:rsidP="00BA4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Email addresses, phone numbers, or other Personally Identifiable Information (PII).</w:t>
      </w:r>
    </w:p>
    <w:p w:rsidR="00BA4F96" w:rsidRPr="00BA4F96" w:rsidRDefault="00BA4F96" w:rsidP="00BA4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Payment or sensitive financial data (if applicable).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b. Quantifying Exposed Data</w:t>
      </w:r>
    </w:p>
    <w:p w:rsidR="00BA4F96" w:rsidRPr="00BA4F96" w:rsidRDefault="00BA4F96" w:rsidP="00BA4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Analyze</w:t>
      </w:r>
      <w:proofErr w:type="spellEnd"/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 xml:space="preserve"> Logs and Database Records:</w:t>
      </w:r>
    </w:p>
    <w:p w:rsidR="00BA4F96" w:rsidRPr="00BA4F96" w:rsidRDefault="00BA4F96" w:rsidP="00BA4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Check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database query logs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for unauthorized SELECT or export operations.</w:t>
      </w:r>
    </w:p>
    <w:p w:rsidR="00BA4F96" w:rsidRPr="00BA4F96" w:rsidRDefault="00BA4F96" w:rsidP="00BA4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Identify any </w:t>
      </w: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bulk data exports</w:t>
      </w: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during the breach timeframe.</w:t>
      </w:r>
    </w:p>
    <w:p w:rsidR="00BA4F96" w:rsidRPr="00BA4F96" w:rsidRDefault="00BA4F96" w:rsidP="00BA4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Validate Access Reports:</w:t>
      </w:r>
    </w:p>
    <w:p w:rsidR="00BA4F96" w:rsidRPr="00BA4F96" w:rsidRDefault="00BA4F96" w:rsidP="00BA4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Cross-reference suspicious activity logs with database access records to confirm the number of affected records.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c. Confirm Data Exfiltration:</w:t>
      </w:r>
    </w:p>
    <w:p w:rsidR="00BA4F96" w:rsidRPr="00BA4F96" w:rsidRDefault="00BA4F96" w:rsidP="00BA4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Review Network Traffic:</w:t>
      </w:r>
    </w:p>
    <w:p w:rsidR="00BA4F96" w:rsidRPr="00BA4F96" w:rsidRDefault="00BA4F96" w:rsidP="00BA4F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Use tools like Wireshark or </w:t>
      </w:r>
      <w:proofErr w:type="spellStart"/>
      <w:r w:rsidRPr="00BA4F96">
        <w:rPr>
          <w:rFonts w:ascii="Verdana" w:eastAsia="Times New Roman" w:hAnsi="Verdana" w:cs="Times New Roman"/>
          <w:szCs w:val="24"/>
          <w:lang w:eastAsia="en-IN"/>
        </w:rPr>
        <w:t>Splunk</w:t>
      </w:r>
      <w:proofErr w:type="spellEnd"/>
      <w:r w:rsidRPr="00BA4F96">
        <w:rPr>
          <w:rFonts w:ascii="Verdana" w:eastAsia="Times New Roman" w:hAnsi="Verdana" w:cs="Times New Roman"/>
          <w:szCs w:val="24"/>
          <w:lang w:eastAsia="en-IN"/>
        </w:rPr>
        <w:t xml:space="preserve"> to detect abnormal outbound data transmissions.</w:t>
      </w:r>
    </w:p>
    <w:p w:rsidR="00BA4F96" w:rsidRPr="00BA4F96" w:rsidRDefault="00BA4F96" w:rsidP="00BA4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b/>
          <w:bCs/>
          <w:szCs w:val="24"/>
          <w:lang w:eastAsia="en-IN"/>
        </w:rPr>
        <w:t>Check Backup Integrity:</w:t>
      </w:r>
    </w:p>
    <w:p w:rsidR="00BA4F96" w:rsidRPr="00BA4F96" w:rsidRDefault="00BA4F96" w:rsidP="00BA4F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Ensure backups have not been tampered with or used in the breach.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2. Data Recovery Strategy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Secure Affected Systems</w:t>
      </w:r>
    </w:p>
    <w:p w:rsidR="00BA4F96" w:rsidRPr="00BA4F96" w:rsidRDefault="00BA4F96" w:rsidP="00BA4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Isolate Compromised Systems:</w:t>
      </w:r>
    </w:p>
    <w:p w:rsidR="00BA4F96" w:rsidRPr="00BA4F96" w:rsidRDefault="00BA4F96" w:rsidP="00BA4F9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Prevent further access by isolating affected databases or servers.</w:t>
      </w:r>
    </w:p>
    <w:p w:rsidR="00BA4F96" w:rsidRPr="00BA4F96" w:rsidRDefault="00BA4F96" w:rsidP="00BA4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Patch Vulnerabilities:</w:t>
      </w:r>
    </w:p>
    <w:p w:rsidR="00BA4F96" w:rsidRPr="00BA4F96" w:rsidRDefault="00BA4F96" w:rsidP="00BA4F9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Apply updates and fixes to exploited vulnerabilities (e.g., web application, APIs, or database).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b. Recover Data from Backups</w:t>
      </w:r>
    </w:p>
    <w:p w:rsidR="00BA4F96" w:rsidRPr="00BA4F96" w:rsidRDefault="00BA4F96" w:rsidP="00BA4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Restore from Last Known Good Backup:</w:t>
      </w:r>
    </w:p>
    <w:p w:rsidR="00BA4F96" w:rsidRPr="00BA4F96" w:rsidRDefault="00BA4F96" w:rsidP="00BA4F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Identify backups prior to the breach and validate their integrity.</w:t>
      </w:r>
    </w:p>
    <w:p w:rsidR="00BA4F96" w:rsidRPr="00BA4F96" w:rsidRDefault="00BA4F96" w:rsidP="00BA4F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lastRenderedPageBreak/>
        <w:t>Restore affected databases, ensuring no malicious code or backdoors remain.</w:t>
      </w:r>
    </w:p>
    <w:p w:rsidR="00BA4F96" w:rsidRPr="00BA4F96" w:rsidRDefault="00BA4F96" w:rsidP="00BA4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Reconcile Recovered Data:</w:t>
      </w:r>
    </w:p>
    <w:p w:rsidR="00BA4F96" w:rsidRPr="00BA4F96" w:rsidRDefault="00BA4F96" w:rsidP="00BA4F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Verify the accuracy and completeness of recovered data by comparing restored records with unaffected copies.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c. Validate Customer Accounts</w:t>
      </w:r>
    </w:p>
    <w:p w:rsidR="00BA4F96" w:rsidRPr="00BA4F96" w:rsidRDefault="00BA4F96" w:rsidP="00BA4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Reset Security Credentials:</w:t>
      </w:r>
    </w:p>
    <w:p w:rsidR="00BA4F96" w:rsidRPr="00BA4F96" w:rsidRDefault="00BA4F96" w:rsidP="00BA4F9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Force password resets for affected customers.</w:t>
      </w:r>
    </w:p>
    <w:p w:rsidR="00BA4F96" w:rsidRPr="00BA4F96" w:rsidRDefault="00BA4F96" w:rsidP="00BA4F9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Invalidate session tokens and require re-authentication.</w:t>
      </w:r>
    </w:p>
    <w:p w:rsidR="00BA4F96" w:rsidRPr="00BA4F96" w:rsidRDefault="00BA4F96" w:rsidP="00BA4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Verify Account Integrity:</w:t>
      </w:r>
    </w:p>
    <w:p w:rsidR="00BA4F96" w:rsidRPr="00BA4F96" w:rsidRDefault="00BA4F96" w:rsidP="003142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Check account balances, transactions, and other sensitive data for unauthorized changes.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3. Incident Containment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Strengthen Security Measures</w:t>
      </w:r>
    </w:p>
    <w:p w:rsidR="00BA4F96" w:rsidRPr="00BA4F96" w:rsidRDefault="00BA4F96" w:rsidP="00BA4F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Limit Access:</w:t>
      </w:r>
    </w:p>
    <w:p w:rsidR="00BA4F96" w:rsidRPr="00BA4F96" w:rsidRDefault="00BA4F96" w:rsidP="00BA4F9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Restrict database and server access to essential personnel.</w:t>
      </w:r>
    </w:p>
    <w:p w:rsidR="00BA4F96" w:rsidRPr="00BA4F96" w:rsidRDefault="00BA4F96" w:rsidP="00BA4F9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Enforce role-based access control (RBAC).</w:t>
      </w:r>
    </w:p>
    <w:p w:rsidR="00BA4F96" w:rsidRPr="00BA4F96" w:rsidRDefault="00BA4F96" w:rsidP="00BA4F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Enhance Authentication:</w:t>
      </w:r>
    </w:p>
    <w:p w:rsidR="00BA4F96" w:rsidRPr="00BA4F96" w:rsidRDefault="00BA4F96" w:rsidP="00BA4F9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Implement or enforce multi-factor authentication (MFA) for all customer and admin accounts.</w:t>
      </w:r>
    </w:p>
    <w:p w:rsidR="00BA4F96" w:rsidRPr="00BA4F96" w:rsidRDefault="00BA4F96" w:rsidP="00BA4F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Monitor for Malicious Activity:</w:t>
      </w:r>
    </w:p>
    <w:p w:rsidR="00BA4F96" w:rsidRPr="00BA4F96" w:rsidRDefault="00BA4F96" w:rsidP="00BA4F9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Use a Security Information and Event Management (SIEM) tool to detect and respond to threats in real time.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b. Notify Stakeholders</w:t>
      </w:r>
    </w:p>
    <w:p w:rsidR="00BA4F96" w:rsidRPr="00BA4F96" w:rsidRDefault="00BA4F96" w:rsidP="00BA4F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Internal Teams:</w:t>
      </w:r>
    </w:p>
    <w:p w:rsidR="00BA4F96" w:rsidRPr="00BA4F96" w:rsidRDefault="00BA4F96" w:rsidP="00BA4F9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Inform technical teams about recovery plans and containment measures.</w:t>
      </w:r>
    </w:p>
    <w:p w:rsidR="00BA4F96" w:rsidRPr="00BA4F96" w:rsidRDefault="00BA4F96" w:rsidP="00BA4F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External Notifications:</w:t>
      </w:r>
    </w:p>
    <w:p w:rsidR="00BA4F96" w:rsidRPr="00BA4F96" w:rsidRDefault="00BA4F96" w:rsidP="00BA4F9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Notify affected customers promptly about potential data exposure, including advice on monitoring accounts for unusual activity.</w:t>
      </w:r>
    </w:p>
    <w:p w:rsidR="00BA4F96" w:rsidRPr="00BA4F96" w:rsidRDefault="00BA4F96" w:rsidP="003142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Notify regulatory authorities (if required by law).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4. Preventative Actions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Data Protection Measures</w:t>
      </w:r>
    </w:p>
    <w:p w:rsidR="00BA4F96" w:rsidRPr="00BA4F96" w:rsidRDefault="00BA4F96" w:rsidP="00BA4F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Encryption:</w:t>
      </w:r>
    </w:p>
    <w:p w:rsidR="00BA4F96" w:rsidRPr="00BA4F96" w:rsidRDefault="00BA4F96" w:rsidP="00BA4F9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Ensure all sensitive customer data is encrypted at rest and in transit.</w:t>
      </w:r>
    </w:p>
    <w:p w:rsidR="00BA4F96" w:rsidRPr="00BA4F96" w:rsidRDefault="00BA4F96" w:rsidP="00BA4F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Audit Data Retention Policies:</w:t>
      </w:r>
    </w:p>
    <w:p w:rsidR="00BA4F96" w:rsidRPr="00BA4F96" w:rsidRDefault="00BA4F96" w:rsidP="00BA4F9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Minimize the storage of unnecessary data to reduce exposure risks.</w:t>
      </w:r>
    </w:p>
    <w:p w:rsidR="00BA4F96" w:rsidRPr="00BA4F96" w:rsidRDefault="00BA4F96" w:rsidP="00BA4F9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b. Incident Response Plan</w:t>
      </w:r>
    </w:p>
    <w:p w:rsidR="00BA4F96" w:rsidRPr="00BA4F96" w:rsidRDefault="00BA4F96" w:rsidP="00BA4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lastRenderedPageBreak/>
        <w:t>Develop and Test Response Protocols:</w:t>
      </w:r>
    </w:p>
    <w:p w:rsidR="00BA4F96" w:rsidRPr="00BA4F96" w:rsidRDefault="00BA4F96" w:rsidP="00BA4F9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Create a comprehensive incident response plan, including regular drills.</w:t>
      </w:r>
    </w:p>
    <w:p w:rsidR="00BA4F96" w:rsidRPr="00BA4F96" w:rsidRDefault="00BA4F96" w:rsidP="00BA4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Conduct Security Audits:</w:t>
      </w:r>
    </w:p>
    <w:p w:rsidR="00BA4F96" w:rsidRPr="00BA4F96" w:rsidRDefault="00BA4F96" w:rsidP="00BA4F9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BA4F96">
        <w:rPr>
          <w:rFonts w:ascii="Verdana" w:eastAsia="Times New Roman" w:hAnsi="Verdana" w:cs="Times New Roman"/>
          <w:szCs w:val="24"/>
          <w:lang w:eastAsia="en-IN"/>
        </w:rPr>
        <w:t>Perform regular vulnerability assessments and penetration tests.</w:t>
      </w:r>
    </w:p>
    <w:p w:rsidR="00BA4F96" w:rsidRPr="00BA4F96" w:rsidRDefault="00BA4F96" w:rsidP="00BA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F96" w:rsidRDefault="00BA4F96" w:rsidP="00BA4F96">
      <w:pPr>
        <w:rPr>
          <w:rFonts w:ascii="Verdana" w:hAnsi="Verdana"/>
          <w:sz w:val="20"/>
        </w:rPr>
      </w:pPr>
    </w:p>
    <w:p w:rsidR="0031424A" w:rsidRDefault="0031424A" w:rsidP="00BA4F96">
      <w:pPr>
        <w:rPr>
          <w:rFonts w:ascii="Verdana" w:hAnsi="Verdana"/>
          <w:b/>
          <w:sz w:val="24"/>
        </w:rPr>
      </w:pPr>
      <w:r w:rsidRPr="0031424A">
        <w:rPr>
          <w:rFonts w:ascii="Verdana" w:hAnsi="Verdana"/>
          <w:b/>
          <w:sz w:val="24"/>
        </w:rPr>
        <w:t>Regulatory Compliance</w:t>
      </w:r>
    </w:p>
    <w:p w:rsidR="0031424A" w:rsidRDefault="0031424A" w:rsidP="00BA4F96">
      <w:pPr>
        <w:rPr>
          <w:rFonts w:ascii="Verdana" w:hAnsi="Verdana"/>
          <w:b/>
          <w:sz w:val="24"/>
        </w:rPr>
      </w:pP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1. Identify Applicable Laws and Regulations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Financial Regulations</w:t>
      </w:r>
    </w:p>
    <w:p w:rsidR="0031424A" w:rsidRPr="0031424A" w:rsidRDefault="0031424A" w:rsidP="003142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Gramm-Leach-Bliley Act (GLBA):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Ensures the confidentiality and security of customer financial information.</w:t>
      </w:r>
    </w:p>
    <w:p w:rsidR="0031424A" w:rsidRPr="0031424A" w:rsidRDefault="0031424A" w:rsidP="003142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Payment Card Industry Data Security Standard (PCI DSS):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Applicable if payment card data was compromised.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b. Privacy Laws</w:t>
      </w:r>
    </w:p>
    <w:p w:rsidR="0031424A" w:rsidRPr="0031424A" w:rsidRDefault="0031424A" w:rsidP="003142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General Data Protection Regulation (GDPR):</w:t>
      </w:r>
    </w:p>
    <w:p w:rsidR="0031424A" w:rsidRPr="0031424A" w:rsidRDefault="0031424A" w:rsidP="003142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Applicable if any affected customers are EU residents.</w:t>
      </w:r>
    </w:p>
    <w:p w:rsidR="0031424A" w:rsidRPr="0031424A" w:rsidRDefault="0031424A" w:rsidP="003142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Requires breach notification to regulators within </w:t>
      </w: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72 hours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of discovery.</w:t>
      </w:r>
    </w:p>
    <w:p w:rsidR="0031424A" w:rsidRPr="0031424A" w:rsidRDefault="0031424A" w:rsidP="003142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California Consumer Privacy Act (CCPA):</w:t>
      </w:r>
    </w:p>
    <w:p w:rsidR="0031424A" w:rsidRPr="0031424A" w:rsidRDefault="0031424A" w:rsidP="003142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Requires disclosure to affected customers if personal data is compromised.</w:t>
      </w:r>
    </w:p>
    <w:p w:rsidR="0031424A" w:rsidRPr="0031424A" w:rsidRDefault="0031424A" w:rsidP="003142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Specifies rights for customers to know, delete, and opt-out.</w:t>
      </w:r>
    </w:p>
    <w:p w:rsidR="0031424A" w:rsidRPr="0031424A" w:rsidRDefault="0031424A" w:rsidP="003142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Other Jurisdictions:</w:t>
      </w:r>
    </w:p>
    <w:p w:rsidR="0031424A" w:rsidRPr="0031424A" w:rsidRDefault="0031424A" w:rsidP="003142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Identify and comply with country/state-specific regulations (e.g., HIPAA for healthcare data, PIPEDA for Canada).</w:t>
      </w:r>
    </w:p>
    <w:p w:rsidR="0031424A" w:rsidRPr="0031424A" w:rsidRDefault="0031424A" w:rsidP="0031424A">
      <w:pPr>
        <w:spacing w:after="0" w:line="240" w:lineRule="auto"/>
        <w:rPr>
          <w:rFonts w:ascii="Verdana" w:eastAsia="Times New Roman" w:hAnsi="Verdana" w:cs="Times New Roman"/>
          <w:szCs w:val="24"/>
          <w:lang w:eastAsia="en-IN"/>
        </w:rPr>
      </w:pP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2. Breach Notification Requirements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Notify Regulatory Authorities</w:t>
      </w:r>
    </w:p>
    <w:p w:rsidR="0031424A" w:rsidRPr="0031424A" w:rsidRDefault="0031424A" w:rsidP="003142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Determine Reportable Thresholds:</w:t>
      </w:r>
    </w:p>
    <w:p w:rsidR="0031424A" w:rsidRPr="0031424A" w:rsidRDefault="0031424A" w:rsidP="003142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Assess if the breach meets the threshold for mandatory reporting under applicable laws.</w:t>
      </w:r>
    </w:p>
    <w:p w:rsidR="0031424A" w:rsidRPr="0031424A" w:rsidRDefault="0031424A" w:rsidP="003142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Key Information to Include:</w:t>
      </w:r>
    </w:p>
    <w:p w:rsidR="0031424A" w:rsidRPr="0031424A" w:rsidRDefault="0031424A" w:rsidP="003142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Nature and scope of the breach.</w:t>
      </w:r>
    </w:p>
    <w:p w:rsidR="0031424A" w:rsidRPr="0031424A" w:rsidRDefault="0031424A" w:rsidP="003142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Type of data compromised (e.g., account numbers, transaction history).</w:t>
      </w:r>
    </w:p>
    <w:p w:rsidR="0031424A" w:rsidRPr="0031424A" w:rsidRDefault="0031424A" w:rsidP="003142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Timeline of the breach and detection.</w:t>
      </w:r>
    </w:p>
    <w:p w:rsidR="0031424A" w:rsidRPr="0031424A" w:rsidRDefault="0031424A" w:rsidP="003142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Mitigation and containment efforts.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lastRenderedPageBreak/>
        <w:t>b. Notify Affected Customers</w:t>
      </w:r>
    </w:p>
    <w:p w:rsidR="0031424A" w:rsidRPr="0031424A" w:rsidRDefault="0031424A" w:rsidP="003142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Notification Content:</w:t>
      </w:r>
    </w:p>
    <w:p w:rsidR="0031424A" w:rsidRPr="0031424A" w:rsidRDefault="0031424A" w:rsidP="003142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Explain the breach clearly, without technical jargon.</w:t>
      </w:r>
    </w:p>
    <w:p w:rsidR="0031424A" w:rsidRPr="0031424A" w:rsidRDefault="0031424A" w:rsidP="003142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Specify the type of data exposed and the potential risks.</w:t>
      </w:r>
    </w:p>
    <w:p w:rsidR="0031424A" w:rsidRPr="0031424A" w:rsidRDefault="0031424A" w:rsidP="003142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Provide guidance on protecting accounts (e.g., resetting passwords, monitoring transactions).</w:t>
      </w:r>
    </w:p>
    <w:p w:rsidR="0031424A" w:rsidRPr="0031424A" w:rsidRDefault="0031424A" w:rsidP="003142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Offer credit monitoring services or identity theft protection, if applicable.</w:t>
      </w:r>
    </w:p>
    <w:p w:rsidR="0031424A" w:rsidRPr="0031424A" w:rsidRDefault="0031424A" w:rsidP="003142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Timelines:</w:t>
      </w:r>
    </w:p>
    <w:p w:rsidR="0031424A" w:rsidRPr="0031424A" w:rsidRDefault="0031424A" w:rsidP="0031424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Ensure notifications meet regulatory deadlines (e.g., </w:t>
      </w: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GDPR: 72 hours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, </w:t>
      </w: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CCPA: as soon as possible</w:t>
      </w:r>
      <w:r w:rsidRPr="0031424A">
        <w:rPr>
          <w:rFonts w:ascii="Verdana" w:eastAsia="Times New Roman" w:hAnsi="Verdana" w:cs="Times New Roman"/>
          <w:szCs w:val="24"/>
          <w:lang w:eastAsia="en-IN"/>
        </w:rPr>
        <w:t>).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c. Notify Third Parties</w:t>
      </w:r>
    </w:p>
    <w:p w:rsidR="0031424A" w:rsidRPr="0031424A" w:rsidRDefault="0031424A" w:rsidP="003142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Inform partners, vendors, or payment processors if their systems or data were impacted.</w:t>
      </w:r>
    </w:p>
    <w:p w:rsidR="0031424A" w:rsidRPr="0031424A" w:rsidRDefault="0031424A" w:rsidP="003142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Coordinate with law enforcement if the breach involves criminal activity.</w:t>
      </w:r>
    </w:p>
    <w:p w:rsidR="0031424A" w:rsidRPr="0031424A" w:rsidRDefault="0031424A" w:rsidP="0031424A">
      <w:pPr>
        <w:spacing w:after="0" w:line="240" w:lineRule="auto"/>
        <w:rPr>
          <w:rFonts w:ascii="Verdana" w:eastAsia="Times New Roman" w:hAnsi="Verdana" w:cs="Times New Roman"/>
          <w:szCs w:val="24"/>
          <w:lang w:eastAsia="en-IN"/>
        </w:rPr>
      </w:pP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3. Document Compliance Activities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Breach Response Documentation</w:t>
      </w:r>
    </w:p>
    <w:p w:rsidR="0031424A" w:rsidRPr="0031424A" w:rsidRDefault="0031424A" w:rsidP="00314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Maintain a detailed record of:</w:t>
      </w:r>
    </w:p>
    <w:p w:rsidR="0031424A" w:rsidRPr="0031424A" w:rsidRDefault="0031424A" w:rsidP="003142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Steps taken to investigate the breach.</w:t>
      </w:r>
    </w:p>
    <w:p w:rsidR="0031424A" w:rsidRPr="0031424A" w:rsidRDefault="0031424A" w:rsidP="003142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Logs of forensic analysis, data recovery, and remediation efforts.</w:t>
      </w:r>
    </w:p>
    <w:p w:rsidR="0031424A" w:rsidRPr="0031424A" w:rsidRDefault="0031424A" w:rsidP="0031424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Communication with regulators, customers, and stakeholders.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b. Audit Trail</w:t>
      </w:r>
    </w:p>
    <w:p w:rsidR="0031424A" w:rsidRPr="0031424A" w:rsidRDefault="0031424A" w:rsidP="00314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Ensure all actions comply with internal policies and external regulations.</w:t>
      </w:r>
    </w:p>
    <w:p w:rsidR="0031424A" w:rsidRPr="0031424A" w:rsidRDefault="0031424A" w:rsidP="00314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Preserve evidence to demonstrate compliance during future audits or investigations.</w:t>
      </w: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BA4F96">
      <w:pPr>
        <w:rPr>
          <w:rFonts w:ascii="Verdana" w:hAnsi="Verdana"/>
          <w:b/>
          <w:sz w:val="20"/>
        </w:rPr>
      </w:pPr>
    </w:p>
    <w:p w:rsidR="0031424A" w:rsidRDefault="0031424A" w:rsidP="0031424A">
      <w:pPr>
        <w:rPr>
          <w:rStyle w:val="Strong"/>
          <w:rFonts w:ascii="Verdana" w:hAnsi="Verdana"/>
        </w:rPr>
      </w:pPr>
      <w:r w:rsidRPr="0031424A">
        <w:rPr>
          <w:rStyle w:val="Strong"/>
          <w:rFonts w:ascii="Verdana" w:hAnsi="Verdana"/>
        </w:rPr>
        <w:lastRenderedPageBreak/>
        <w:t>Communication and Notification Plan</w:t>
      </w:r>
    </w:p>
    <w:p w:rsidR="0031424A" w:rsidRDefault="0031424A" w:rsidP="0031424A">
      <w:pPr>
        <w:rPr>
          <w:rStyle w:val="Strong"/>
          <w:rFonts w:ascii="Verdana" w:hAnsi="Verdana"/>
        </w:rPr>
      </w:pP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1. Goals of the Communication Plan</w:t>
      </w:r>
    </w:p>
    <w:p w:rsidR="0031424A" w:rsidRPr="0031424A" w:rsidRDefault="0031424A" w:rsidP="00314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Inform affected customers, stakeholders, and regulatory bodies promptly and transparently.</w:t>
      </w:r>
    </w:p>
    <w:p w:rsidR="0031424A" w:rsidRPr="0031424A" w:rsidRDefault="0031424A" w:rsidP="00314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Comply with privacy laws and regulatory requirements.</w:t>
      </w:r>
    </w:p>
    <w:p w:rsidR="0031424A" w:rsidRPr="0031424A" w:rsidRDefault="0031424A" w:rsidP="00314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Mitigate customer concerns and protect the company’s reputation.</w:t>
      </w:r>
    </w:p>
    <w:p w:rsidR="0031424A" w:rsidRPr="0031424A" w:rsidRDefault="0031424A" w:rsidP="00314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Outline the steps being taken to address the breach and prevent future incidents.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2. Communication Plan Framework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a. Identify Audiences</w:t>
      </w:r>
    </w:p>
    <w:p w:rsidR="0031424A" w:rsidRPr="0031424A" w:rsidRDefault="0031424A" w:rsidP="00314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Affected Customers:</w:t>
      </w:r>
    </w:p>
    <w:p w:rsidR="0031424A" w:rsidRPr="0031424A" w:rsidRDefault="0031424A" w:rsidP="00314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Individuals whose data was potentially exposed.</w:t>
      </w:r>
    </w:p>
    <w:p w:rsidR="0031424A" w:rsidRPr="0031424A" w:rsidRDefault="0031424A" w:rsidP="00314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Internal Stakeholders:</w:t>
      </w:r>
    </w:p>
    <w:p w:rsidR="0031424A" w:rsidRPr="0031424A" w:rsidRDefault="0031424A" w:rsidP="00314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Employees, executives, and the board of directors.</w:t>
      </w:r>
    </w:p>
    <w:p w:rsidR="0031424A" w:rsidRPr="0031424A" w:rsidRDefault="0031424A" w:rsidP="00314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Regulatory Bodies:</w:t>
      </w:r>
    </w:p>
    <w:p w:rsidR="0031424A" w:rsidRPr="0031424A" w:rsidRDefault="0031424A" w:rsidP="00314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Industry-specific regulators, privacy commissions, and government authorities.</w:t>
      </w:r>
    </w:p>
    <w:p w:rsidR="0031424A" w:rsidRPr="0031424A" w:rsidRDefault="0031424A" w:rsidP="00314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Third-Party Partners:</w:t>
      </w:r>
    </w:p>
    <w:p w:rsidR="0031424A" w:rsidRPr="0031424A" w:rsidRDefault="0031424A" w:rsidP="00314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Vendors, financial institutions, and technology providers.</w:t>
      </w:r>
    </w:p>
    <w:p w:rsidR="0031424A" w:rsidRPr="0031424A" w:rsidRDefault="0031424A" w:rsidP="00314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Public (Optional):</w:t>
      </w:r>
    </w:p>
    <w:p w:rsidR="0031424A" w:rsidRPr="0031424A" w:rsidRDefault="0031424A" w:rsidP="0031424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Media outlets, depending on the breach's impact and public interest.</w:t>
      </w:r>
    </w:p>
    <w:p w:rsidR="0031424A" w:rsidRPr="0031424A" w:rsidRDefault="0031424A" w:rsidP="0031424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b. Key Messages</w:t>
      </w:r>
    </w:p>
    <w:p w:rsidR="0031424A" w:rsidRPr="0031424A" w:rsidRDefault="0031424A" w:rsidP="003142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szCs w:val="24"/>
          <w:lang w:eastAsia="en-IN"/>
        </w:rPr>
        <w:t>Tailor the message for each audience while maintaining clarity and consistency:</w:t>
      </w:r>
    </w:p>
    <w:p w:rsidR="0031424A" w:rsidRPr="0031424A" w:rsidRDefault="0031424A" w:rsidP="0031424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Affected Customers:</w:t>
      </w:r>
    </w:p>
    <w:p w:rsidR="0031424A" w:rsidRPr="0031424A" w:rsidRDefault="0031424A" w:rsidP="00314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What happened: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Clearly explain the breach.</w:t>
      </w:r>
    </w:p>
    <w:p w:rsidR="0031424A" w:rsidRPr="0031424A" w:rsidRDefault="0031424A" w:rsidP="00314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What data was exposed: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Specify the type of information compromised (e.g., names, account numbers).</w:t>
      </w:r>
    </w:p>
    <w:p w:rsidR="0031424A" w:rsidRPr="0031424A" w:rsidRDefault="0031424A" w:rsidP="00314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What you’re doing: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Outline actions being taken to contain the breach and improve security.</w:t>
      </w:r>
    </w:p>
    <w:p w:rsidR="0031424A" w:rsidRPr="0031424A" w:rsidRDefault="0031424A" w:rsidP="00314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What they should do: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Provide steps customers can take (e.g., monitor accounts, change passwords).</w:t>
      </w:r>
    </w:p>
    <w:p w:rsidR="0031424A" w:rsidRPr="0031424A" w:rsidRDefault="0031424A" w:rsidP="0031424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31424A">
        <w:rPr>
          <w:rFonts w:ascii="Verdana" w:eastAsia="Times New Roman" w:hAnsi="Verdana" w:cs="Times New Roman"/>
          <w:b/>
          <w:bCs/>
          <w:szCs w:val="24"/>
          <w:lang w:eastAsia="en-IN"/>
        </w:rPr>
        <w:t>Assistance offered:</w:t>
      </w:r>
      <w:r w:rsidRPr="0031424A">
        <w:rPr>
          <w:rFonts w:ascii="Verdana" w:eastAsia="Times New Roman" w:hAnsi="Verdana" w:cs="Times New Roman"/>
          <w:szCs w:val="24"/>
          <w:lang w:eastAsia="en-IN"/>
        </w:rPr>
        <w:t xml:space="preserve"> Mention credit monitoring services or customer support helplines.</w:t>
      </w:r>
    </w:p>
    <w:p w:rsidR="0031424A" w:rsidRDefault="0031424A" w:rsidP="0031424A">
      <w:pPr>
        <w:rPr>
          <w:rFonts w:ascii="Verdana" w:hAnsi="Verdana"/>
          <w:b/>
          <w:sz w:val="20"/>
        </w:rPr>
      </w:pPr>
    </w:p>
    <w:p w:rsidR="006E1FAD" w:rsidRDefault="006E1FAD" w:rsidP="0031424A">
      <w:pPr>
        <w:rPr>
          <w:rFonts w:ascii="Verdana" w:hAnsi="Verdana"/>
          <w:b/>
          <w:sz w:val="20"/>
        </w:rPr>
      </w:pPr>
    </w:p>
    <w:p w:rsidR="006E1FAD" w:rsidRDefault="006E1FAD" w:rsidP="0031424A">
      <w:pPr>
        <w:rPr>
          <w:rFonts w:ascii="Verdana" w:hAnsi="Verdana"/>
          <w:b/>
          <w:sz w:val="20"/>
        </w:rPr>
      </w:pPr>
    </w:p>
    <w:p w:rsidR="006E1FAD" w:rsidRDefault="006E1FAD" w:rsidP="0031424A">
      <w:pPr>
        <w:rPr>
          <w:rFonts w:ascii="Verdana" w:hAnsi="Verdana"/>
          <w:b/>
          <w:sz w:val="20"/>
        </w:rPr>
      </w:pPr>
    </w:p>
    <w:p w:rsidR="006E1FAD" w:rsidRDefault="006E1FAD" w:rsidP="006E1FAD">
      <w:pPr>
        <w:rPr>
          <w:rStyle w:val="Strong"/>
          <w:rFonts w:ascii="Verdana" w:hAnsi="Verdana"/>
        </w:rPr>
      </w:pPr>
      <w:r w:rsidRPr="006E1FAD">
        <w:rPr>
          <w:rStyle w:val="Strong"/>
          <w:rFonts w:ascii="Verdana" w:hAnsi="Verdana"/>
        </w:rPr>
        <w:lastRenderedPageBreak/>
        <w:t>Post-Incident Review</w:t>
      </w:r>
    </w:p>
    <w:p w:rsidR="006E1FAD" w:rsidRDefault="006E1FAD" w:rsidP="006E1FAD">
      <w:pPr>
        <w:rPr>
          <w:rStyle w:val="Strong"/>
          <w:rFonts w:ascii="Verdana" w:hAnsi="Verdana"/>
        </w:rPr>
      </w:pP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1. Objectives of the Post-Incident Review</w:t>
      </w:r>
    </w:p>
    <w:p w:rsidR="006E1FAD" w:rsidRPr="006E1FAD" w:rsidRDefault="006E1FAD" w:rsidP="006E1F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Understand the root cause of the breach.</w:t>
      </w:r>
    </w:p>
    <w:p w:rsidR="006E1FAD" w:rsidRPr="006E1FAD" w:rsidRDefault="006E1FAD" w:rsidP="006E1F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Evaluate the effectiveness of the incident response process.</w:t>
      </w:r>
    </w:p>
    <w:p w:rsidR="006E1FAD" w:rsidRPr="006E1FAD" w:rsidRDefault="006E1FAD" w:rsidP="006E1F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Identify gaps in the security infrastructure and policies.</w:t>
      </w:r>
    </w:p>
    <w:p w:rsidR="006E1FAD" w:rsidRPr="006E1FAD" w:rsidRDefault="006E1FAD" w:rsidP="006E1F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Recommend actionable steps to prevent future breaches.</w:t>
      </w:r>
      <w:bookmarkStart w:id="0" w:name="_GoBack"/>
      <w:bookmarkEnd w:id="0"/>
    </w:p>
    <w:p w:rsidR="006E1FAD" w:rsidRPr="006E1FAD" w:rsidRDefault="006E1FAD" w:rsidP="006E1FA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2. Key Areas of Review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a. Incident Timeline</w:t>
      </w:r>
    </w:p>
    <w:p w:rsidR="006E1FAD" w:rsidRPr="006E1FAD" w:rsidRDefault="006E1FAD" w:rsidP="006E1F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Detection:</w:t>
      </w:r>
    </w:p>
    <w:p w:rsidR="006E1FAD" w:rsidRPr="006E1FAD" w:rsidRDefault="006E1FAD" w:rsidP="006E1F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When and how was the breach discovered?</w:t>
      </w:r>
    </w:p>
    <w:p w:rsidR="006E1FAD" w:rsidRPr="006E1FAD" w:rsidRDefault="006E1FAD" w:rsidP="006E1F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Could it have been detected earlier? If so, why wasn’t it?</w:t>
      </w:r>
    </w:p>
    <w:p w:rsidR="006E1FAD" w:rsidRPr="006E1FAD" w:rsidRDefault="006E1FAD" w:rsidP="006E1F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Response:</w:t>
      </w:r>
    </w:p>
    <w:p w:rsidR="006E1FAD" w:rsidRPr="006E1FAD" w:rsidRDefault="006E1FAD" w:rsidP="006E1F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Assess the timeline for containment and mitigation.</w:t>
      </w:r>
    </w:p>
    <w:p w:rsidR="006E1FAD" w:rsidRPr="006E1FAD" w:rsidRDefault="006E1FAD" w:rsidP="006E1F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Were appropriate resources and personnel mobilized promptly?</w:t>
      </w:r>
    </w:p>
    <w:p w:rsidR="006E1FAD" w:rsidRPr="006E1FAD" w:rsidRDefault="006E1FAD" w:rsidP="006E1F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Resolution:</w:t>
      </w:r>
    </w:p>
    <w:p w:rsidR="006E1FAD" w:rsidRPr="006E1FAD" w:rsidRDefault="006E1FAD" w:rsidP="006E1F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How long did it take to restore systems and secure data?</w:t>
      </w:r>
    </w:p>
    <w:p w:rsidR="006E1FAD" w:rsidRPr="006E1FAD" w:rsidRDefault="006E1FAD" w:rsidP="006E1FA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Was the recovery plan effective?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b. Root Cause Analysis</w:t>
      </w:r>
    </w:p>
    <w:p w:rsidR="006E1FAD" w:rsidRPr="006E1FAD" w:rsidRDefault="006E1FAD" w:rsidP="006E1F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Point of Entry:</w:t>
      </w:r>
    </w:p>
    <w:p w:rsidR="006E1FAD" w:rsidRPr="006E1FAD" w:rsidRDefault="006E1FAD" w:rsidP="006E1F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Was the breach due to a vulnerability (e.g., unpatched software, weak passwords)?</w:t>
      </w:r>
    </w:p>
    <w:p w:rsidR="006E1FAD" w:rsidRPr="006E1FAD" w:rsidRDefault="006E1FAD" w:rsidP="006E1F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Attack Vectors:</w:t>
      </w:r>
    </w:p>
    <w:p w:rsidR="006E1FAD" w:rsidRPr="006E1FAD" w:rsidRDefault="006E1FAD" w:rsidP="006E1F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6E1FAD">
        <w:rPr>
          <w:rFonts w:ascii="Verdana" w:eastAsia="Times New Roman" w:hAnsi="Verdana" w:cs="Times New Roman"/>
          <w:szCs w:val="24"/>
          <w:lang w:eastAsia="en-IN"/>
        </w:rPr>
        <w:t>Analyze</w:t>
      </w:r>
      <w:proofErr w:type="spellEnd"/>
      <w:r w:rsidRPr="006E1FAD">
        <w:rPr>
          <w:rFonts w:ascii="Verdana" w:eastAsia="Times New Roman" w:hAnsi="Verdana" w:cs="Times New Roman"/>
          <w:szCs w:val="24"/>
          <w:lang w:eastAsia="en-IN"/>
        </w:rPr>
        <w:t xml:space="preserve"> the methods used (e.g., phishing, malware, brute force attacks).</w:t>
      </w:r>
    </w:p>
    <w:p w:rsidR="006E1FAD" w:rsidRPr="006E1FAD" w:rsidRDefault="006E1FAD" w:rsidP="006E1F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Exploited Weaknesses:</w:t>
      </w:r>
    </w:p>
    <w:p w:rsidR="006E1FAD" w:rsidRPr="006E1FAD" w:rsidRDefault="006E1FAD" w:rsidP="006E1FA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Identify the specific security gaps exploited (e.g., lack of encryption, poor access controls).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c. Impact Assessment</w:t>
      </w:r>
    </w:p>
    <w:p w:rsidR="006E1FAD" w:rsidRPr="006E1FAD" w:rsidRDefault="006E1FAD" w:rsidP="006E1F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Evaluate the extent of compromised data (type and volume).</w:t>
      </w:r>
    </w:p>
    <w:p w:rsidR="006E1FAD" w:rsidRPr="006E1FAD" w:rsidRDefault="006E1FAD" w:rsidP="006E1F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Assess financial, operational, and reputational damage.</w:t>
      </w:r>
    </w:p>
    <w:p w:rsidR="006E1FAD" w:rsidRPr="006E1FAD" w:rsidRDefault="006E1FAD" w:rsidP="006E1F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Determine whether regulatory compliance requirements were fully met during the incident.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 w:val="24"/>
          <w:szCs w:val="27"/>
          <w:lang w:eastAsia="en-IN"/>
        </w:rPr>
        <w:t>3. Evaluate Existing Security Posture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a. Security Controls</w:t>
      </w:r>
    </w:p>
    <w:p w:rsidR="006E1FAD" w:rsidRPr="006E1FAD" w:rsidRDefault="006E1FAD" w:rsidP="006E1F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lastRenderedPageBreak/>
        <w:t xml:space="preserve">Review current </w:t>
      </w:r>
      <w:proofErr w:type="spellStart"/>
      <w:r w:rsidRPr="006E1FAD">
        <w:rPr>
          <w:rFonts w:ascii="Verdana" w:eastAsia="Times New Roman" w:hAnsi="Verdana" w:cs="Times New Roman"/>
          <w:szCs w:val="24"/>
          <w:lang w:eastAsia="en-IN"/>
        </w:rPr>
        <w:t>defenses</w:t>
      </w:r>
      <w:proofErr w:type="spellEnd"/>
      <w:r w:rsidRPr="006E1FAD">
        <w:rPr>
          <w:rFonts w:ascii="Verdana" w:eastAsia="Times New Roman" w:hAnsi="Verdana" w:cs="Times New Roman"/>
          <w:szCs w:val="24"/>
          <w:lang w:eastAsia="en-IN"/>
        </w:rPr>
        <w:t>, including firewalls, intrusion detection/prevention systems (IDS/IPS), and endpoint protection.</w:t>
      </w:r>
    </w:p>
    <w:p w:rsidR="006E1FAD" w:rsidRPr="006E1FAD" w:rsidRDefault="006E1FAD" w:rsidP="006E1F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Test the effectiveness of encryption protocols for sensitive data.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b. Access Management</w:t>
      </w:r>
    </w:p>
    <w:p w:rsidR="006E1FAD" w:rsidRPr="006E1FAD" w:rsidRDefault="006E1FAD" w:rsidP="006E1F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Assess user access policies:</w:t>
      </w:r>
    </w:p>
    <w:p w:rsidR="006E1FAD" w:rsidRPr="006E1FAD" w:rsidRDefault="006E1FAD" w:rsidP="006E1FA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Were privileged accounts targeted or misused?</w:t>
      </w:r>
    </w:p>
    <w:p w:rsidR="006E1FAD" w:rsidRPr="006E1FAD" w:rsidRDefault="006E1FAD" w:rsidP="006E1FA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Was multi-factor authentication (MFA) implemented effectively?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c. Monitoring and Detection</w:t>
      </w:r>
    </w:p>
    <w:p w:rsidR="006E1FAD" w:rsidRPr="006E1FAD" w:rsidRDefault="006E1FAD" w:rsidP="006E1FA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Review the performance of logging and monitoring tools.</w:t>
      </w:r>
    </w:p>
    <w:p w:rsidR="006E1FAD" w:rsidRPr="006E1FAD" w:rsidRDefault="006E1FAD" w:rsidP="006E1FA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Were alerts generated for suspicious activities? If yes, were they acted on in time?</w:t>
      </w:r>
    </w:p>
    <w:p w:rsidR="006E1FAD" w:rsidRPr="006E1FAD" w:rsidRDefault="006E1FAD" w:rsidP="006E1FAD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Cs w:val="24"/>
          <w:lang w:eastAsia="en-IN"/>
        </w:rPr>
      </w:pPr>
      <w:r w:rsidRPr="006E1FAD">
        <w:rPr>
          <w:rFonts w:ascii="Verdana" w:eastAsia="Times New Roman" w:hAnsi="Verdana" w:cs="Times New Roman"/>
          <w:b/>
          <w:bCs/>
          <w:szCs w:val="24"/>
          <w:lang w:eastAsia="en-IN"/>
        </w:rPr>
        <w:t>d. Staff Awareness</w:t>
      </w:r>
    </w:p>
    <w:p w:rsidR="006E1FAD" w:rsidRPr="006E1FAD" w:rsidRDefault="006E1FAD" w:rsidP="006E1F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proofErr w:type="spellStart"/>
      <w:r w:rsidRPr="006E1FAD">
        <w:rPr>
          <w:rFonts w:ascii="Verdana" w:eastAsia="Times New Roman" w:hAnsi="Verdana" w:cs="Times New Roman"/>
          <w:szCs w:val="24"/>
          <w:lang w:eastAsia="en-IN"/>
        </w:rPr>
        <w:t>Analyze</w:t>
      </w:r>
      <w:proofErr w:type="spellEnd"/>
      <w:r w:rsidRPr="006E1FAD">
        <w:rPr>
          <w:rFonts w:ascii="Verdana" w:eastAsia="Times New Roman" w:hAnsi="Verdana" w:cs="Times New Roman"/>
          <w:szCs w:val="24"/>
          <w:lang w:eastAsia="en-IN"/>
        </w:rPr>
        <w:t xml:space="preserve"> employee actions that may have contributed to the breach.</w:t>
      </w:r>
    </w:p>
    <w:p w:rsidR="006E1FAD" w:rsidRPr="006E1FAD" w:rsidRDefault="006E1FAD" w:rsidP="006E1F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  <w:lang w:eastAsia="en-IN"/>
        </w:rPr>
      </w:pPr>
      <w:r w:rsidRPr="006E1FAD">
        <w:rPr>
          <w:rFonts w:ascii="Verdana" w:eastAsia="Times New Roman" w:hAnsi="Verdana" w:cs="Times New Roman"/>
          <w:szCs w:val="24"/>
          <w:lang w:eastAsia="en-IN"/>
        </w:rPr>
        <w:t>Evaluate the effectiveness of security awareness training programs.</w:t>
      </w:r>
    </w:p>
    <w:p w:rsidR="006E1FAD" w:rsidRPr="006E1FAD" w:rsidRDefault="006E1FAD" w:rsidP="006E1FAD">
      <w:pPr>
        <w:rPr>
          <w:rFonts w:ascii="Verdana" w:hAnsi="Verdana"/>
          <w:b/>
          <w:sz w:val="18"/>
        </w:rPr>
      </w:pPr>
    </w:p>
    <w:sectPr w:rsidR="006E1FAD" w:rsidRPr="006E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66C"/>
    <w:multiLevelType w:val="multilevel"/>
    <w:tmpl w:val="1A44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1935"/>
    <w:multiLevelType w:val="multilevel"/>
    <w:tmpl w:val="5630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4091"/>
    <w:multiLevelType w:val="multilevel"/>
    <w:tmpl w:val="76A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72C6A"/>
    <w:multiLevelType w:val="multilevel"/>
    <w:tmpl w:val="3D9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3113"/>
    <w:multiLevelType w:val="multilevel"/>
    <w:tmpl w:val="A14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758CE"/>
    <w:multiLevelType w:val="multilevel"/>
    <w:tmpl w:val="608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85D27"/>
    <w:multiLevelType w:val="multilevel"/>
    <w:tmpl w:val="E19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80457"/>
    <w:multiLevelType w:val="multilevel"/>
    <w:tmpl w:val="3574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8200A"/>
    <w:multiLevelType w:val="multilevel"/>
    <w:tmpl w:val="BE0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70560"/>
    <w:multiLevelType w:val="multilevel"/>
    <w:tmpl w:val="D68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D4A73"/>
    <w:multiLevelType w:val="multilevel"/>
    <w:tmpl w:val="BEC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368C3"/>
    <w:multiLevelType w:val="multilevel"/>
    <w:tmpl w:val="7BD8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43710"/>
    <w:multiLevelType w:val="multilevel"/>
    <w:tmpl w:val="4A3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75EBB"/>
    <w:multiLevelType w:val="multilevel"/>
    <w:tmpl w:val="C9BE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016F8"/>
    <w:multiLevelType w:val="multilevel"/>
    <w:tmpl w:val="D3A6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32C66"/>
    <w:multiLevelType w:val="multilevel"/>
    <w:tmpl w:val="DEA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179B3"/>
    <w:multiLevelType w:val="multilevel"/>
    <w:tmpl w:val="1B86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F87E60"/>
    <w:multiLevelType w:val="multilevel"/>
    <w:tmpl w:val="117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E6885"/>
    <w:multiLevelType w:val="multilevel"/>
    <w:tmpl w:val="2482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706C71"/>
    <w:multiLevelType w:val="multilevel"/>
    <w:tmpl w:val="009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9621A"/>
    <w:multiLevelType w:val="multilevel"/>
    <w:tmpl w:val="A33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B3245"/>
    <w:multiLevelType w:val="multilevel"/>
    <w:tmpl w:val="761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34823"/>
    <w:multiLevelType w:val="multilevel"/>
    <w:tmpl w:val="5C9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02F43"/>
    <w:multiLevelType w:val="multilevel"/>
    <w:tmpl w:val="D47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A641B"/>
    <w:multiLevelType w:val="multilevel"/>
    <w:tmpl w:val="52C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D4243"/>
    <w:multiLevelType w:val="multilevel"/>
    <w:tmpl w:val="7AC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9F2BCF"/>
    <w:multiLevelType w:val="multilevel"/>
    <w:tmpl w:val="B4F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A3553"/>
    <w:multiLevelType w:val="multilevel"/>
    <w:tmpl w:val="F95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5754E"/>
    <w:multiLevelType w:val="multilevel"/>
    <w:tmpl w:val="EB28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93FAB"/>
    <w:multiLevelType w:val="multilevel"/>
    <w:tmpl w:val="6E3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C2750"/>
    <w:multiLevelType w:val="multilevel"/>
    <w:tmpl w:val="B54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D11BA"/>
    <w:multiLevelType w:val="multilevel"/>
    <w:tmpl w:val="69F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825FE"/>
    <w:multiLevelType w:val="multilevel"/>
    <w:tmpl w:val="77D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2112"/>
    <w:multiLevelType w:val="multilevel"/>
    <w:tmpl w:val="D8E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A32E8"/>
    <w:multiLevelType w:val="multilevel"/>
    <w:tmpl w:val="3F2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4016F"/>
    <w:multiLevelType w:val="multilevel"/>
    <w:tmpl w:val="6F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52D0E"/>
    <w:multiLevelType w:val="multilevel"/>
    <w:tmpl w:val="632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36178"/>
    <w:multiLevelType w:val="multilevel"/>
    <w:tmpl w:val="0B2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861ED"/>
    <w:multiLevelType w:val="multilevel"/>
    <w:tmpl w:val="FD7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4"/>
  </w:num>
  <w:num w:numId="4">
    <w:abstractNumId w:val="20"/>
  </w:num>
  <w:num w:numId="5">
    <w:abstractNumId w:val="19"/>
  </w:num>
  <w:num w:numId="6">
    <w:abstractNumId w:val="28"/>
  </w:num>
  <w:num w:numId="7">
    <w:abstractNumId w:val="33"/>
  </w:num>
  <w:num w:numId="8">
    <w:abstractNumId w:val="8"/>
  </w:num>
  <w:num w:numId="9">
    <w:abstractNumId w:val="37"/>
  </w:num>
  <w:num w:numId="10">
    <w:abstractNumId w:val="34"/>
  </w:num>
  <w:num w:numId="11">
    <w:abstractNumId w:val="31"/>
  </w:num>
  <w:num w:numId="12">
    <w:abstractNumId w:val="26"/>
  </w:num>
  <w:num w:numId="13">
    <w:abstractNumId w:val="23"/>
  </w:num>
  <w:num w:numId="14">
    <w:abstractNumId w:val="14"/>
  </w:num>
  <w:num w:numId="15">
    <w:abstractNumId w:val="32"/>
  </w:num>
  <w:num w:numId="16">
    <w:abstractNumId w:val="18"/>
  </w:num>
  <w:num w:numId="17">
    <w:abstractNumId w:val="13"/>
  </w:num>
  <w:num w:numId="18">
    <w:abstractNumId w:val="17"/>
  </w:num>
  <w:num w:numId="19">
    <w:abstractNumId w:val="10"/>
  </w:num>
  <w:num w:numId="20">
    <w:abstractNumId w:val="1"/>
  </w:num>
  <w:num w:numId="21">
    <w:abstractNumId w:val="9"/>
  </w:num>
  <w:num w:numId="22">
    <w:abstractNumId w:val="25"/>
  </w:num>
  <w:num w:numId="23">
    <w:abstractNumId w:val="36"/>
  </w:num>
  <w:num w:numId="24">
    <w:abstractNumId w:val="27"/>
  </w:num>
  <w:num w:numId="25">
    <w:abstractNumId w:val="30"/>
  </w:num>
  <w:num w:numId="26">
    <w:abstractNumId w:val="2"/>
  </w:num>
  <w:num w:numId="27">
    <w:abstractNumId w:val="38"/>
  </w:num>
  <w:num w:numId="28">
    <w:abstractNumId w:val="22"/>
  </w:num>
  <w:num w:numId="29">
    <w:abstractNumId w:val="29"/>
  </w:num>
  <w:num w:numId="30">
    <w:abstractNumId w:val="0"/>
  </w:num>
  <w:num w:numId="31">
    <w:abstractNumId w:val="16"/>
  </w:num>
  <w:num w:numId="32">
    <w:abstractNumId w:val="12"/>
  </w:num>
  <w:num w:numId="33">
    <w:abstractNumId w:val="7"/>
  </w:num>
  <w:num w:numId="34">
    <w:abstractNumId w:val="21"/>
  </w:num>
  <w:num w:numId="35">
    <w:abstractNumId w:val="15"/>
  </w:num>
  <w:num w:numId="36">
    <w:abstractNumId w:val="35"/>
  </w:num>
  <w:num w:numId="37">
    <w:abstractNumId w:val="11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96"/>
    <w:rsid w:val="00017727"/>
    <w:rsid w:val="0031424A"/>
    <w:rsid w:val="006E1FAD"/>
    <w:rsid w:val="00B22698"/>
    <w:rsid w:val="00BA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41D5"/>
  <w15:chartTrackingRefBased/>
  <w15:docId w15:val="{0F07BA7E-92F7-4C26-8772-178D46FD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F96"/>
  </w:style>
  <w:style w:type="paragraph" w:styleId="Heading3">
    <w:name w:val="heading 3"/>
    <w:basedOn w:val="Normal"/>
    <w:link w:val="Heading3Char"/>
    <w:uiPriority w:val="9"/>
    <w:qFormat/>
    <w:rsid w:val="00BA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4F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F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4F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2</cp:revision>
  <dcterms:created xsi:type="dcterms:W3CDTF">2025-01-28T12:01:00Z</dcterms:created>
  <dcterms:modified xsi:type="dcterms:W3CDTF">2025-01-28T12:19:00Z</dcterms:modified>
</cp:coreProperties>
</file>