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rPr>
          <w:sz w:val="24"/>
        </w:rPr>
        <w:t>Waste Food Management System | Version 1.0 MVP</w:t>
      </w:r>
    </w:p>
    <w:p>
      <w:r>
        <w:t>Prepared 29 September 2026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first release of a web system that helps donors offer surplus food and recipients request it. It gives product, design, and implementation teams a shared description of the required behavior and constraints.</w:t>
      </w:r>
    </w:p>
    <w:p>
      <w:pPr>
        <w:pStyle w:val="Heading2"/>
      </w:pPr>
      <w:r>
        <w:t>1.2 Scope</w:t>
      </w:r>
    </w:p>
    <w:p>
      <w:r>
        <w:t>The system supports donor and recipient accounts, food listings, food requests, request decisions, administrator oversight, and basic activity reports. The first release is a small English-language web application using PHP and MySQL, appropriate for a beginner-to-intermediate project.</w:t>
      </w:r>
    </w:p>
    <w:p>
      <w:pPr>
        <w:pStyle w:val="Heading2"/>
      </w:pPr>
      <w:r>
        <w:t>1.3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Term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Donor</w:t>
            </w:r>
          </w:p>
        </w:tc>
        <w:tc>
          <w:tcPr>
            <w:tcW w:type="dxa" w:w="4968"/>
          </w:tcPr>
          <w:p>
            <w:r>
              <w:t>Registered user who publishes a food offer.</w:t>
            </w:r>
          </w:p>
        </w:tc>
      </w:tr>
      <w:tr>
        <w:tc>
          <w:tcPr>
            <w:tcW w:type="dxa" w:w="4968"/>
          </w:tcPr>
          <w:p>
            <w:r>
              <w:t>Recipient</w:t>
            </w:r>
          </w:p>
        </w:tc>
        <w:tc>
          <w:tcPr>
            <w:tcW w:type="dxa" w:w="4968"/>
          </w:tcPr>
          <w:p>
            <w:r>
              <w:t>Registered user who requests a food offer.</w:t>
            </w:r>
          </w:p>
        </w:tc>
      </w:tr>
      <w:tr>
        <w:tc>
          <w:tcPr>
            <w:tcW w:type="dxa" w:w="4968"/>
          </w:tcPr>
          <w:p>
            <w:r>
              <w:t>Administrator</w:t>
            </w:r>
          </w:p>
        </w:tc>
        <w:tc>
          <w:tcPr>
            <w:tcW w:type="dxa" w:w="4968"/>
          </w:tcPr>
          <w:p>
            <w:r>
              <w:t>Privileged user who oversees accounts and platform records.</w:t>
            </w:r>
          </w:p>
        </w:tc>
      </w:tr>
      <w:tr>
        <w:tc>
          <w:tcPr>
            <w:tcW w:type="dxa" w:w="4968"/>
          </w:tcPr>
          <w:p>
            <w:r>
              <w:t>Listing</w:t>
            </w:r>
          </w:p>
        </w:tc>
        <w:tc>
          <w:tcPr>
            <w:tcW w:type="dxa" w:w="4968"/>
          </w:tcPr>
          <w:p>
            <w:r>
              <w:t>A donor’s description of available surplus food.</w:t>
            </w:r>
          </w:p>
        </w:tc>
      </w:tr>
      <w:tr>
        <w:tc>
          <w:tcPr>
            <w:tcW w:type="dxa" w:w="4968"/>
          </w:tcPr>
          <w:p>
            <w:r>
              <w:t>Request</w:t>
            </w:r>
          </w:p>
        </w:tc>
        <w:tc>
          <w:tcPr>
            <w:tcW w:type="dxa" w:w="4968"/>
          </w:tcPr>
          <w:p>
            <w:r>
              <w:t>A recipient’s recorded request for a listing.</w:t>
            </w:r>
          </w:p>
        </w:tc>
      </w:tr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Minimum viable product, the smallest complete v1 release.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context</w:t>
      </w:r>
    </w:p>
    <w:p>
      <w:r>
        <w:t>The product is a server-rendered client-server web application. A browser communicates with a PHP application, which reads and writes records in a MySQL database.</w:t>
      </w:r>
    </w:p>
    <w:p>
      <w:pPr>
        <w:pStyle w:val="Heading2"/>
      </w:pPr>
      <w:r>
        <w:t>2.2 User classes</w:t>
      </w:r>
    </w:p>
    <w:p>
      <w:pPr>
        <w:pStyle w:val="ListBullet"/>
      </w:pPr>
      <w:r>
        <w:t>Donor: manages own listings and handles requests for those listings.</w:t>
      </w:r>
    </w:p>
    <w:p>
      <w:pPr>
        <w:pStyle w:val="ListBullet"/>
      </w:pPr>
      <w:r>
        <w:t>Recipient: browses available listings and manages own requests.</w:t>
      </w:r>
    </w:p>
    <w:p>
      <w:pPr>
        <w:pStyle w:val="ListBullet"/>
      </w:pPr>
      <w:r>
        <w:t>Administrator: views and manages user, listing, and request records.</w:t>
      </w:r>
    </w:p>
    <w:p>
      <w:pPr>
        <w:pStyle w:val="Heading2"/>
      </w:pPr>
      <w:r>
        <w:t>2.3 Operating environment</w:t>
      </w:r>
    </w:p>
    <w:p>
      <w:pPr>
        <w:pStyle w:val="ListBullet"/>
      </w:pPr>
      <w:r>
        <w:t>Current desktop or mobile web browser with internet access.</w:t>
      </w:r>
    </w:p>
    <w:p>
      <w:pPr>
        <w:pStyle w:val="ListBullet"/>
      </w:pPr>
      <w:r>
        <w:t>PHP and MySQL versions supported by the selected hosting environment; exact versions are to be recorded before deployment.</w:t>
      </w:r>
    </w:p>
    <w:p>
      <w:pPr>
        <w:pStyle w:val="ListBullet"/>
      </w:pPr>
      <w:r>
        <w:t>English interface in v1.</w:t>
      </w:r>
    </w:p>
    <w:p>
      <w:pPr>
        <w:pStyle w:val="Heading2"/>
      </w:pPr>
      <w:r>
        <w:t>2.4 Assumptions and dependencies</w:t>
      </w:r>
    </w:p>
    <w:p>
      <w:pPr>
        <w:pStyle w:val="ListBullet"/>
      </w:pPr>
      <w:r>
        <w:t>Users provide accurate account, food, quantity, expiry, and pickup information.</w:t>
      </w:r>
    </w:p>
    <w:p>
      <w:pPr>
        <w:pStyle w:val="ListBullet"/>
      </w:pPr>
      <w:r>
        <w:t>The system records requests but does not arrange transport or verify collection.</w:t>
      </w:r>
    </w:p>
    <w:p>
      <w:pPr>
        <w:pStyle w:val="ListBullet"/>
      </w:pPr>
      <w:r>
        <w:t>Donor and recipient roles are selected during registration; administrator role is assigned through a private setup process.</w:t>
      </w:r>
    </w:p>
    <w:p>
      <w:pPr>
        <w:pStyle w:val="ListBullet"/>
      </w:pPr>
      <w:r>
        <w:t>The application requires a PHP web host and MySQL database.</w:t>
      </w:r>
    </w:p>
    <w:p>
      <w:pPr>
        <w:pStyle w:val="Heading2"/>
      </w:pPr>
      <w:r>
        <w:t>2.5 Out of scope for v1</w:t>
      </w:r>
    </w:p>
    <w:p>
      <w:pPr>
        <w:pStyle w:val="ListBullet"/>
      </w:pPr>
      <w:r>
        <w:t>Email/SMS notifications, live tracking, maps, mobile apps, payments, chat, multiple languages, automated food-safety certification, and delivery logistics.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Accounts and access</w:t>
      </w:r>
    </w:p>
    <w:p>
      <w:r>
        <w:t>FR-01 The system shall allow a visitor to register as a donor or recipient using a name, email address, and password.</w:t>
      </w:r>
    </w:p>
    <w:p>
      <w:r>
        <w:t>FR-02 The system shall reject registration when the email address is already in use.</w:t>
      </w:r>
    </w:p>
    <w:p>
      <w:r>
        <w:t>FR-03 The system shall allow a registered active user to sign in and sign out.</w:t>
      </w:r>
    </w:p>
    <w:p>
      <w:r>
        <w:t>FR-04 The system shall allow an authenticated user to update permitted profile fields.</w:t>
      </w:r>
    </w:p>
    <w:p>
      <w:r>
        <w:t>FR-05 The system shall restrict each page action by role and record ownership on the server.</w:t>
      </w:r>
    </w:p>
    <w:p>
      <w:r>
        <w:t>FR-06 Public registration shall not allow a user to create an administrator account.</w:t>
      </w:r>
    </w:p>
    <w:p>
      <w:r>
        <w:t>FR-07 An administrator shall be able to view and deactivate user accounts.</w:t>
      </w:r>
    </w:p>
    <w:p>
      <w:pPr>
        <w:pStyle w:val="Heading2"/>
      </w:pPr>
      <w:r>
        <w:t>3.2 Food listings</w:t>
      </w:r>
    </w:p>
    <w:p>
      <w:r>
        <w:t>FR-08 A donor shall be able to create a listing with a title, description, quantity, unit, pickup location text, and availability end date/time.</w:t>
      </w:r>
    </w:p>
    <w:p>
      <w:r>
        <w:t>FR-09 A donor shall be able to view their own listings.</w:t>
      </w:r>
    </w:p>
    <w:p>
      <w:r>
        <w:t>FR-10 A donor shall be able to update their own listing while it is available.</w:t>
      </w:r>
    </w:p>
    <w:p>
      <w:r>
        <w:t>FR-11 A donor shall be able to mark their own listing unavailable or delete it when no request history would be lost.</w:t>
      </w:r>
    </w:p>
    <w:p>
      <w:r>
        <w:t>FR-12 The system shall prevent a listing with an expired availability time from receiving a new request.</w:t>
      </w:r>
    </w:p>
    <w:p>
      <w:r>
        <w:t>FR-13 The system shall show recipients only listings with available status and a future availability end time in the default browse view.</w:t>
      </w:r>
    </w:p>
    <w:p>
      <w:r>
        <w:t>FR-14 An administrator shall be able to view, remove, or mark invalid and expired listings unavailable.</w:t>
      </w:r>
    </w:p>
    <w:p>
      <w:pPr>
        <w:pStyle w:val="Heading2"/>
      </w:pPr>
      <w:r>
        <w:t>3.3 Food requests</w:t>
      </w:r>
    </w:p>
    <w:p>
      <w:r>
        <w:t>FR-15 An authenticated recipient shall be able to browse listing details and submit a request for an available listing.</w:t>
      </w:r>
    </w:p>
    <w:p>
      <w:r>
        <w:t>FR-16 The system shall prevent a recipient from requesting their own listing.</w:t>
      </w:r>
    </w:p>
    <w:p>
      <w:r>
        <w:t>FR-17 The system shall prevent a recipient from creating duplicate pending or approved requests for the same listing.</w:t>
      </w:r>
    </w:p>
    <w:p>
      <w:r>
        <w:t>FR-18 The system shall record each request with listing, recipient, creation time, and status.</w:t>
      </w:r>
    </w:p>
    <w:p>
      <w:r>
        <w:t>FR-19 A new request shall have Pending status.</w:t>
      </w:r>
    </w:p>
    <w:p>
      <w:r>
        <w:t>FR-20 The donor who owns the listing shall be able to approve or reject a pending request.</w:t>
      </w:r>
    </w:p>
    <w:p>
      <w:r>
        <w:t>FR-21 The system shall allow at most one approved request for a listing and shall mark that listing Reserved or Unavailable.</w:t>
      </w:r>
    </w:p>
    <w:p>
      <w:r>
        <w:t>FR-22 A recipient shall be able to cancel their own pending request.</w:t>
      </w:r>
    </w:p>
    <w:p>
      <w:r>
        <w:t>FR-23 A recipient shall be able to view the status of their requests.</w:t>
      </w:r>
    </w:p>
    <w:p>
      <w:r>
        <w:t>FR-24 A donor shall be able to view requests for their own listings.</w:t>
      </w:r>
    </w:p>
    <w:p>
      <w:r>
        <w:t>FR-25 An administrator shall be able to view and manage all request records.</w:t>
      </w:r>
    </w:p>
    <w:p>
      <w:pPr>
        <w:pStyle w:val="Heading2"/>
      </w:pPr>
      <w:r>
        <w:t>3.4 Reporting</w:t>
      </w:r>
    </w:p>
    <w:p>
      <w:r>
        <w:t>FR-26 The system shall display the total number of food listings/donations recorded.</w:t>
      </w:r>
    </w:p>
    <w:p>
      <w:r>
        <w:t>FR-27 The system shall display food request records with their current statuses.</w:t>
      </w:r>
    </w:p>
    <w:p>
      <w:r>
        <w:t>FR-28 Report totals shall be derived from stored records and shall be consistent with the records shown for the same scope.</w:t>
      </w:r>
    </w:p>
    <w:p>
      <w:pPr>
        <w:pStyle w:val="Heading1"/>
      </w:pPr>
      <w:r>
        <w:t>4. Business rules and state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Object</w:t>
            </w:r>
          </w:p>
        </w:tc>
        <w:tc>
          <w:tcPr>
            <w:tcW w:type="dxa" w:w="4968"/>
          </w:tcPr>
          <w:p>
            <w:r>
              <w:t>Allowed states / rule</w:t>
            </w:r>
          </w:p>
        </w:tc>
      </w:tr>
      <w:tr>
        <w:tc>
          <w:tcPr>
            <w:tcW w:type="dxa" w:w="4968"/>
          </w:tcPr>
          <w:p>
            <w:r>
              <w:t>Listing</w:t>
            </w:r>
          </w:p>
        </w:tc>
        <w:tc>
          <w:tcPr>
            <w:tcW w:type="dxa" w:w="4968"/>
          </w:tcPr>
          <w:p>
            <w:r>
              <w:t>Available, Reserved, Unavailable, Expired. Expiry prevents new requests.</w:t>
            </w:r>
          </w:p>
        </w:tc>
      </w:tr>
      <w:tr>
        <w:tc>
          <w:tcPr>
            <w:tcW w:type="dxa" w:w="4968"/>
          </w:tcPr>
          <w:p>
            <w:r>
              <w:t>Request</w:t>
            </w:r>
          </w:p>
        </w:tc>
        <w:tc>
          <w:tcPr>
            <w:tcW w:type="dxa" w:w="4968"/>
          </w:tcPr>
          <w:p>
            <w:r>
              <w:t>Pending may become Approved, Rejected, or Cancelled. A decision is made only by the listing owner.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At most one request per listing can be approved. Approval and listing reservation must succeed together.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User deactivation or listing removal should preserve request history needed for administration.</w:t>
            </w:r>
          </w:p>
        </w:tc>
      </w:tr>
    </w:tbl>
    <w:p/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Responsive pages for registration, login, profile, listing browse/detail, donor listing management, recipient requests, donor request decisions, and admin management/reporting.</w:t>
      </w:r>
    </w:p>
    <w:p>
      <w:pPr>
        <w:pStyle w:val="ListBullet"/>
      </w:pPr>
      <w:r>
        <w:t>Forms shall label all fields and show clear validation or operation messages.</w:t>
      </w:r>
    </w:p>
    <w:p>
      <w:pPr>
        <w:pStyle w:val="ListBullet"/>
      </w:pPr>
      <w:r>
        <w:t>Ask for confirmation before destructive delete/deactivation actions.</w:t>
      </w:r>
    </w:p>
    <w:p>
      <w:pPr>
        <w:pStyle w:val="Heading2"/>
      </w:pPr>
      <w:r>
        <w:t>5.2 Software interface</w:t>
      </w:r>
    </w:p>
    <w:p>
      <w:pPr>
        <w:pStyle w:val="ListBullet"/>
      </w:pPr>
      <w:r>
        <w:t>PHP application connects to MySQL using a least-privilege database account.</w:t>
      </w:r>
    </w:p>
    <w:p>
      <w:pPr>
        <w:pStyle w:val="ListBullet"/>
      </w:pPr>
      <w:r>
        <w:t>Use parameterized SQL statements for data operations.</w:t>
      </w:r>
    </w:p>
    <w:p>
      <w:pPr>
        <w:pStyle w:val="ListBullet"/>
      </w:pPr>
      <w:r>
        <w:t>HTML output shall escape user-provided content.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r>
        <w:t>NFR-01 Under normal hosting conditions, ordinary pages should load within 3 seconds. The target must be checked in the deployment environment. NFR-02 The initial release targets small demonstration or pilot usage; no numeric concurrent-user capacity has been supplied.</w:t>
      </w:r>
    </w:p>
    <w:p>
      <w:pPr>
        <w:pStyle w:val="Heading2"/>
      </w:pPr>
      <w:r>
        <w:t>6.2 Security</w:t>
      </w:r>
    </w:p>
    <w:p>
      <w:r>
        <w:t>NFR-03 Passwords shall be stored as secure password hashes, never as plaintext.</w:t>
      </w:r>
    </w:p>
    <w:p>
      <w:r>
        <w:t>NFR-04 Authentication shall be required for user-specific and administrative functions.</w:t>
      </w:r>
    </w:p>
    <w:p>
      <w:r>
        <w:t>NFR-05 Only administrators shall access administrator functions.</w:t>
      </w:r>
    </w:p>
    <w:p>
      <w:r>
        <w:t>NFR-06 The system shall validate data server-side, use CSRF protection for state-changing forms, and prevent unauthorized cross-account access.</w:t>
      </w:r>
    </w:p>
    <w:p>
      <w:r>
        <w:t>NFR-07 Production access shall use HTTPS; secrets shall not be placed in the public web directory.</w:t>
      </w:r>
    </w:p>
    <w:p>
      <w:pPr>
        <w:pStyle w:val="Heading2"/>
      </w:pPr>
      <w:r>
        <w:t>6.3 Usability and reliability</w:t>
      </w:r>
    </w:p>
    <w:p>
      <w:r>
        <w:t>NFR-08 The interface shall use simple navigation and clear success/failure messages.</w:t>
      </w:r>
    </w:p>
    <w:p>
      <w:r>
        <w:t>NFR-09 Required data shall be stored accurately with relational integrity.</w:t>
      </w:r>
    </w:p>
    <w:p>
      <w:r>
        <w:t>NFR-10 Records shall remain available unless an authorized user removes or deactivates them; historical relationships shall not be silently corrupted.</w:t>
      </w:r>
    </w:p>
    <w:p>
      <w:pPr>
        <w:pStyle w:val="Heading1"/>
      </w:pPr>
      <w:r>
        <w:t>7. Data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Data group</w:t>
            </w:r>
          </w:p>
        </w:tc>
        <w:tc>
          <w:tcPr>
            <w:tcW w:type="dxa" w:w="4968"/>
          </w:tcPr>
          <w:p>
            <w:r>
              <w:t>Minimum stored information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ID, name, unique email, password hash, role, active status, timestamps.</w:t>
            </w:r>
          </w:p>
        </w:tc>
      </w:tr>
      <w:tr>
        <w:tc>
          <w:tcPr>
            <w:tcW w:type="dxa" w:w="4968"/>
          </w:tcPr>
          <w:p>
            <w:r>
              <w:t>Listing</w:t>
            </w:r>
          </w:p>
        </w:tc>
        <w:tc>
          <w:tcPr>
            <w:tcW w:type="dxa" w:w="4968"/>
          </w:tcPr>
          <w:p>
            <w:r>
              <w:t>ID, donor ID, title, description, quantity and unit, availability end time, pickup text, status, timestamps.</w:t>
            </w:r>
          </w:p>
        </w:tc>
      </w:tr>
      <w:tr>
        <w:tc>
          <w:tcPr>
            <w:tcW w:type="dxa" w:w="4968"/>
          </w:tcPr>
          <w:p>
            <w:r>
              <w:t>Request</w:t>
            </w:r>
          </w:p>
        </w:tc>
        <w:tc>
          <w:tcPr>
            <w:tcW w:type="dxa" w:w="4968"/>
          </w:tcPr>
          <w:p>
            <w:r>
              <w:t>ID, listing ID, recipient ID, status, created/updated times, optional message and decision time.</w:t>
            </w:r>
          </w:p>
        </w:tc>
      </w:tr>
    </w:tbl>
    <w:p/>
    <w:p>
      <w:r>
        <w:t>Store dates consistently and display them in the configured deployment time zone. Quantity must be positive. Use foreign keys and indexes for common lookups.</w:t>
      </w:r>
    </w:p>
    <w:p>
      <w:pPr>
        <w:pStyle w:val="Heading1"/>
      </w:pPr>
      <w:r>
        <w:t>8. Acceptance and release criteria</w:t>
      </w:r>
    </w:p>
    <w:p>
      <w:pPr>
        <w:pStyle w:val="ListBullet"/>
      </w:pPr>
      <w:r>
        <w:t>Donor can register, sign in, create/edit/view a listing, and handle requests for that listing.</w:t>
      </w:r>
    </w:p>
    <w:p>
      <w:pPr>
        <w:pStyle w:val="ListBullet"/>
      </w:pPr>
      <w:r>
        <w:t>Recipient can register, browse an active listing, submit a request, and see the request status.</w:t>
      </w:r>
    </w:p>
    <w:p>
      <w:pPr>
        <w:pStyle w:val="ListBullet"/>
      </w:pPr>
      <w:r>
        <w:t>Donor can approve or reject a pending request; a listing cannot have two approved requests.</w:t>
      </w:r>
    </w:p>
    <w:p>
      <w:pPr>
        <w:pStyle w:val="ListBullet"/>
      </w:pPr>
      <w:r>
        <w:t>Admin-only pages reject non-admin users, including direct URL attempts.</w:t>
      </w:r>
    </w:p>
    <w:p>
      <w:pPr>
        <w:pStyle w:val="ListBullet"/>
      </w:pPr>
      <w:r>
        <w:t>Expired listings cannot receive requests; duplicate requests and invalid transitions are rejected.</w:t>
      </w:r>
    </w:p>
    <w:p>
      <w:pPr>
        <w:pStyle w:val="ListBullet"/>
      </w:pPr>
      <w:r>
        <w:t>Basic reports show counts consistent with stored records.</w:t>
      </w:r>
    </w:p>
    <w:p>
      <w:pPr>
        <w:pStyle w:val="ListBullet"/>
      </w:pPr>
      <w:r>
        <w:t>Primary flows are usable on desktop and mobile browser widths and pages meet the stated three-second target under normal conditions.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v1.5 candidates: email notifications, list search/filtering, pagination, CSV reporting, audit history, and automated tests for access control and request transitions.</w:t>
      </w:r>
    </w:p>
    <w:p>
      <w:pPr>
        <w:pStyle w:val="ListBullet"/>
      </w:pPr>
      <w:r>
        <w:t>Later candidates: location-based discovery, mobile application, and collection tracking, subject to demonstrated need.</w:t>
      </w:r>
    </w:p>
    <w:p>
      <w:pPr>
        <w:pStyle w:val="Heading1"/>
      </w:pPr>
      <w:r>
        <w:t>10. Items to confirm before public deployment</w:t>
      </w:r>
    </w:p>
    <w:p>
      <w:pPr>
        <w:pStyle w:val="ListBullet"/>
      </w:pPr>
      <w:r>
        <w:t>Should listings be visible without signing in?</w:t>
      </w:r>
    </w:p>
    <w:p>
      <w:pPr>
        <w:pStyle w:val="ListBullet"/>
      </w:pPr>
      <w:r>
        <w:t>Should exact pickup location appear only after a request is approved?</w:t>
      </w:r>
    </w:p>
    <w:p>
      <w:pPr>
        <w:pStyle w:val="ListBullet"/>
      </w:pPr>
      <w:r>
        <w:t>Should approval automatically reject other pending requests or leave that action to the donor?</w:t>
      </w:r>
    </w:p>
    <w:p>
      <w:pPr>
        <w:pStyle w:val="ListBullet"/>
      </w:pPr>
      <w:r>
        <w:t>What hosting versions, time zone, retention period, privacy notice, and acceptable-food policy will apply?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Waste Food Management System  | 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b w:val="0"/>
      <w:color w:val="2029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D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