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EAB53" w14:textId="77777777" w:rsidR="005B2564" w:rsidRDefault="00000000">
      <w:pPr>
        <w:pStyle w:val="Title"/>
      </w:pPr>
      <w:r>
        <w:t>SOC Incident Investigation Report – SIEM-Based Threat Detection Lab</w:t>
      </w:r>
    </w:p>
    <w:p w14:paraId="4CAF5A74" w14:textId="77777777" w:rsidR="005B2564" w:rsidRDefault="00000000">
      <w:pPr>
        <w:pStyle w:val="Heading1"/>
      </w:pPr>
      <w:r>
        <w:t>1. Executive Summary</w:t>
      </w:r>
    </w:p>
    <w:p w14:paraId="7E2E0308" w14:textId="77777777" w:rsidR="005B2564" w:rsidRDefault="00000000">
      <w:pPr>
        <w:spacing w:after="120"/>
      </w:pPr>
      <w:r>
        <w:t xml:space="preserve">This report documents the investigation and analysis of security events generated within a SOC simulation lab environment. </w:t>
      </w:r>
      <w:r>
        <w:br/>
        <w:t>The lab was designed to replicate real-world detection workflows using Wazuh SIEM, with a Windows 11 endpoint monitored via Sysmon and a Kali Linux attacker system.</w:t>
      </w:r>
      <w:r>
        <w:br/>
      </w:r>
      <w:r>
        <w:br/>
        <w:t>Over a monitoring period of approximately one month, more than 100,000 events were collected and analyzed. The investigation primarily focused on identifying brute-force attack patterns, evaluating SIEM detection capability, and assessing gaps in reconnaissance and execution detection.</w:t>
      </w:r>
      <w:r>
        <w:br/>
      </w:r>
      <w:r>
        <w:br/>
        <w:t>The results demonstrate successful detection of authentication-based attacks, along with realistic limitations in detecting reconnaissance and advanced execution techniques under default configurations.</w:t>
      </w:r>
    </w:p>
    <w:p w14:paraId="46374384" w14:textId="77777777" w:rsidR="005B2564" w:rsidRDefault="00000000">
      <w:pPr>
        <w:pStyle w:val="Heading1"/>
      </w:pPr>
      <w:r>
        <w:t>2. Environment Overview</w:t>
      </w:r>
    </w:p>
    <w:p w14:paraId="474BEFDF" w14:textId="523D6FA6" w:rsidR="009B5511" w:rsidRDefault="00000000">
      <w:pPr>
        <w:spacing w:after="120"/>
      </w:pPr>
      <w:r>
        <w:t>Components:</w:t>
      </w:r>
      <w:r>
        <w:br/>
        <w:t>- Wazuh Server (Amazon Linux 2023)</w:t>
      </w:r>
      <w:r>
        <w:br/>
        <w:t>- Windows 11 Endpoint (Sysmon + Wazuh Agent)</w:t>
      </w:r>
      <w:r>
        <w:br/>
        <w:t>- Kali Linux Attacker</w:t>
      </w:r>
      <w:r>
        <w:br/>
      </w:r>
      <w:r>
        <w:br/>
        <w:t>Data Flow:</w:t>
      </w:r>
      <w:r>
        <w:br/>
        <w:t>Attacker → Endpoint → Sysmon Logs → Wazuh Agent → Wazuh Manager → Dashboard → Analysis</w:t>
      </w:r>
    </w:p>
    <w:p w14:paraId="37A6E25A" w14:textId="77777777" w:rsidR="005B2564" w:rsidRDefault="00000000">
      <w:pPr>
        <w:pStyle w:val="Heading1"/>
      </w:pPr>
      <w:r>
        <w:t>3. Scope of Analysis</w:t>
      </w:r>
    </w:p>
    <w:p w14:paraId="18466632" w14:textId="77777777" w:rsidR="005B2564" w:rsidRDefault="00000000">
      <w:pPr>
        <w:spacing w:after="120"/>
      </w:pPr>
      <w:r>
        <w:t>- Timeframe: ~1 month</w:t>
      </w:r>
      <w:r>
        <w:br/>
        <w:t>- Total logs analyzed: 100,000+</w:t>
      </w:r>
      <w:r>
        <w:br/>
        <w:t>- Focus areas:</w:t>
      </w:r>
      <w:r>
        <w:br/>
        <w:t xml:space="preserve">  - Authentication events</w:t>
      </w:r>
      <w:r>
        <w:br/>
        <w:t xml:space="preserve">  - Process execution</w:t>
      </w:r>
      <w:r>
        <w:br/>
        <w:t xml:space="preserve">  - Network activity</w:t>
      </w:r>
      <w:r>
        <w:br/>
        <w:t xml:space="preserve">  - Alert correlation</w:t>
      </w:r>
    </w:p>
    <w:p w14:paraId="5FCB5B49" w14:textId="77777777" w:rsidR="005B2564" w:rsidRDefault="00000000">
      <w:pPr>
        <w:pStyle w:val="Heading1"/>
      </w:pPr>
      <w:r>
        <w:lastRenderedPageBreak/>
        <w:t>4. Incident Timeline</w:t>
      </w:r>
    </w:p>
    <w:p w14:paraId="1779F888" w14:textId="77777777" w:rsidR="005B2564" w:rsidRDefault="00000000">
      <w:pPr>
        <w:spacing w:after="120"/>
      </w:pPr>
      <w:r>
        <w:t>- Baseline Phase: Normal system activity with steady log generation</w:t>
      </w:r>
      <w:r>
        <w:br/>
        <w:t>- Attack Phase (Hydra): Significant spike in authentication failures</w:t>
      </w:r>
      <w:r>
        <w:br/>
        <w:t>- Secondary Activity: Limited PowerShell execution events observed</w:t>
      </w:r>
      <w:r>
        <w:br/>
        <w:t>- Reconnaissance Phase: Nmap scans performed with minimal detection</w:t>
      </w:r>
      <w:r>
        <w:br/>
        <w:t>- Post Analysis: No successful compromise identified</w:t>
      </w:r>
    </w:p>
    <w:p w14:paraId="3D403A4B" w14:textId="77777777" w:rsidR="005B2564" w:rsidRDefault="00000000">
      <w:pPr>
        <w:pStyle w:val="Heading1"/>
      </w:pPr>
      <w:r>
        <w:t>5. Log Analysis</w:t>
      </w:r>
    </w:p>
    <w:p w14:paraId="6409349F" w14:textId="77777777" w:rsidR="005B2564" w:rsidRDefault="00000000">
      <w:pPr>
        <w:pStyle w:val="Heading2"/>
      </w:pPr>
      <w:r>
        <w:t>5.1 Log Volume Analysis</w:t>
      </w:r>
    </w:p>
    <w:p w14:paraId="534C6B2D" w14:textId="12213B6A" w:rsidR="009B5511" w:rsidRDefault="00000000">
      <w:pPr>
        <w:spacing w:after="120"/>
      </w:pPr>
      <w:r>
        <w:t xml:space="preserve">A total of over 100,000 events were recorded during the observation period. </w:t>
      </w:r>
      <w:r>
        <w:br/>
        <w:t>The logging pattern remained consistent under normal conditions, with noticeable spikes during attack execution.</w:t>
      </w:r>
      <w:r>
        <w:br/>
      </w:r>
      <w:r>
        <w:br/>
        <w:t>These spikes aligned with brute-force attempts, indicating effective log ingestion and time-based anomaly visibility.</w:t>
      </w:r>
      <w:r w:rsidR="009B5511">
        <w:rPr>
          <w:noProof/>
        </w:rPr>
        <w:drawing>
          <wp:inline distT="0" distB="0" distL="0" distR="0" wp14:anchorId="1FF11134" wp14:editId="05834216">
            <wp:extent cx="5486400" cy="2901315"/>
            <wp:effectExtent l="0" t="0" r="0" b="0"/>
            <wp:docPr id="1307767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767038" name="Picture 130776703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90AD5" w14:textId="77777777" w:rsidR="008461A4" w:rsidRDefault="008461A4">
      <w:pPr>
        <w:spacing w:after="120"/>
      </w:pPr>
    </w:p>
    <w:p w14:paraId="48B3EC39" w14:textId="6955BD09" w:rsidR="009B5511" w:rsidRPr="009B5511" w:rsidRDefault="009B5511">
      <w:pPr>
        <w:spacing w:after="120"/>
        <w:rPr>
          <w:lang w:val="en-IN"/>
        </w:rPr>
      </w:pPr>
      <w:r w:rsidRPr="009B5511">
        <w:rPr>
          <w:lang w:val="en-IN"/>
        </w:rPr>
        <w:t>A clear spike in alerts is visible during the attack window.</w:t>
      </w:r>
      <w:r w:rsidRPr="009B5511">
        <w:rPr>
          <w:lang w:val="en-IN"/>
        </w:rPr>
        <w:br/>
      </w:r>
      <w:r w:rsidR="008461A4" w:rsidRPr="008461A4">
        <w:rPr>
          <w:lang w:val="en-IN"/>
        </w:rPr>
        <w:t>This spike corresponds to the brute-force attack window and indicates abnormal authentication activity compared to baseline behavior.</w:t>
      </w:r>
    </w:p>
    <w:p w14:paraId="1020C050" w14:textId="77777777" w:rsidR="005B2564" w:rsidRDefault="00000000">
      <w:pPr>
        <w:pStyle w:val="Heading2"/>
      </w:pPr>
      <w:r>
        <w:t>5.2 Authentication Events</w:t>
      </w:r>
    </w:p>
    <w:p w14:paraId="537E7841" w14:textId="77777777" w:rsidR="005B2564" w:rsidRDefault="00000000">
      <w:pPr>
        <w:spacing w:after="120"/>
      </w:pPr>
      <w:r>
        <w:t xml:space="preserve">Repeated failed login attempts (Event ID 4625) were observed at high frequency during attack windows. </w:t>
      </w:r>
      <w:r>
        <w:br/>
        <w:t>The attempts originated from a single source and occurred in rapid succession.</w:t>
      </w:r>
      <w:r>
        <w:br/>
      </w:r>
      <w:r>
        <w:br/>
      </w:r>
      <w:r>
        <w:lastRenderedPageBreak/>
        <w:t>This behavior is consistent with automated brute-force activity and was clearly reflected in SIEM alert patterns.</w:t>
      </w:r>
    </w:p>
    <w:p w14:paraId="27B4A273" w14:textId="3AB28D39" w:rsidR="009B5511" w:rsidRDefault="009B5511">
      <w:pPr>
        <w:spacing w:after="120"/>
      </w:pPr>
      <w:r>
        <w:rPr>
          <w:noProof/>
        </w:rPr>
        <w:drawing>
          <wp:inline distT="0" distB="0" distL="0" distR="0" wp14:anchorId="39AD1F4A" wp14:editId="20ECD3D1">
            <wp:extent cx="5486400" cy="3096260"/>
            <wp:effectExtent l="0" t="0" r="0" b="8890"/>
            <wp:docPr id="8110243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024340" name="Picture 81102434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E0A230" wp14:editId="22C72F20">
            <wp:extent cx="5486400" cy="3098800"/>
            <wp:effectExtent l="0" t="0" r="0" b="6350"/>
            <wp:docPr id="5452007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200763" name="Picture 54520076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EC9D8" w14:textId="741AA06A" w:rsidR="009B5511" w:rsidRDefault="009B5511">
      <w:pPr>
        <w:spacing w:after="120"/>
      </w:pPr>
      <w:r w:rsidRPr="009B5511">
        <w:t>The dominance of authentication failure alerts confirms repeated login attempts.</w:t>
      </w:r>
      <w:r w:rsidRPr="009B5511">
        <w:br/>
        <w:t>This strongly indicates automated brute-force activity rather than normal user behavior.</w:t>
      </w:r>
    </w:p>
    <w:p w14:paraId="35D8427C" w14:textId="77777777" w:rsidR="005B2564" w:rsidRDefault="00000000">
      <w:pPr>
        <w:pStyle w:val="Heading2"/>
      </w:pPr>
      <w:r>
        <w:t>5.3 Process Execution Analysis</w:t>
      </w:r>
    </w:p>
    <w:p w14:paraId="447B65F7" w14:textId="77777777" w:rsidR="005B2564" w:rsidRDefault="00000000">
      <w:pPr>
        <w:spacing w:after="120"/>
      </w:pPr>
      <w:r>
        <w:t xml:space="preserve">Sysmon logs captured process creation events (Event ID 1), including PowerShell execution. </w:t>
      </w:r>
      <w:r>
        <w:br/>
        <w:t>However, only a limited number of alerts (5–7) were generated.</w:t>
      </w:r>
      <w:r>
        <w:br/>
      </w:r>
      <w:r>
        <w:br/>
      </w:r>
      <w:r>
        <w:lastRenderedPageBreak/>
        <w:t>This indicates baseline visibility but highlights insufficient detection depth under default configurations.</w:t>
      </w:r>
    </w:p>
    <w:p w14:paraId="56225337" w14:textId="7DDF408A" w:rsidR="009B5511" w:rsidRPr="009B5511" w:rsidRDefault="00000000" w:rsidP="009B5511">
      <w:pPr>
        <w:pStyle w:val="Heading2"/>
      </w:pPr>
      <w:r>
        <w:t>5.4 Network Activity</w:t>
      </w:r>
    </w:p>
    <w:p w14:paraId="1ACC5C5F" w14:textId="77777777" w:rsidR="005B2564" w:rsidRDefault="00000000">
      <w:pPr>
        <w:spacing w:after="120"/>
      </w:pPr>
      <w:r>
        <w:t xml:space="preserve">Nmap-based reconnaissance activity did not generate significant alerts in Wazuh. </w:t>
      </w:r>
      <w:r>
        <w:br/>
        <w:t>While network activity occurred, it was not effectively translated into SIEM detections.</w:t>
      </w:r>
      <w:r>
        <w:br/>
      </w:r>
      <w:r>
        <w:br/>
        <w:t>This reflects a common limitation where host-based SIEM setups lack deep visibility into scanning behavior without additional tools or rule tuning.</w:t>
      </w:r>
    </w:p>
    <w:p w14:paraId="4D360280" w14:textId="71F0F640" w:rsidR="009B5511" w:rsidRPr="009B5511" w:rsidRDefault="009B5511" w:rsidP="009B5511">
      <w:pPr>
        <w:pStyle w:val="Heading1"/>
      </w:pPr>
      <w:r w:rsidRPr="009B5511">
        <w:t>5.5 Raw Log Evidence</w:t>
      </w:r>
      <w:r w:rsidRPr="009B5511">
        <w:drawing>
          <wp:inline distT="0" distB="0" distL="0" distR="0" wp14:anchorId="4423FC1F" wp14:editId="15542CB8">
            <wp:extent cx="5486400" cy="2717800"/>
            <wp:effectExtent l="0" t="0" r="0" b="6350"/>
            <wp:docPr id="599507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079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5E88A" w14:textId="247EBE15" w:rsidR="009B5511" w:rsidRPr="009B5511" w:rsidRDefault="009B5511" w:rsidP="009B5511">
      <w:r w:rsidRPr="009B5511">
        <w:t>Raw log entries confirm the presence of Event ID 4625 (failed login attempts) along with process execution logs.</w:t>
      </w:r>
      <w:r w:rsidRPr="009B5511">
        <w:br/>
        <w:t>The volume and repetition of these logs validate the brute-force attack pattern observed in dashboard visualizations.</w:t>
      </w:r>
    </w:p>
    <w:p w14:paraId="2D006821" w14:textId="78BBECFC" w:rsidR="005B2564" w:rsidRDefault="00000000">
      <w:pPr>
        <w:pStyle w:val="Heading1"/>
      </w:pPr>
      <w:r>
        <w:t>6. Event Correlation</w:t>
      </w:r>
    </w:p>
    <w:p w14:paraId="03A775A3" w14:textId="77777777" w:rsidR="005B2564" w:rsidRDefault="00000000">
      <w:pPr>
        <w:spacing w:after="120"/>
      </w:pPr>
      <w:r>
        <w:t>Correlation of logs revealed a clear attack pattern:</w:t>
      </w:r>
      <w:r>
        <w:br/>
      </w:r>
      <w:r>
        <w:br/>
        <w:t>- Multiple failed login attempts</w:t>
      </w:r>
      <w:r>
        <w:br/>
        <w:t>- High frequency within short intervals</w:t>
      </w:r>
      <w:r>
        <w:br/>
        <w:t>- Consistent source IP</w:t>
      </w:r>
      <w:r>
        <w:br/>
      </w:r>
      <w:r>
        <w:br/>
        <w:t>This pattern confirms automated brute-force behavior and distinguishes it from normal user activity.</w:t>
      </w:r>
    </w:p>
    <w:p w14:paraId="4A5891CE" w14:textId="77777777" w:rsidR="005B2564" w:rsidRDefault="00000000">
      <w:pPr>
        <w:pStyle w:val="Heading1"/>
      </w:pPr>
      <w:r>
        <w:lastRenderedPageBreak/>
        <w:t>7. Detection Capability Assessment</w:t>
      </w:r>
    </w:p>
    <w:p w14:paraId="42DE7064" w14:textId="77777777" w:rsidR="005B2564" w:rsidRDefault="00000000">
      <w:pPr>
        <w:spacing w:after="120"/>
      </w:pPr>
      <w:r>
        <w:t>Successful Detection:</w:t>
      </w:r>
      <w:r>
        <w:br/>
        <w:t>- Brute-force authentication attacks</w:t>
      </w:r>
      <w:r>
        <w:br/>
      </w:r>
      <w:r>
        <w:br/>
        <w:t>Partial / Limited Detection:</w:t>
      </w:r>
      <w:r>
        <w:br/>
        <w:t>- PowerShell execution (low alert volume)</w:t>
      </w:r>
      <w:r>
        <w:br/>
      </w:r>
      <w:r>
        <w:br/>
        <w:t>Undetected / Weak Detection:</w:t>
      </w:r>
      <w:r>
        <w:br/>
        <w:t>- Nmap reconnaissance activity</w:t>
      </w:r>
      <w:r>
        <w:br/>
      </w:r>
      <w:r>
        <w:br/>
        <w:t>This highlights that SIEM effectiveness depends heavily on rule configuration and log coverage.</w:t>
      </w:r>
    </w:p>
    <w:p w14:paraId="6A8A7D06" w14:textId="77777777" w:rsidR="005B2564" w:rsidRDefault="00000000">
      <w:pPr>
        <w:pStyle w:val="Heading1"/>
      </w:pPr>
      <w:r>
        <w:t>8. MITRE ATT&amp;CK Mapping</w:t>
      </w:r>
    </w:p>
    <w:p w14:paraId="5DEB4112" w14:textId="77777777" w:rsidR="005B2564" w:rsidRDefault="00000000">
      <w:pPr>
        <w:spacing w:after="120"/>
      </w:pPr>
      <w:r>
        <w:t>- Brute Force → T1110</w:t>
      </w:r>
      <w:r>
        <w:br/>
        <w:t>- Command Execution → T1059</w:t>
      </w:r>
      <w:r>
        <w:br/>
        <w:t>- Network Discovery → T1046</w:t>
      </w:r>
    </w:p>
    <w:p w14:paraId="252C2CFA" w14:textId="77777777" w:rsidR="005B2564" w:rsidRDefault="00000000">
      <w:pPr>
        <w:pStyle w:val="Heading1"/>
      </w:pPr>
      <w:r>
        <w:t>9. Detection Gaps &amp; Limitations</w:t>
      </w:r>
    </w:p>
    <w:p w14:paraId="2AC639B4" w14:textId="77777777" w:rsidR="005B2564" w:rsidRDefault="00000000">
      <w:pPr>
        <w:spacing w:after="120"/>
      </w:pPr>
      <w:r>
        <w:t>- Default Wazuh rules do not fully detect reconnaissance activity</w:t>
      </w:r>
      <w:r>
        <w:br/>
        <w:t>- PowerShell monitoring lacks depth without custom rules</w:t>
      </w:r>
      <w:r>
        <w:br/>
        <w:t>- Detection is dependent on log configuration and tuning</w:t>
      </w:r>
      <w:r>
        <w:br/>
      </w:r>
      <w:r>
        <w:br/>
        <w:t>These gaps are realistic and reflect challenges faced in production SOC environments.</w:t>
      </w:r>
    </w:p>
    <w:p w14:paraId="11A081CA" w14:textId="77777777" w:rsidR="005B2564" w:rsidRDefault="00000000">
      <w:pPr>
        <w:pStyle w:val="Heading1"/>
      </w:pPr>
      <w:r>
        <w:t>10. Analyst Observations</w:t>
      </w:r>
    </w:p>
    <w:p w14:paraId="559FDC3A" w14:textId="77777777" w:rsidR="005B2564" w:rsidRDefault="00000000">
      <w:pPr>
        <w:spacing w:after="120"/>
      </w:pPr>
      <w:r>
        <w:t>The lab demonstrates that while SIEM tools can effectively detect certain attack types (e.g., brute-force), they require continuous tuning to improve coverage.</w:t>
      </w:r>
      <w:r>
        <w:br/>
      </w:r>
      <w:r>
        <w:br/>
        <w:t>The absence of detection for some activities is not a failure, but rather an expected scenario that highlights the importance of detection engineering.</w:t>
      </w:r>
    </w:p>
    <w:p w14:paraId="70D07F99" w14:textId="77777777" w:rsidR="005B2564" w:rsidRDefault="00000000">
      <w:pPr>
        <w:pStyle w:val="Heading1"/>
      </w:pPr>
      <w:r>
        <w:t>11. Conclusion</w:t>
      </w:r>
    </w:p>
    <w:p w14:paraId="09BC0B51" w14:textId="77777777" w:rsidR="005B2564" w:rsidRDefault="00000000">
      <w:pPr>
        <w:spacing w:after="120"/>
      </w:pPr>
      <w:r>
        <w:t xml:space="preserve">The SOC simulation lab successfully achieved its objective of demonstrating log-based threat detection and analysis. </w:t>
      </w:r>
      <w:r>
        <w:br/>
        <w:t>Brute-force attacks were clearly identified, while gaps in detection provided valuable insight into SIEM limitations.</w:t>
      </w:r>
      <w:r>
        <w:br/>
      </w:r>
      <w:r>
        <w:br/>
      </w:r>
      <w:r>
        <w:lastRenderedPageBreak/>
        <w:t>The project reflects a realistic SOC workflow, including monitoring, analysis, and identification of detection gaps.</w:t>
      </w:r>
    </w:p>
    <w:p w14:paraId="0E0AEA49" w14:textId="77777777" w:rsidR="005B2564" w:rsidRDefault="00000000">
      <w:pPr>
        <w:pStyle w:val="Heading1"/>
      </w:pPr>
      <w:r>
        <w:t>12. Recommendations</w:t>
      </w:r>
    </w:p>
    <w:p w14:paraId="53CAAD6A" w14:textId="77777777" w:rsidR="005B2564" w:rsidRDefault="00000000">
      <w:pPr>
        <w:spacing w:after="120"/>
      </w:pPr>
      <w:r>
        <w:t>- Implement custom Wazuh rules for reconnaissance detection</w:t>
      </w:r>
      <w:r>
        <w:br/>
        <w:t>- Enhance PowerShell monitoring</w:t>
      </w:r>
      <w:r>
        <w:br/>
        <w:t>- Integrate network analysis tools (e.g., Zeek)</w:t>
      </w:r>
      <w:r>
        <w:br/>
        <w:t>- Continuously refine detection logic</w:t>
      </w:r>
    </w:p>
    <w:sectPr w:rsidR="005B256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4759558">
    <w:abstractNumId w:val="8"/>
  </w:num>
  <w:num w:numId="2" w16cid:durableId="1899707943">
    <w:abstractNumId w:val="6"/>
  </w:num>
  <w:num w:numId="3" w16cid:durableId="695739643">
    <w:abstractNumId w:val="5"/>
  </w:num>
  <w:num w:numId="4" w16cid:durableId="2112241342">
    <w:abstractNumId w:val="4"/>
  </w:num>
  <w:num w:numId="5" w16cid:durableId="1983851796">
    <w:abstractNumId w:val="7"/>
  </w:num>
  <w:num w:numId="6" w16cid:durableId="1595741678">
    <w:abstractNumId w:val="3"/>
  </w:num>
  <w:num w:numId="7" w16cid:durableId="329984489">
    <w:abstractNumId w:val="2"/>
  </w:num>
  <w:num w:numId="8" w16cid:durableId="1224179340">
    <w:abstractNumId w:val="1"/>
  </w:num>
  <w:num w:numId="9" w16cid:durableId="12600222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B2564"/>
    <w:rsid w:val="005C6DBB"/>
    <w:rsid w:val="008461A4"/>
    <w:rsid w:val="00941F74"/>
    <w:rsid w:val="009B5511"/>
    <w:rsid w:val="00AA1D8D"/>
    <w:rsid w:val="00B26D8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22B669"/>
  <w14:defaultImageDpi w14:val="300"/>
  <w15:docId w15:val="{66FA6686-3BFB-4C58-B65A-172B0868E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816</Words>
  <Characters>4653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Dikshit Dhawan</cp:lastModifiedBy>
  <cp:revision>3</cp:revision>
  <dcterms:created xsi:type="dcterms:W3CDTF">2026-04-21T06:16:00Z</dcterms:created>
  <dcterms:modified xsi:type="dcterms:W3CDTF">2026-04-21T06:17:00Z</dcterms:modified>
  <cp:category/>
</cp:coreProperties>
</file>