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914" w:rsidRDefault="003C67C8" w:rsidP="004835C4">
      <w:pPr>
        <w:pStyle w:val="Heading1"/>
      </w:pPr>
      <w:r>
        <w:t>Streams</w:t>
      </w:r>
    </w:p>
    <w:p w:rsidR="00011668" w:rsidRDefault="00011668" w:rsidP="00011668">
      <w:pPr>
        <w:pStyle w:val="doctext"/>
      </w:pPr>
      <w:bookmarkStart w:id="0" w:name="the_Java"/>
      <w:bookmarkStart w:id="1" w:name="_GoBack"/>
      <w:bookmarkEnd w:id="0"/>
      <w:bookmarkEnd w:id="1"/>
      <w:r>
        <w:t xml:space="preserve">In the Java API, an object from which we can read a sequence of bytes is called an </w:t>
      </w:r>
      <w:r>
        <w:rPr>
          <w:rStyle w:val="docemphasis"/>
        </w:rPr>
        <w:t>input stream.</w:t>
      </w:r>
      <w:bookmarkStart w:id="2" w:name="of_bytes"/>
      <w:bookmarkEnd w:id="2"/>
      <w:r>
        <w:t xml:space="preserve"> An object to which we can write a sequence of bytes is called an </w:t>
      </w:r>
      <w:r>
        <w:rPr>
          <w:rStyle w:val="docemphasis"/>
        </w:rPr>
        <w:t>output stream.</w:t>
      </w:r>
      <w:bookmarkStart w:id="3" w:name="byte_sequences"/>
      <w:bookmarkEnd w:id="3"/>
      <w:r>
        <w:t xml:space="preserve"> These sources and destinations of byte sequences can be—and often are—files, but they can also be network connections and even blocks of memory. The abstract classes </w:t>
      </w:r>
      <w:proofErr w:type="spellStart"/>
      <w:r>
        <w:rPr>
          <w:rStyle w:val="HTMLTypewriter"/>
        </w:rPr>
        <w:t>InputStream</w:t>
      </w:r>
      <w:proofErr w:type="spellEnd"/>
      <w:r>
        <w:t xml:space="preserve"> and </w:t>
      </w:r>
      <w:proofErr w:type="spellStart"/>
      <w:r>
        <w:rPr>
          <w:rStyle w:val="HTMLTypewriter"/>
        </w:rPr>
        <w:t>OutputStream</w:t>
      </w:r>
      <w:proofErr w:type="spellEnd"/>
      <w:r>
        <w:t xml:space="preserve"> form the basis for a hierarchy of input/output (I/O) classes.</w:t>
      </w:r>
    </w:p>
    <w:p w:rsidR="00011668" w:rsidRDefault="00011668" w:rsidP="00011668">
      <w:pPr>
        <w:pStyle w:val="doctext"/>
      </w:pPr>
      <w:bookmarkStart w:id="4" w:name="Unicode_"/>
      <w:bookmarkEnd w:id="4"/>
      <w:r>
        <w:t xml:space="preserve">Because byte-oriented streams are inconvenient for processing information stored in Unicode (recall that Unicode uses multiple bytes per character), there is a separate hierarchy of classes for processing Unicode characters that inherit from the abstract </w:t>
      </w:r>
      <w:r>
        <w:rPr>
          <w:rStyle w:val="HTMLTypewriter"/>
        </w:rPr>
        <w:t>Reader</w:t>
      </w:r>
      <w:r>
        <w:t xml:space="preserve"> and </w:t>
      </w:r>
      <w:r>
        <w:rPr>
          <w:rStyle w:val="HTMLTypewriter"/>
        </w:rPr>
        <w:t>Writer</w:t>
      </w:r>
      <w:bookmarkStart w:id="5" w:name="operations_that"/>
      <w:bookmarkEnd w:id="5"/>
      <w:r>
        <w:t xml:space="preserve"> classes. These classes have read and write operations that are based on two-byte Unicode code units rather than on single-byte characters.</w:t>
      </w:r>
    </w:p>
    <w:p w:rsidR="00011668" w:rsidRDefault="00011668"/>
    <w:sectPr w:rsidR="0001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7C8"/>
    <w:rsid w:val="00011668"/>
    <w:rsid w:val="003C67C8"/>
    <w:rsid w:val="004835C4"/>
    <w:rsid w:val="0088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octext">
    <w:name w:val="doctext"/>
    <w:basedOn w:val="Normal"/>
    <w:rsid w:val="0001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ocemphasis">
    <w:name w:val="docemphasis"/>
    <w:basedOn w:val="DefaultParagraphFont"/>
    <w:rsid w:val="00011668"/>
  </w:style>
  <w:style w:type="character" w:styleId="HTMLTypewriter">
    <w:name w:val="HTML Typewriter"/>
    <w:basedOn w:val="DefaultParagraphFont"/>
    <w:uiPriority w:val="99"/>
    <w:semiHidden/>
    <w:unhideWhenUsed/>
    <w:rsid w:val="000116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octext">
    <w:name w:val="doctext"/>
    <w:basedOn w:val="Normal"/>
    <w:rsid w:val="0001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ocemphasis">
    <w:name w:val="docemphasis"/>
    <w:basedOn w:val="DefaultParagraphFont"/>
    <w:rsid w:val="00011668"/>
  </w:style>
  <w:style w:type="character" w:styleId="HTMLTypewriter">
    <w:name w:val="HTML Typewriter"/>
    <w:basedOn w:val="DefaultParagraphFont"/>
    <w:uiPriority w:val="99"/>
    <w:semiHidden/>
    <w:unhideWhenUsed/>
    <w:rsid w:val="000116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>Microsoft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Dikshit Rajkhowa</dc:creator>
  <cp:lastModifiedBy>Dikshit Rajkhowa</cp:lastModifiedBy>
  <cp:revision>3</cp:revision>
  <dcterms:created xsi:type="dcterms:W3CDTF">2015-03-06T11:33:00Z</dcterms:created>
  <dcterms:modified xsi:type="dcterms:W3CDTF">2015-03-06T11:35:00Z</dcterms:modified>
</cp:coreProperties>
</file>