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w:t>
      </w:r>
      <w:proofErr w:type="spellStart"/>
      <w:r w:rsidRPr="00C2686E">
        <w:t>ek</w:t>
      </w:r>
      <w:proofErr w:type="spellEnd"/>
      <w:r w:rsidRPr="00C2686E">
        <w:t>)</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 xml:space="preserve">Az irodalomjegyzék szövegközi hivatkozása történhet a Harvard-rendszerben (a szerző és az évszám megadásával) vagy </w:t>
      </w:r>
      <w:proofErr w:type="spellStart"/>
      <w:r w:rsidRPr="00C2686E">
        <w:t>sorszámozva</w:t>
      </w:r>
      <w:proofErr w:type="spellEnd"/>
      <w:r w:rsidRPr="00C2686E">
        <w:t>.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07599E6B">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587FD18F" w:rsidR="004851C7" w:rsidRDefault="004B5DDF" w:rsidP="00D429F2">
      <w:pPr>
        <w:pStyle w:val="Cmlapkarstanszk"/>
      </w:pPr>
      <w:fldSimple w:instr=" DOCPROPERTY  Company  \* MERGEFORMAT ">
        <w:r w:rsidR="004A38D0">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5926B4A5" w:rsidR="0063585C" w:rsidRPr="00B50CAA" w:rsidRDefault="004B5DDF" w:rsidP="00171054">
      <w:pPr>
        <w:pStyle w:val="Cmlapszerz"/>
      </w:pPr>
      <w:fldSimple w:instr=" AUTHOR  \* MERGEFORMAT ">
        <w:r w:rsidR="004A38D0">
          <w:t>Szabó Benedek Ferenc</w:t>
        </w:r>
      </w:fldSimple>
      <w:r w:rsidR="00E30178">
        <w:t xml:space="preserve"> </w:t>
      </w:r>
    </w:p>
    <w:p w14:paraId="5532B58E" w14:textId="6A661FC4" w:rsidR="0063585C" w:rsidRPr="00B50CAA" w:rsidRDefault="004B5DDF" w:rsidP="00CD4D7E">
      <w:pPr>
        <w:pStyle w:val="Title"/>
      </w:pPr>
      <w:fldSimple w:instr=" TITLE  \* MERGEFORMAT ">
        <w:r w:rsidR="004A38D0">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016CB6E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4586D">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016CB6ED"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24586D">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298566C7" w14:textId="26489126" w:rsidR="004A38D0"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6283002" w:history="1">
        <w:r w:rsidR="004A38D0" w:rsidRPr="00E672DA">
          <w:rPr>
            <w:rStyle w:val="Hyperlink"/>
            <w:noProof/>
          </w:rPr>
          <w:t>Összefoglaló</w:t>
        </w:r>
        <w:r w:rsidR="004A38D0">
          <w:rPr>
            <w:noProof/>
            <w:webHidden/>
          </w:rPr>
          <w:tab/>
        </w:r>
        <w:r w:rsidR="004A38D0">
          <w:rPr>
            <w:noProof/>
            <w:webHidden/>
          </w:rPr>
          <w:fldChar w:fldCharType="begin"/>
        </w:r>
        <w:r w:rsidR="004A38D0">
          <w:rPr>
            <w:noProof/>
            <w:webHidden/>
          </w:rPr>
          <w:instrText xml:space="preserve"> PAGEREF _Toc216283002 \h </w:instrText>
        </w:r>
        <w:r w:rsidR="004A38D0">
          <w:rPr>
            <w:noProof/>
            <w:webHidden/>
          </w:rPr>
        </w:r>
        <w:r w:rsidR="004A38D0">
          <w:rPr>
            <w:noProof/>
            <w:webHidden/>
          </w:rPr>
          <w:fldChar w:fldCharType="separate"/>
        </w:r>
        <w:r w:rsidR="004A38D0">
          <w:rPr>
            <w:noProof/>
            <w:webHidden/>
          </w:rPr>
          <w:t>7</w:t>
        </w:r>
        <w:r w:rsidR="004A38D0">
          <w:rPr>
            <w:noProof/>
            <w:webHidden/>
          </w:rPr>
          <w:fldChar w:fldCharType="end"/>
        </w:r>
      </w:hyperlink>
    </w:p>
    <w:p w14:paraId="7DC4A5D3" w14:textId="7F23EACC" w:rsidR="004A38D0" w:rsidRDefault="004A38D0">
      <w:pPr>
        <w:pStyle w:val="TOC1"/>
        <w:rPr>
          <w:rFonts w:asciiTheme="minorHAnsi" w:eastAsiaTheme="minorEastAsia" w:hAnsiTheme="minorHAnsi" w:cstheme="minorBidi"/>
          <w:b w:val="0"/>
          <w:noProof/>
          <w:kern w:val="2"/>
          <w:lang w:val="en-HU" w:eastAsia="en-GB"/>
          <w14:ligatures w14:val="standardContextual"/>
        </w:rPr>
      </w:pPr>
      <w:r w:rsidRPr="00E672DA">
        <w:rPr>
          <w:rStyle w:val="Hyperlink"/>
          <w:noProof/>
        </w:rPr>
        <w:fldChar w:fldCharType="begin"/>
      </w:r>
      <w:r w:rsidRPr="00E672DA">
        <w:rPr>
          <w:rStyle w:val="Hyperlink"/>
          <w:noProof/>
        </w:rPr>
        <w:instrText xml:space="preserve"> </w:instrText>
      </w:r>
      <w:r>
        <w:rPr>
          <w:noProof/>
        </w:rPr>
        <w:instrText>HYPERLINK \l "_Toc216283003"</w:instrText>
      </w:r>
      <w:r w:rsidRPr="00E672DA">
        <w:rPr>
          <w:rStyle w:val="Hyperlink"/>
          <w:noProof/>
        </w:rPr>
        <w:instrText xml:space="preserve"> </w:instrText>
      </w:r>
      <w:r w:rsidRPr="00E672DA">
        <w:rPr>
          <w:rStyle w:val="Hyperlink"/>
          <w:noProof/>
        </w:rPr>
      </w:r>
      <w:r w:rsidRPr="00E672DA">
        <w:rPr>
          <w:rStyle w:val="Hyperlink"/>
          <w:noProof/>
        </w:rPr>
        <w:fldChar w:fldCharType="separate"/>
      </w:r>
      <w:r w:rsidRPr="00E672DA">
        <w:rPr>
          <w:rStyle w:val="Hyperlink"/>
          <w:noProof/>
        </w:rPr>
        <w:t>Abstract</w:t>
      </w:r>
      <w:r>
        <w:rPr>
          <w:noProof/>
          <w:webHidden/>
        </w:rPr>
        <w:tab/>
      </w:r>
      <w:r>
        <w:rPr>
          <w:noProof/>
          <w:webHidden/>
        </w:rPr>
        <w:fldChar w:fldCharType="begin"/>
      </w:r>
      <w:r>
        <w:rPr>
          <w:noProof/>
          <w:webHidden/>
        </w:rPr>
        <w:instrText xml:space="preserve"> PAGEREF _Toc216283003 \h </w:instrText>
      </w:r>
      <w:r>
        <w:rPr>
          <w:noProof/>
          <w:webHidden/>
        </w:rPr>
      </w:r>
      <w:r>
        <w:rPr>
          <w:noProof/>
          <w:webHidden/>
        </w:rPr>
        <w:fldChar w:fldCharType="separate"/>
      </w:r>
      <w:r>
        <w:rPr>
          <w:noProof/>
          <w:webHidden/>
        </w:rPr>
        <w:t>8</w:t>
      </w:r>
      <w:r>
        <w:rPr>
          <w:noProof/>
          <w:webHidden/>
        </w:rPr>
        <w:fldChar w:fldCharType="end"/>
      </w:r>
      <w:r w:rsidRPr="00E672DA">
        <w:rPr>
          <w:rStyle w:val="Hyperlink"/>
          <w:noProof/>
        </w:rPr>
        <w:fldChar w:fldCharType="end"/>
      </w:r>
    </w:p>
    <w:p w14:paraId="7C1A7F11" w14:textId="5BE45162"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04" w:history="1">
        <w:r w:rsidRPr="00E672DA">
          <w:rPr>
            <w:rStyle w:val="Hyperlink"/>
            <w:noProof/>
          </w:rPr>
          <w:t>1. Motiváció és cél</w:t>
        </w:r>
        <w:r>
          <w:rPr>
            <w:noProof/>
            <w:webHidden/>
          </w:rPr>
          <w:tab/>
        </w:r>
        <w:r>
          <w:rPr>
            <w:noProof/>
            <w:webHidden/>
          </w:rPr>
          <w:fldChar w:fldCharType="begin"/>
        </w:r>
        <w:r>
          <w:rPr>
            <w:noProof/>
            <w:webHidden/>
          </w:rPr>
          <w:instrText xml:space="preserve"> PAGEREF _Toc216283004 \h </w:instrText>
        </w:r>
        <w:r>
          <w:rPr>
            <w:noProof/>
            <w:webHidden/>
          </w:rPr>
        </w:r>
        <w:r>
          <w:rPr>
            <w:noProof/>
            <w:webHidden/>
          </w:rPr>
          <w:fldChar w:fldCharType="separate"/>
        </w:r>
        <w:r>
          <w:rPr>
            <w:noProof/>
            <w:webHidden/>
          </w:rPr>
          <w:t>9</w:t>
        </w:r>
        <w:r>
          <w:rPr>
            <w:noProof/>
            <w:webHidden/>
          </w:rPr>
          <w:fldChar w:fldCharType="end"/>
        </w:r>
      </w:hyperlink>
    </w:p>
    <w:p w14:paraId="1F89B347" w14:textId="3217611C"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5" w:history="1">
        <w:r w:rsidRPr="00E672DA">
          <w:rPr>
            <w:rStyle w:val="Hyperlink"/>
            <w:noProof/>
          </w:rPr>
          <w:t>1.1 Irodalmi háttér</w:t>
        </w:r>
        <w:r>
          <w:rPr>
            <w:noProof/>
            <w:webHidden/>
          </w:rPr>
          <w:tab/>
        </w:r>
        <w:r>
          <w:rPr>
            <w:noProof/>
            <w:webHidden/>
          </w:rPr>
          <w:fldChar w:fldCharType="begin"/>
        </w:r>
        <w:r>
          <w:rPr>
            <w:noProof/>
            <w:webHidden/>
          </w:rPr>
          <w:instrText xml:space="preserve"> PAGEREF _Toc216283005 \h </w:instrText>
        </w:r>
        <w:r>
          <w:rPr>
            <w:noProof/>
            <w:webHidden/>
          </w:rPr>
        </w:r>
        <w:r>
          <w:rPr>
            <w:noProof/>
            <w:webHidden/>
          </w:rPr>
          <w:fldChar w:fldCharType="separate"/>
        </w:r>
        <w:r>
          <w:rPr>
            <w:noProof/>
            <w:webHidden/>
          </w:rPr>
          <w:t>10</w:t>
        </w:r>
        <w:r>
          <w:rPr>
            <w:noProof/>
            <w:webHidden/>
          </w:rPr>
          <w:fldChar w:fldCharType="end"/>
        </w:r>
      </w:hyperlink>
    </w:p>
    <w:p w14:paraId="00AF6744" w14:textId="6A7B123D"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6" w:history="1">
        <w:r w:rsidRPr="00E672DA">
          <w:rPr>
            <w:rStyle w:val="Hyperlink"/>
            <w:noProof/>
          </w:rPr>
          <w:t>1.2 Elméleti háttér</w:t>
        </w:r>
        <w:r>
          <w:rPr>
            <w:noProof/>
            <w:webHidden/>
          </w:rPr>
          <w:tab/>
        </w:r>
        <w:r>
          <w:rPr>
            <w:noProof/>
            <w:webHidden/>
          </w:rPr>
          <w:fldChar w:fldCharType="begin"/>
        </w:r>
        <w:r>
          <w:rPr>
            <w:noProof/>
            <w:webHidden/>
          </w:rPr>
          <w:instrText xml:space="preserve"> PAGEREF _Toc216283006 \h </w:instrText>
        </w:r>
        <w:r>
          <w:rPr>
            <w:noProof/>
            <w:webHidden/>
          </w:rPr>
        </w:r>
        <w:r>
          <w:rPr>
            <w:noProof/>
            <w:webHidden/>
          </w:rPr>
          <w:fldChar w:fldCharType="separate"/>
        </w:r>
        <w:r>
          <w:rPr>
            <w:noProof/>
            <w:webHidden/>
          </w:rPr>
          <w:t>11</w:t>
        </w:r>
        <w:r>
          <w:rPr>
            <w:noProof/>
            <w:webHidden/>
          </w:rPr>
          <w:fldChar w:fldCharType="end"/>
        </w:r>
      </w:hyperlink>
    </w:p>
    <w:p w14:paraId="64193F38" w14:textId="1E2CF132"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07" w:history="1">
        <w:r w:rsidRPr="00E672DA">
          <w:rPr>
            <w:rStyle w:val="Hyperlink"/>
            <w:noProof/>
          </w:rPr>
          <w:t>2. Adatszerzés</w:t>
        </w:r>
        <w:r>
          <w:rPr>
            <w:noProof/>
            <w:webHidden/>
          </w:rPr>
          <w:tab/>
        </w:r>
        <w:r>
          <w:rPr>
            <w:noProof/>
            <w:webHidden/>
          </w:rPr>
          <w:fldChar w:fldCharType="begin"/>
        </w:r>
        <w:r>
          <w:rPr>
            <w:noProof/>
            <w:webHidden/>
          </w:rPr>
          <w:instrText xml:space="preserve"> PAGEREF _Toc216283007 \h </w:instrText>
        </w:r>
        <w:r>
          <w:rPr>
            <w:noProof/>
            <w:webHidden/>
          </w:rPr>
        </w:r>
        <w:r>
          <w:rPr>
            <w:noProof/>
            <w:webHidden/>
          </w:rPr>
          <w:fldChar w:fldCharType="separate"/>
        </w:r>
        <w:r>
          <w:rPr>
            <w:noProof/>
            <w:webHidden/>
          </w:rPr>
          <w:t>15</w:t>
        </w:r>
        <w:r>
          <w:rPr>
            <w:noProof/>
            <w:webHidden/>
          </w:rPr>
          <w:fldChar w:fldCharType="end"/>
        </w:r>
      </w:hyperlink>
    </w:p>
    <w:p w14:paraId="379B24EE" w14:textId="2110F311"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8" w:history="1">
        <w:r w:rsidRPr="00E672DA">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_Toc216283008 \h </w:instrText>
        </w:r>
        <w:r>
          <w:rPr>
            <w:noProof/>
            <w:webHidden/>
          </w:rPr>
        </w:r>
        <w:r>
          <w:rPr>
            <w:noProof/>
            <w:webHidden/>
          </w:rPr>
          <w:fldChar w:fldCharType="separate"/>
        </w:r>
        <w:r>
          <w:rPr>
            <w:noProof/>
            <w:webHidden/>
          </w:rPr>
          <w:t>15</w:t>
        </w:r>
        <w:r>
          <w:rPr>
            <w:noProof/>
            <w:webHidden/>
          </w:rPr>
          <w:fldChar w:fldCharType="end"/>
        </w:r>
      </w:hyperlink>
    </w:p>
    <w:p w14:paraId="55E49EBE" w14:textId="7EECAAB8"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09" w:history="1">
        <w:r w:rsidRPr="00E672DA">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_Toc216283009 \h </w:instrText>
        </w:r>
        <w:r>
          <w:rPr>
            <w:noProof/>
            <w:webHidden/>
          </w:rPr>
        </w:r>
        <w:r>
          <w:rPr>
            <w:noProof/>
            <w:webHidden/>
          </w:rPr>
          <w:fldChar w:fldCharType="separate"/>
        </w:r>
        <w:r>
          <w:rPr>
            <w:noProof/>
            <w:webHidden/>
          </w:rPr>
          <w:t>15</w:t>
        </w:r>
        <w:r>
          <w:rPr>
            <w:noProof/>
            <w:webHidden/>
          </w:rPr>
          <w:fldChar w:fldCharType="end"/>
        </w:r>
      </w:hyperlink>
    </w:p>
    <w:p w14:paraId="3EAAC886" w14:textId="32E0C25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0" w:history="1">
        <w:r w:rsidRPr="00E672DA">
          <w:rPr>
            <w:rStyle w:val="Hyperlink"/>
            <w:noProof/>
          </w:rPr>
          <w:t>2.2.1 Aliasok és szinonimák hozzáadása</w:t>
        </w:r>
        <w:r>
          <w:rPr>
            <w:noProof/>
            <w:webHidden/>
          </w:rPr>
          <w:tab/>
        </w:r>
        <w:r>
          <w:rPr>
            <w:noProof/>
            <w:webHidden/>
          </w:rPr>
          <w:fldChar w:fldCharType="begin"/>
        </w:r>
        <w:r>
          <w:rPr>
            <w:noProof/>
            <w:webHidden/>
          </w:rPr>
          <w:instrText xml:space="preserve"> PAGEREF _Toc216283010 \h </w:instrText>
        </w:r>
        <w:r>
          <w:rPr>
            <w:noProof/>
            <w:webHidden/>
          </w:rPr>
        </w:r>
        <w:r>
          <w:rPr>
            <w:noProof/>
            <w:webHidden/>
          </w:rPr>
          <w:fldChar w:fldCharType="separate"/>
        </w:r>
        <w:r>
          <w:rPr>
            <w:noProof/>
            <w:webHidden/>
          </w:rPr>
          <w:t>15</w:t>
        </w:r>
        <w:r>
          <w:rPr>
            <w:noProof/>
            <w:webHidden/>
          </w:rPr>
          <w:fldChar w:fldCharType="end"/>
        </w:r>
      </w:hyperlink>
    </w:p>
    <w:p w14:paraId="38DB8CEE" w14:textId="66F8BD7A"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1" w:history="1">
        <w:r w:rsidRPr="00E672DA">
          <w:rPr>
            <w:rStyle w:val="Hyperlink"/>
            <w:noProof/>
          </w:rPr>
          <w:t>2.2.2 Meme-adatok gyűjtése</w:t>
        </w:r>
        <w:r>
          <w:rPr>
            <w:noProof/>
            <w:webHidden/>
          </w:rPr>
          <w:tab/>
        </w:r>
        <w:r>
          <w:rPr>
            <w:noProof/>
            <w:webHidden/>
          </w:rPr>
          <w:fldChar w:fldCharType="begin"/>
        </w:r>
        <w:r>
          <w:rPr>
            <w:noProof/>
            <w:webHidden/>
          </w:rPr>
          <w:instrText xml:space="preserve"> PAGEREF _Toc216283011 \h </w:instrText>
        </w:r>
        <w:r>
          <w:rPr>
            <w:noProof/>
            <w:webHidden/>
          </w:rPr>
        </w:r>
        <w:r>
          <w:rPr>
            <w:noProof/>
            <w:webHidden/>
          </w:rPr>
          <w:fldChar w:fldCharType="separate"/>
        </w:r>
        <w:r>
          <w:rPr>
            <w:noProof/>
            <w:webHidden/>
          </w:rPr>
          <w:t>16</w:t>
        </w:r>
        <w:r>
          <w:rPr>
            <w:noProof/>
            <w:webHidden/>
          </w:rPr>
          <w:fldChar w:fldCharType="end"/>
        </w:r>
      </w:hyperlink>
    </w:p>
    <w:p w14:paraId="59BA4E8A" w14:textId="1843078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2" w:history="1">
        <w:r w:rsidRPr="00E672DA">
          <w:rPr>
            <w:rStyle w:val="Hyperlink"/>
            <w:noProof/>
          </w:rPr>
          <w:t>2.2.3 New York Times cikkhalmaz beszerzése</w:t>
        </w:r>
        <w:r>
          <w:rPr>
            <w:noProof/>
            <w:webHidden/>
          </w:rPr>
          <w:tab/>
        </w:r>
        <w:r>
          <w:rPr>
            <w:noProof/>
            <w:webHidden/>
          </w:rPr>
          <w:fldChar w:fldCharType="begin"/>
        </w:r>
        <w:r>
          <w:rPr>
            <w:noProof/>
            <w:webHidden/>
          </w:rPr>
          <w:instrText xml:space="preserve"> PAGEREF _Toc216283012 \h </w:instrText>
        </w:r>
        <w:r>
          <w:rPr>
            <w:noProof/>
            <w:webHidden/>
          </w:rPr>
        </w:r>
        <w:r>
          <w:rPr>
            <w:noProof/>
            <w:webHidden/>
          </w:rPr>
          <w:fldChar w:fldCharType="separate"/>
        </w:r>
        <w:r>
          <w:rPr>
            <w:noProof/>
            <w:webHidden/>
          </w:rPr>
          <w:t>17</w:t>
        </w:r>
        <w:r>
          <w:rPr>
            <w:noProof/>
            <w:webHidden/>
          </w:rPr>
          <w:fldChar w:fldCharType="end"/>
        </w:r>
      </w:hyperlink>
    </w:p>
    <w:p w14:paraId="5B63FA4B" w14:textId="1F80C397"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13" w:history="1">
        <w:r w:rsidRPr="00E672DA">
          <w:rPr>
            <w:rStyle w:val="Hyperlink"/>
            <w:noProof/>
          </w:rPr>
          <w:t>3. Osztályozó modell fejlesztése</w:t>
        </w:r>
        <w:r>
          <w:rPr>
            <w:noProof/>
            <w:webHidden/>
          </w:rPr>
          <w:tab/>
        </w:r>
        <w:r>
          <w:rPr>
            <w:noProof/>
            <w:webHidden/>
          </w:rPr>
          <w:fldChar w:fldCharType="begin"/>
        </w:r>
        <w:r>
          <w:rPr>
            <w:noProof/>
            <w:webHidden/>
          </w:rPr>
          <w:instrText xml:space="preserve"> PAGEREF _Toc216283013 \h </w:instrText>
        </w:r>
        <w:r>
          <w:rPr>
            <w:noProof/>
            <w:webHidden/>
          </w:rPr>
        </w:r>
        <w:r>
          <w:rPr>
            <w:noProof/>
            <w:webHidden/>
          </w:rPr>
          <w:fldChar w:fldCharType="separate"/>
        </w:r>
        <w:r>
          <w:rPr>
            <w:noProof/>
            <w:webHidden/>
          </w:rPr>
          <w:t>18</w:t>
        </w:r>
        <w:r>
          <w:rPr>
            <w:noProof/>
            <w:webHidden/>
          </w:rPr>
          <w:fldChar w:fldCharType="end"/>
        </w:r>
      </w:hyperlink>
    </w:p>
    <w:p w14:paraId="2585FA3F" w14:textId="7E3230A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4" w:history="1">
        <w:r w:rsidRPr="00E672DA">
          <w:rPr>
            <w:rStyle w:val="Hyperlink"/>
            <w:noProof/>
          </w:rPr>
          <w:t>3.1 Kísérletek</w:t>
        </w:r>
        <w:r>
          <w:rPr>
            <w:noProof/>
            <w:webHidden/>
          </w:rPr>
          <w:tab/>
        </w:r>
        <w:r>
          <w:rPr>
            <w:noProof/>
            <w:webHidden/>
          </w:rPr>
          <w:fldChar w:fldCharType="begin"/>
        </w:r>
        <w:r>
          <w:rPr>
            <w:noProof/>
            <w:webHidden/>
          </w:rPr>
          <w:instrText xml:space="preserve"> PAGEREF _Toc216283014 \h </w:instrText>
        </w:r>
        <w:r>
          <w:rPr>
            <w:noProof/>
            <w:webHidden/>
          </w:rPr>
        </w:r>
        <w:r>
          <w:rPr>
            <w:noProof/>
            <w:webHidden/>
          </w:rPr>
          <w:fldChar w:fldCharType="separate"/>
        </w:r>
        <w:r>
          <w:rPr>
            <w:noProof/>
            <w:webHidden/>
          </w:rPr>
          <w:t>18</w:t>
        </w:r>
        <w:r>
          <w:rPr>
            <w:noProof/>
            <w:webHidden/>
          </w:rPr>
          <w:fldChar w:fldCharType="end"/>
        </w:r>
      </w:hyperlink>
    </w:p>
    <w:p w14:paraId="1FDE050D" w14:textId="0D3BF779"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5" w:history="1">
        <w:r w:rsidRPr="00E672DA">
          <w:rPr>
            <w:rStyle w:val="Hyperlink"/>
            <w:noProof/>
          </w:rPr>
          <w:t>3.2 Elkészült modell bemutatása</w:t>
        </w:r>
        <w:r>
          <w:rPr>
            <w:noProof/>
            <w:webHidden/>
          </w:rPr>
          <w:tab/>
        </w:r>
        <w:r>
          <w:rPr>
            <w:noProof/>
            <w:webHidden/>
          </w:rPr>
          <w:fldChar w:fldCharType="begin"/>
        </w:r>
        <w:r>
          <w:rPr>
            <w:noProof/>
            <w:webHidden/>
          </w:rPr>
          <w:instrText xml:space="preserve"> PAGEREF _Toc216283015 \h </w:instrText>
        </w:r>
        <w:r>
          <w:rPr>
            <w:noProof/>
            <w:webHidden/>
          </w:rPr>
        </w:r>
        <w:r>
          <w:rPr>
            <w:noProof/>
            <w:webHidden/>
          </w:rPr>
          <w:fldChar w:fldCharType="separate"/>
        </w:r>
        <w:r>
          <w:rPr>
            <w:noProof/>
            <w:webHidden/>
          </w:rPr>
          <w:t>19</w:t>
        </w:r>
        <w:r>
          <w:rPr>
            <w:noProof/>
            <w:webHidden/>
          </w:rPr>
          <w:fldChar w:fldCharType="end"/>
        </w:r>
      </w:hyperlink>
    </w:p>
    <w:p w14:paraId="2374861C" w14:textId="7B78A2D4"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6" w:history="1">
        <w:r w:rsidRPr="00E672DA">
          <w:rPr>
            <w:rStyle w:val="Hyperlink"/>
            <w:noProof/>
          </w:rPr>
          <w:t>3.2.3 Tanítási technikák</w:t>
        </w:r>
        <w:r>
          <w:rPr>
            <w:noProof/>
            <w:webHidden/>
          </w:rPr>
          <w:tab/>
        </w:r>
        <w:r>
          <w:rPr>
            <w:noProof/>
            <w:webHidden/>
          </w:rPr>
          <w:fldChar w:fldCharType="begin"/>
        </w:r>
        <w:r>
          <w:rPr>
            <w:noProof/>
            <w:webHidden/>
          </w:rPr>
          <w:instrText xml:space="preserve"> PAGEREF _Toc216283016 \h </w:instrText>
        </w:r>
        <w:r>
          <w:rPr>
            <w:noProof/>
            <w:webHidden/>
          </w:rPr>
        </w:r>
        <w:r>
          <w:rPr>
            <w:noProof/>
            <w:webHidden/>
          </w:rPr>
          <w:fldChar w:fldCharType="separate"/>
        </w:r>
        <w:r>
          <w:rPr>
            <w:noProof/>
            <w:webHidden/>
          </w:rPr>
          <w:t>19</w:t>
        </w:r>
        <w:r>
          <w:rPr>
            <w:noProof/>
            <w:webHidden/>
          </w:rPr>
          <w:fldChar w:fldCharType="end"/>
        </w:r>
      </w:hyperlink>
    </w:p>
    <w:p w14:paraId="4849B777" w14:textId="7F07979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7" w:history="1">
        <w:r w:rsidRPr="00E672DA">
          <w:rPr>
            <w:rStyle w:val="Hyperlink"/>
            <w:noProof/>
          </w:rPr>
          <w:t>3.2.4. Veszteségfüggvény és keresztvalidáció</w:t>
        </w:r>
        <w:r>
          <w:rPr>
            <w:noProof/>
            <w:webHidden/>
          </w:rPr>
          <w:tab/>
        </w:r>
        <w:r>
          <w:rPr>
            <w:noProof/>
            <w:webHidden/>
          </w:rPr>
          <w:fldChar w:fldCharType="begin"/>
        </w:r>
        <w:r>
          <w:rPr>
            <w:noProof/>
            <w:webHidden/>
          </w:rPr>
          <w:instrText xml:space="preserve"> PAGEREF _Toc216283017 \h </w:instrText>
        </w:r>
        <w:r>
          <w:rPr>
            <w:noProof/>
            <w:webHidden/>
          </w:rPr>
        </w:r>
        <w:r>
          <w:rPr>
            <w:noProof/>
            <w:webHidden/>
          </w:rPr>
          <w:fldChar w:fldCharType="separate"/>
        </w:r>
        <w:r>
          <w:rPr>
            <w:noProof/>
            <w:webHidden/>
          </w:rPr>
          <w:t>20</w:t>
        </w:r>
        <w:r>
          <w:rPr>
            <w:noProof/>
            <w:webHidden/>
          </w:rPr>
          <w:fldChar w:fldCharType="end"/>
        </w:r>
      </w:hyperlink>
    </w:p>
    <w:p w14:paraId="4F101B28" w14:textId="403A89ED"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8" w:history="1">
        <w:r w:rsidRPr="00E672DA">
          <w:rPr>
            <w:rStyle w:val="Hyperlink"/>
            <w:noProof/>
          </w:rPr>
          <w:t>3.3 Multimodális architektúra vizsgálata</w:t>
        </w:r>
        <w:r>
          <w:rPr>
            <w:noProof/>
            <w:webHidden/>
          </w:rPr>
          <w:tab/>
        </w:r>
        <w:r>
          <w:rPr>
            <w:noProof/>
            <w:webHidden/>
          </w:rPr>
          <w:fldChar w:fldCharType="begin"/>
        </w:r>
        <w:r>
          <w:rPr>
            <w:noProof/>
            <w:webHidden/>
          </w:rPr>
          <w:instrText xml:space="preserve"> PAGEREF _Toc216283018 \h </w:instrText>
        </w:r>
        <w:r>
          <w:rPr>
            <w:noProof/>
            <w:webHidden/>
          </w:rPr>
        </w:r>
        <w:r>
          <w:rPr>
            <w:noProof/>
            <w:webHidden/>
          </w:rPr>
          <w:fldChar w:fldCharType="separate"/>
        </w:r>
        <w:r>
          <w:rPr>
            <w:noProof/>
            <w:webHidden/>
          </w:rPr>
          <w:t>21</w:t>
        </w:r>
        <w:r>
          <w:rPr>
            <w:noProof/>
            <w:webHidden/>
          </w:rPr>
          <w:fldChar w:fldCharType="end"/>
        </w:r>
      </w:hyperlink>
    </w:p>
    <w:p w14:paraId="37EEBFF3" w14:textId="03805BD3"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19" w:history="1">
        <w:r w:rsidRPr="00E672DA">
          <w:rPr>
            <w:rStyle w:val="Hyperlink"/>
            <w:noProof/>
          </w:rPr>
          <w:t>3.4. Karakterfelismerő modell fejlesztése</w:t>
        </w:r>
        <w:r>
          <w:rPr>
            <w:noProof/>
            <w:webHidden/>
          </w:rPr>
          <w:tab/>
        </w:r>
        <w:r>
          <w:rPr>
            <w:noProof/>
            <w:webHidden/>
          </w:rPr>
          <w:fldChar w:fldCharType="begin"/>
        </w:r>
        <w:r>
          <w:rPr>
            <w:noProof/>
            <w:webHidden/>
          </w:rPr>
          <w:instrText xml:space="preserve"> PAGEREF _Toc216283019 \h </w:instrText>
        </w:r>
        <w:r>
          <w:rPr>
            <w:noProof/>
            <w:webHidden/>
          </w:rPr>
        </w:r>
        <w:r>
          <w:rPr>
            <w:noProof/>
            <w:webHidden/>
          </w:rPr>
          <w:fldChar w:fldCharType="separate"/>
        </w:r>
        <w:r>
          <w:rPr>
            <w:noProof/>
            <w:webHidden/>
          </w:rPr>
          <w:t>22</w:t>
        </w:r>
        <w:r>
          <w:rPr>
            <w:noProof/>
            <w:webHidden/>
          </w:rPr>
          <w:fldChar w:fldCharType="end"/>
        </w:r>
      </w:hyperlink>
    </w:p>
    <w:p w14:paraId="5D468EC3" w14:textId="74B2F327"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20" w:history="1">
        <w:r w:rsidRPr="00E672DA">
          <w:rPr>
            <w:rStyle w:val="Hyperlink"/>
            <w:noProof/>
          </w:rPr>
          <w:t>4. Elemzés</w:t>
        </w:r>
        <w:r>
          <w:rPr>
            <w:noProof/>
            <w:webHidden/>
          </w:rPr>
          <w:tab/>
        </w:r>
        <w:r>
          <w:rPr>
            <w:noProof/>
            <w:webHidden/>
          </w:rPr>
          <w:fldChar w:fldCharType="begin"/>
        </w:r>
        <w:r>
          <w:rPr>
            <w:noProof/>
            <w:webHidden/>
          </w:rPr>
          <w:instrText xml:space="preserve"> PAGEREF _Toc216283020 \h </w:instrText>
        </w:r>
        <w:r>
          <w:rPr>
            <w:noProof/>
            <w:webHidden/>
          </w:rPr>
        </w:r>
        <w:r>
          <w:rPr>
            <w:noProof/>
            <w:webHidden/>
          </w:rPr>
          <w:fldChar w:fldCharType="separate"/>
        </w:r>
        <w:r>
          <w:rPr>
            <w:noProof/>
            <w:webHidden/>
          </w:rPr>
          <w:t>23</w:t>
        </w:r>
        <w:r>
          <w:rPr>
            <w:noProof/>
            <w:webHidden/>
          </w:rPr>
          <w:fldChar w:fldCharType="end"/>
        </w:r>
      </w:hyperlink>
    </w:p>
    <w:p w14:paraId="76DFC599" w14:textId="4430FC32"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21" w:history="1">
        <w:r w:rsidRPr="00E672DA">
          <w:rPr>
            <w:rStyle w:val="Hyperlink"/>
            <w:noProof/>
          </w:rPr>
          <w:t>4.1 Adatok előkészítése az elemzéshez</w:t>
        </w:r>
        <w:r>
          <w:rPr>
            <w:noProof/>
            <w:webHidden/>
          </w:rPr>
          <w:tab/>
        </w:r>
        <w:r>
          <w:rPr>
            <w:noProof/>
            <w:webHidden/>
          </w:rPr>
          <w:fldChar w:fldCharType="begin"/>
        </w:r>
        <w:r>
          <w:rPr>
            <w:noProof/>
            <w:webHidden/>
          </w:rPr>
          <w:instrText xml:space="preserve"> PAGEREF _Toc216283021 \h </w:instrText>
        </w:r>
        <w:r>
          <w:rPr>
            <w:noProof/>
            <w:webHidden/>
          </w:rPr>
        </w:r>
        <w:r>
          <w:rPr>
            <w:noProof/>
            <w:webHidden/>
          </w:rPr>
          <w:fldChar w:fldCharType="separate"/>
        </w:r>
        <w:r>
          <w:rPr>
            <w:noProof/>
            <w:webHidden/>
          </w:rPr>
          <w:t>23</w:t>
        </w:r>
        <w:r>
          <w:rPr>
            <w:noProof/>
            <w:webHidden/>
          </w:rPr>
          <w:fldChar w:fldCharType="end"/>
        </w:r>
      </w:hyperlink>
    </w:p>
    <w:p w14:paraId="01AC7AF8" w14:textId="2E0E7707"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22" w:history="1">
        <w:r w:rsidRPr="00E672DA">
          <w:rPr>
            <w:rStyle w:val="Hyperlink"/>
            <w:noProof/>
          </w:rPr>
          <w:t>4.2 Leíró statisztikák és vizualizációk</w:t>
        </w:r>
        <w:r>
          <w:rPr>
            <w:noProof/>
            <w:webHidden/>
          </w:rPr>
          <w:tab/>
        </w:r>
        <w:r>
          <w:rPr>
            <w:noProof/>
            <w:webHidden/>
          </w:rPr>
          <w:fldChar w:fldCharType="begin"/>
        </w:r>
        <w:r>
          <w:rPr>
            <w:noProof/>
            <w:webHidden/>
          </w:rPr>
          <w:instrText xml:space="preserve"> PAGEREF _Toc216283022 \h </w:instrText>
        </w:r>
        <w:r>
          <w:rPr>
            <w:noProof/>
            <w:webHidden/>
          </w:rPr>
        </w:r>
        <w:r>
          <w:rPr>
            <w:noProof/>
            <w:webHidden/>
          </w:rPr>
          <w:fldChar w:fldCharType="separate"/>
        </w:r>
        <w:r>
          <w:rPr>
            <w:noProof/>
            <w:webHidden/>
          </w:rPr>
          <w:t>23</w:t>
        </w:r>
        <w:r>
          <w:rPr>
            <w:noProof/>
            <w:webHidden/>
          </w:rPr>
          <w:fldChar w:fldCharType="end"/>
        </w:r>
      </w:hyperlink>
    </w:p>
    <w:p w14:paraId="50F61D49" w14:textId="2031D663"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3" w:history="1">
        <w:r w:rsidRPr="00E672DA">
          <w:rPr>
            <w:rStyle w:val="Hyperlink"/>
            <w:noProof/>
          </w:rPr>
          <w:t>4.2.1 Heti memeszám és hírsentiment idődiagramok</w:t>
        </w:r>
        <w:r>
          <w:rPr>
            <w:noProof/>
            <w:webHidden/>
          </w:rPr>
          <w:tab/>
        </w:r>
        <w:r>
          <w:rPr>
            <w:noProof/>
            <w:webHidden/>
          </w:rPr>
          <w:fldChar w:fldCharType="begin"/>
        </w:r>
        <w:r>
          <w:rPr>
            <w:noProof/>
            <w:webHidden/>
          </w:rPr>
          <w:instrText xml:space="preserve"> PAGEREF _Toc216283023 \h </w:instrText>
        </w:r>
        <w:r>
          <w:rPr>
            <w:noProof/>
            <w:webHidden/>
          </w:rPr>
        </w:r>
        <w:r>
          <w:rPr>
            <w:noProof/>
            <w:webHidden/>
          </w:rPr>
          <w:fldChar w:fldCharType="separate"/>
        </w:r>
        <w:r>
          <w:rPr>
            <w:noProof/>
            <w:webHidden/>
          </w:rPr>
          <w:t>24</w:t>
        </w:r>
        <w:r>
          <w:rPr>
            <w:noProof/>
            <w:webHidden/>
          </w:rPr>
          <w:fldChar w:fldCharType="end"/>
        </w:r>
      </w:hyperlink>
    </w:p>
    <w:p w14:paraId="0CCE6546" w14:textId="49176EC1"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4" w:history="1">
        <w:r w:rsidRPr="00E672DA">
          <w:rPr>
            <w:rStyle w:val="Hyperlink"/>
            <w:noProof/>
          </w:rPr>
          <w:t>4.2.2 Korrelációs mátrixok</w:t>
        </w:r>
        <w:r>
          <w:rPr>
            <w:noProof/>
            <w:webHidden/>
          </w:rPr>
          <w:tab/>
        </w:r>
        <w:r>
          <w:rPr>
            <w:noProof/>
            <w:webHidden/>
          </w:rPr>
          <w:fldChar w:fldCharType="begin"/>
        </w:r>
        <w:r>
          <w:rPr>
            <w:noProof/>
            <w:webHidden/>
          </w:rPr>
          <w:instrText xml:space="preserve"> PAGEREF _Toc216283024 \h </w:instrText>
        </w:r>
        <w:r>
          <w:rPr>
            <w:noProof/>
            <w:webHidden/>
          </w:rPr>
        </w:r>
        <w:r>
          <w:rPr>
            <w:noProof/>
            <w:webHidden/>
          </w:rPr>
          <w:fldChar w:fldCharType="separate"/>
        </w:r>
        <w:r>
          <w:rPr>
            <w:noProof/>
            <w:webHidden/>
          </w:rPr>
          <w:t>26</w:t>
        </w:r>
        <w:r>
          <w:rPr>
            <w:noProof/>
            <w:webHidden/>
          </w:rPr>
          <w:fldChar w:fldCharType="end"/>
        </w:r>
      </w:hyperlink>
    </w:p>
    <w:p w14:paraId="650FDA30" w14:textId="6DCA1639"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25" w:history="1">
        <w:r w:rsidRPr="00E672DA">
          <w:rPr>
            <w:rStyle w:val="Hyperlink"/>
            <w:noProof/>
          </w:rPr>
          <w:t>4.3 Esettanulmány (Event-study) elemzések</w:t>
        </w:r>
        <w:r>
          <w:rPr>
            <w:noProof/>
            <w:webHidden/>
          </w:rPr>
          <w:tab/>
        </w:r>
        <w:r>
          <w:rPr>
            <w:noProof/>
            <w:webHidden/>
          </w:rPr>
          <w:fldChar w:fldCharType="begin"/>
        </w:r>
        <w:r>
          <w:rPr>
            <w:noProof/>
            <w:webHidden/>
          </w:rPr>
          <w:instrText xml:space="preserve"> PAGEREF _Toc216283025 \h </w:instrText>
        </w:r>
        <w:r>
          <w:rPr>
            <w:noProof/>
            <w:webHidden/>
          </w:rPr>
        </w:r>
        <w:r>
          <w:rPr>
            <w:noProof/>
            <w:webHidden/>
          </w:rPr>
          <w:fldChar w:fldCharType="separate"/>
        </w:r>
        <w:r>
          <w:rPr>
            <w:noProof/>
            <w:webHidden/>
          </w:rPr>
          <w:t>27</w:t>
        </w:r>
        <w:r>
          <w:rPr>
            <w:noProof/>
            <w:webHidden/>
          </w:rPr>
          <w:fldChar w:fldCharType="end"/>
        </w:r>
      </w:hyperlink>
    </w:p>
    <w:p w14:paraId="2C324046" w14:textId="74CF9FBC"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6" w:history="1">
        <w:r w:rsidRPr="00E672DA">
          <w:rPr>
            <w:rStyle w:val="Hyperlink"/>
            <w:noProof/>
          </w:rPr>
          <w:t>4.3.1 Eseményhetek azonosítása</w:t>
        </w:r>
        <w:r>
          <w:rPr>
            <w:noProof/>
            <w:webHidden/>
          </w:rPr>
          <w:tab/>
        </w:r>
        <w:r>
          <w:rPr>
            <w:noProof/>
            <w:webHidden/>
          </w:rPr>
          <w:fldChar w:fldCharType="begin"/>
        </w:r>
        <w:r>
          <w:rPr>
            <w:noProof/>
            <w:webHidden/>
          </w:rPr>
          <w:instrText xml:space="preserve"> PAGEREF _Toc216283026 \h </w:instrText>
        </w:r>
        <w:r>
          <w:rPr>
            <w:noProof/>
            <w:webHidden/>
          </w:rPr>
        </w:r>
        <w:r>
          <w:rPr>
            <w:noProof/>
            <w:webHidden/>
          </w:rPr>
          <w:fldChar w:fldCharType="separate"/>
        </w:r>
        <w:r>
          <w:rPr>
            <w:noProof/>
            <w:webHidden/>
          </w:rPr>
          <w:t>27</w:t>
        </w:r>
        <w:r>
          <w:rPr>
            <w:noProof/>
            <w:webHidden/>
          </w:rPr>
          <w:fldChar w:fldCharType="end"/>
        </w:r>
      </w:hyperlink>
    </w:p>
    <w:p w14:paraId="1ED8994B" w14:textId="3204814A"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7" w:history="1">
        <w:r w:rsidRPr="00E672DA">
          <w:rPr>
            <w:rStyle w:val="Hyperlink"/>
            <w:noProof/>
          </w:rPr>
          <w:t>4.3.2 Konfidencia intervallum (CI) vizualizációk</w:t>
        </w:r>
        <w:r>
          <w:rPr>
            <w:noProof/>
            <w:webHidden/>
          </w:rPr>
          <w:tab/>
        </w:r>
        <w:r>
          <w:rPr>
            <w:noProof/>
            <w:webHidden/>
          </w:rPr>
          <w:fldChar w:fldCharType="begin"/>
        </w:r>
        <w:r>
          <w:rPr>
            <w:noProof/>
            <w:webHidden/>
          </w:rPr>
          <w:instrText xml:space="preserve"> PAGEREF _Toc216283027 \h </w:instrText>
        </w:r>
        <w:r>
          <w:rPr>
            <w:noProof/>
            <w:webHidden/>
          </w:rPr>
        </w:r>
        <w:r>
          <w:rPr>
            <w:noProof/>
            <w:webHidden/>
          </w:rPr>
          <w:fldChar w:fldCharType="separate"/>
        </w:r>
        <w:r>
          <w:rPr>
            <w:noProof/>
            <w:webHidden/>
          </w:rPr>
          <w:t>27</w:t>
        </w:r>
        <w:r>
          <w:rPr>
            <w:noProof/>
            <w:webHidden/>
          </w:rPr>
          <w:fldChar w:fldCharType="end"/>
        </w:r>
      </w:hyperlink>
    </w:p>
    <w:p w14:paraId="767DA03E" w14:textId="54DFCACE"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8" w:history="1">
        <w:r w:rsidRPr="00E672DA">
          <w:rPr>
            <w:rStyle w:val="Hyperlink"/>
            <w:noProof/>
            <w:lang w:val="en-HU"/>
          </w:rPr>
          <w:t xml:space="preserve">4.3.3 </w:t>
        </w:r>
        <w:r w:rsidRPr="00E672DA">
          <w:rPr>
            <w:rStyle w:val="Hyperlink"/>
            <w:noProof/>
          </w:rPr>
          <w:t>Event</w:t>
        </w:r>
        <w:r w:rsidRPr="00E672DA">
          <w:rPr>
            <w:rStyle w:val="Hyperlink"/>
            <w:noProof/>
            <w:lang w:val="en-HU"/>
          </w:rPr>
          <w:t xml:space="preserve"> Study görbék értelmezése</w:t>
        </w:r>
        <w:r>
          <w:rPr>
            <w:noProof/>
            <w:webHidden/>
          </w:rPr>
          <w:tab/>
        </w:r>
        <w:r>
          <w:rPr>
            <w:noProof/>
            <w:webHidden/>
          </w:rPr>
          <w:fldChar w:fldCharType="begin"/>
        </w:r>
        <w:r>
          <w:rPr>
            <w:noProof/>
            <w:webHidden/>
          </w:rPr>
          <w:instrText xml:space="preserve"> PAGEREF _Toc216283028 \h </w:instrText>
        </w:r>
        <w:r>
          <w:rPr>
            <w:noProof/>
            <w:webHidden/>
          </w:rPr>
        </w:r>
        <w:r>
          <w:rPr>
            <w:noProof/>
            <w:webHidden/>
          </w:rPr>
          <w:fldChar w:fldCharType="separate"/>
        </w:r>
        <w:r>
          <w:rPr>
            <w:noProof/>
            <w:webHidden/>
          </w:rPr>
          <w:t>28</w:t>
        </w:r>
        <w:r>
          <w:rPr>
            <w:noProof/>
            <w:webHidden/>
          </w:rPr>
          <w:fldChar w:fldCharType="end"/>
        </w:r>
      </w:hyperlink>
    </w:p>
    <w:p w14:paraId="4C796E19" w14:textId="0B0D5B0E"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29" w:history="1">
        <w:r w:rsidRPr="00E672DA">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_Toc216283029 \h </w:instrText>
        </w:r>
        <w:r>
          <w:rPr>
            <w:noProof/>
            <w:webHidden/>
          </w:rPr>
        </w:r>
        <w:r>
          <w:rPr>
            <w:noProof/>
            <w:webHidden/>
          </w:rPr>
          <w:fldChar w:fldCharType="separate"/>
        </w:r>
        <w:r>
          <w:rPr>
            <w:noProof/>
            <w:webHidden/>
          </w:rPr>
          <w:t>29</w:t>
        </w:r>
        <w:r>
          <w:rPr>
            <w:noProof/>
            <w:webHidden/>
          </w:rPr>
          <w:fldChar w:fldCharType="end"/>
        </w:r>
      </w:hyperlink>
    </w:p>
    <w:p w14:paraId="69818D6C" w14:textId="115BEAA4"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0" w:history="1">
        <w:r w:rsidRPr="00E672DA">
          <w:rPr>
            <w:rStyle w:val="Hyperlink"/>
            <w:noProof/>
          </w:rPr>
          <w:t>4.4 Kereszt-korreláció a  mémvolumen és a hírsűrűség között</w:t>
        </w:r>
        <w:r>
          <w:rPr>
            <w:noProof/>
            <w:webHidden/>
          </w:rPr>
          <w:tab/>
        </w:r>
        <w:r>
          <w:rPr>
            <w:noProof/>
            <w:webHidden/>
          </w:rPr>
          <w:fldChar w:fldCharType="begin"/>
        </w:r>
        <w:r>
          <w:rPr>
            <w:noProof/>
            <w:webHidden/>
          </w:rPr>
          <w:instrText xml:space="preserve"> PAGEREF _Toc216283030 \h </w:instrText>
        </w:r>
        <w:r>
          <w:rPr>
            <w:noProof/>
            <w:webHidden/>
          </w:rPr>
        </w:r>
        <w:r>
          <w:rPr>
            <w:noProof/>
            <w:webHidden/>
          </w:rPr>
          <w:fldChar w:fldCharType="separate"/>
        </w:r>
        <w:r>
          <w:rPr>
            <w:noProof/>
            <w:webHidden/>
          </w:rPr>
          <w:t>30</w:t>
        </w:r>
        <w:r>
          <w:rPr>
            <w:noProof/>
            <w:webHidden/>
          </w:rPr>
          <w:fldChar w:fldCharType="end"/>
        </w:r>
      </w:hyperlink>
    </w:p>
    <w:p w14:paraId="2A1B47FF" w14:textId="155515A3"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1" w:history="1">
        <w:r w:rsidRPr="00E672DA">
          <w:rPr>
            <w:rStyle w:val="Hyperlink"/>
            <w:noProof/>
          </w:rPr>
          <w:t>4.5 Granger-tesztek a mémvolumen és a hírsűrűség között</w:t>
        </w:r>
        <w:r>
          <w:rPr>
            <w:noProof/>
            <w:webHidden/>
          </w:rPr>
          <w:tab/>
        </w:r>
        <w:r>
          <w:rPr>
            <w:noProof/>
            <w:webHidden/>
          </w:rPr>
          <w:fldChar w:fldCharType="begin"/>
        </w:r>
        <w:r>
          <w:rPr>
            <w:noProof/>
            <w:webHidden/>
          </w:rPr>
          <w:instrText xml:space="preserve"> PAGEREF _Toc216283031 \h </w:instrText>
        </w:r>
        <w:r>
          <w:rPr>
            <w:noProof/>
            <w:webHidden/>
          </w:rPr>
        </w:r>
        <w:r>
          <w:rPr>
            <w:noProof/>
            <w:webHidden/>
          </w:rPr>
          <w:fldChar w:fldCharType="separate"/>
        </w:r>
        <w:r>
          <w:rPr>
            <w:noProof/>
            <w:webHidden/>
          </w:rPr>
          <w:t>31</w:t>
        </w:r>
        <w:r>
          <w:rPr>
            <w:noProof/>
            <w:webHidden/>
          </w:rPr>
          <w:fldChar w:fldCharType="end"/>
        </w:r>
      </w:hyperlink>
    </w:p>
    <w:p w14:paraId="73A5BA5B" w14:textId="375BE1D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2" w:history="1">
        <w:r w:rsidRPr="00E672DA">
          <w:rPr>
            <w:rStyle w:val="Hyperlink"/>
            <w:noProof/>
          </w:rPr>
          <w:t>4.6 Panel regresszió (TWFE)</w:t>
        </w:r>
        <w:r>
          <w:rPr>
            <w:noProof/>
            <w:webHidden/>
          </w:rPr>
          <w:tab/>
        </w:r>
        <w:r>
          <w:rPr>
            <w:noProof/>
            <w:webHidden/>
          </w:rPr>
          <w:fldChar w:fldCharType="begin"/>
        </w:r>
        <w:r>
          <w:rPr>
            <w:noProof/>
            <w:webHidden/>
          </w:rPr>
          <w:instrText xml:space="preserve"> PAGEREF _Toc216283032 \h </w:instrText>
        </w:r>
        <w:r>
          <w:rPr>
            <w:noProof/>
            <w:webHidden/>
          </w:rPr>
        </w:r>
        <w:r>
          <w:rPr>
            <w:noProof/>
            <w:webHidden/>
          </w:rPr>
          <w:fldChar w:fldCharType="separate"/>
        </w:r>
        <w:r>
          <w:rPr>
            <w:noProof/>
            <w:webHidden/>
          </w:rPr>
          <w:t>32</w:t>
        </w:r>
        <w:r>
          <w:rPr>
            <w:noProof/>
            <w:webHidden/>
          </w:rPr>
          <w:fldChar w:fldCharType="end"/>
        </w:r>
      </w:hyperlink>
    </w:p>
    <w:p w14:paraId="37EB2228" w14:textId="4B5BAA11"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33" w:history="1">
        <w:r w:rsidRPr="00E672DA">
          <w:rPr>
            <w:rStyle w:val="Hyperlink"/>
            <w:noProof/>
          </w:rPr>
          <w:t>4.6.1 Modell specifikáció</w:t>
        </w:r>
        <w:r>
          <w:rPr>
            <w:noProof/>
            <w:webHidden/>
          </w:rPr>
          <w:tab/>
        </w:r>
        <w:r>
          <w:rPr>
            <w:noProof/>
            <w:webHidden/>
          </w:rPr>
          <w:fldChar w:fldCharType="begin"/>
        </w:r>
        <w:r>
          <w:rPr>
            <w:noProof/>
            <w:webHidden/>
          </w:rPr>
          <w:instrText xml:space="preserve"> PAGEREF _Toc216283033 \h </w:instrText>
        </w:r>
        <w:r>
          <w:rPr>
            <w:noProof/>
            <w:webHidden/>
          </w:rPr>
        </w:r>
        <w:r>
          <w:rPr>
            <w:noProof/>
            <w:webHidden/>
          </w:rPr>
          <w:fldChar w:fldCharType="separate"/>
        </w:r>
        <w:r>
          <w:rPr>
            <w:noProof/>
            <w:webHidden/>
          </w:rPr>
          <w:t>32</w:t>
        </w:r>
        <w:r>
          <w:rPr>
            <w:noProof/>
            <w:webHidden/>
          </w:rPr>
          <w:fldChar w:fldCharType="end"/>
        </w:r>
      </w:hyperlink>
    </w:p>
    <w:p w14:paraId="528A1DFD" w14:textId="6688F00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4" w:history="1">
        <w:r w:rsidRPr="00E672DA">
          <w:rPr>
            <w:rStyle w:val="Hyperlink"/>
            <w:noProof/>
          </w:rPr>
          <w:t>4.6.2 Eredmények és értelmezés</w:t>
        </w:r>
        <w:r>
          <w:rPr>
            <w:noProof/>
            <w:webHidden/>
          </w:rPr>
          <w:tab/>
        </w:r>
        <w:r>
          <w:rPr>
            <w:noProof/>
            <w:webHidden/>
          </w:rPr>
          <w:fldChar w:fldCharType="begin"/>
        </w:r>
        <w:r>
          <w:rPr>
            <w:noProof/>
            <w:webHidden/>
          </w:rPr>
          <w:instrText xml:space="preserve"> PAGEREF _Toc216283034 \h </w:instrText>
        </w:r>
        <w:r>
          <w:rPr>
            <w:noProof/>
            <w:webHidden/>
          </w:rPr>
        </w:r>
        <w:r>
          <w:rPr>
            <w:noProof/>
            <w:webHidden/>
          </w:rPr>
          <w:fldChar w:fldCharType="separate"/>
        </w:r>
        <w:r>
          <w:rPr>
            <w:noProof/>
            <w:webHidden/>
          </w:rPr>
          <w:t>34</w:t>
        </w:r>
        <w:r>
          <w:rPr>
            <w:noProof/>
            <w:webHidden/>
          </w:rPr>
          <w:fldChar w:fldCharType="end"/>
        </w:r>
      </w:hyperlink>
    </w:p>
    <w:p w14:paraId="17AD5B5D" w14:textId="20DCA88C"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5" w:history="1">
        <w:r w:rsidRPr="00E672DA">
          <w:rPr>
            <w:rStyle w:val="Hyperlink"/>
            <w:noProof/>
          </w:rPr>
          <w:t>4.7 Összegzés és következtetések</w:t>
        </w:r>
        <w:r>
          <w:rPr>
            <w:noProof/>
            <w:webHidden/>
          </w:rPr>
          <w:tab/>
        </w:r>
        <w:r>
          <w:rPr>
            <w:noProof/>
            <w:webHidden/>
          </w:rPr>
          <w:fldChar w:fldCharType="begin"/>
        </w:r>
        <w:r>
          <w:rPr>
            <w:noProof/>
            <w:webHidden/>
          </w:rPr>
          <w:instrText xml:space="preserve"> PAGEREF _Toc216283035 \h </w:instrText>
        </w:r>
        <w:r>
          <w:rPr>
            <w:noProof/>
            <w:webHidden/>
          </w:rPr>
        </w:r>
        <w:r>
          <w:rPr>
            <w:noProof/>
            <w:webHidden/>
          </w:rPr>
          <w:fldChar w:fldCharType="separate"/>
        </w:r>
        <w:r>
          <w:rPr>
            <w:noProof/>
            <w:webHidden/>
          </w:rPr>
          <w:t>36</w:t>
        </w:r>
        <w:r>
          <w:rPr>
            <w:noProof/>
            <w:webHidden/>
          </w:rPr>
          <w:fldChar w:fldCharType="end"/>
        </w:r>
      </w:hyperlink>
    </w:p>
    <w:p w14:paraId="7096BA33" w14:textId="05EA3677" w:rsidR="004A38D0" w:rsidRDefault="004A38D0">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6283036" w:history="1">
        <w:r w:rsidRPr="00E672DA">
          <w:rPr>
            <w:rStyle w:val="Hyperlink"/>
            <w:noProof/>
          </w:rPr>
          <w:t>Irodalomjegyzék</w:t>
        </w:r>
        <w:r>
          <w:rPr>
            <w:noProof/>
            <w:webHidden/>
          </w:rPr>
          <w:tab/>
        </w:r>
        <w:r>
          <w:rPr>
            <w:noProof/>
            <w:webHidden/>
          </w:rPr>
          <w:fldChar w:fldCharType="begin"/>
        </w:r>
        <w:r>
          <w:rPr>
            <w:noProof/>
            <w:webHidden/>
          </w:rPr>
          <w:instrText xml:space="preserve"> PAGEREF _Toc216283036 \h </w:instrText>
        </w:r>
        <w:r>
          <w:rPr>
            <w:noProof/>
            <w:webHidden/>
          </w:rPr>
        </w:r>
        <w:r>
          <w:rPr>
            <w:noProof/>
            <w:webHidden/>
          </w:rPr>
          <w:fldChar w:fldCharType="separate"/>
        </w:r>
        <w:r>
          <w:rPr>
            <w:noProof/>
            <w:webHidden/>
          </w:rPr>
          <w:t>38</w:t>
        </w:r>
        <w:r>
          <w:rPr>
            <w:noProof/>
            <w:webHidden/>
          </w:rPr>
          <w:fldChar w:fldCharType="end"/>
        </w:r>
      </w:hyperlink>
    </w:p>
    <w:p w14:paraId="6172384D" w14:textId="583CE7E3"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37" w:history="1">
        <w:r w:rsidRPr="00E672DA">
          <w:rPr>
            <w:rStyle w:val="Hyperlink"/>
            <w:noProof/>
          </w:rPr>
          <w:t>Irodalomjegyzék</w:t>
        </w:r>
        <w:r>
          <w:rPr>
            <w:noProof/>
            <w:webHidden/>
          </w:rPr>
          <w:tab/>
        </w:r>
        <w:r>
          <w:rPr>
            <w:noProof/>
            <w:webHidden/>
          </w:rPr>
          <w:fldChar w:fldCharType="begin"/>
        </w:r>
        <w:r>
          <w:rPr>
            <w:noProof/>
            <w:webHidden/>
          </w:rPr>
          <w:instrText xml:space="preserve"> PAGEREF _Toc216283037 \h </w:instrText>
        </w:r>
        <w:r>
          <w:rPr>
            <w:noProof/>
            <w:webHidden/>
          </w:rPr>
        </w:r>
        <w:r>
          <w:rPr>
            <w:noProof/>
            <w:webHidden/>
          </w:rPr>
          <w:fldChar w:fldCharType="separate"/>
        </w:r>
        <w:r>
          <w:rPr>
            <w:noProof/>
            <w:webHidden/>
          </w:rPr>
          <w:t>39</w:t>
        </w:r>
        <w:r>
          <w:rPr>
            <w:noProof/>
            <w:webHidden/>
          </w:rPr>
          <w:fldChar w:fldCharType="end"/>
        </w:r>
      </w:hyperlink>
    </w:p>
    <w:p w14:paraId="75E6D2E3" w14:textId="09F36A0B" w:rsidR="004A38D0" w:rsidRDefault="004A38D0">
      <w:pPr>
        <w:pStyle w:val="TOC1"/>
        <w:rPr>
          <w:rFonts w:asciiTheme="minorHAnsi" w:eastAsiaTheme="minorEastAsia" w:hAnsiTheme="minorHAnsi" w:cstheme="minorBidi"/>
          <w:b w:val="0"/>
          <w:noProof/>
          <w:kern w:val="2"/>
          <w:lang w:val="en-HU" w:eastAsia="en-GB"/>
          <w14:ligatures w14:val="standardContextual"/>
        </w:rPr>
      </w:pPr>
      <w:hyperlink w:anchor="_Toc216283038" w:history="1">
        <w:r w:rsidRPr="00E672DA">
          <w:rPr>
            <w:rStyle w:val="Hyperlink"/>
            <w:noProof/>
          </w:rPr>
          <w:t>Függelék</w:t>
        </w:r>
        <w:r>
          <w:rPr>
            <w:noProof/>
            <w:webHidden/>
          </w:rPr>
          <w:tab/>
        </w:r>
        <w:r>
          <w:rPr>
            <w:noProof/>
            <w:webHidden/>
          </w:rPr>
          <w:fldChar w:fldCharType="begin"/>
        </w:r>
        <w:r>
          <w:rPr>
            <w:noProof/>
            <w:webHidden/>
          </w:rPr>
          <w:instrText xml:space="preserve"> PAGEREF _Toc216283038 \h </w:instrText>
        </w:r>
        <w:r>
          <w:rPr>
            <w:noProof/>
            <w:webHidden/>
          </w:rPr>
        </w:r>
        <w:r>
          <w:rPr>
            <w:noProof/>
            <w:webHidden/>
          </w:rPr>
          <w:fldChar w:fldCharType="separate"/>
        </w:r>
        <w:r>
          <w:rPr>
            <w:noProof/>
            <w:webHidden/>
          </w:rPr>
          <w:t>42</w:t>
        </w:r>
        <w:r>
          <w:rPr>
            <w:noProof/>
            <w:webHidden/>
          </w:rPr>
          <w:fldChar w:fldCharType="end"/>
        </w:r>
      </w:hyperlink>
    </w:p>
    <w:p w14:paraId="33354467" w14:textId="2B7E478B"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39" w:history="1">
        <w:r w:rsidRPr="00E672DA">
          <w:rPr>
            <w:rStyle w:val="Hyperlink"/>
            <w:noProof/>
          </w:rPr>
          <w:t>5.1 Márkák listája</w:t>
        </w:r>
        <w:r>
          <w:rPr>
            <w:noProof/>
            <w:webHidden/>
          </w:rPr>
          <w:tab/>
        </w:r>
        <w:r>
          <w:rPr>
            <w:noProof/>
            <w:webHidden/>
          </w:rPr>
          <w:fldChar w:fldCharType="begin"/>
        </w:r>
        <w:r>
          <w:rPr>
            <w:noProof/>
            <w:webHidden/>
          </w:rPr>
          <w:instrText xml:space="preserve"> PAGEREF _Toc216283039 \h </w:instrText>
        </w:r>
        <w:r>
          <w:rPr>
            <w:noProof/>
            <w:webHidden/>
          </w:rPr>
        </w:r>
        <w:r>
          <w:rPr>
            <w:noProof/>
            <w:webHidden/>
          </w:rPr>
          <w:fldChar w:fldCharType="separate"/>
        </w:r>
        <w:r>
          <w:rPr>
            <w:noProof/>
            <w:webHidden/>
          </w:rPr>
          <w:t>42</w:t>
        </w:r>
        <w:r>
          <w:rPr>
            <w:noProof/>
            <w:webHidden/>
          </w:rPr>
          <w:fldChar w:fldCharType="end"/>
        </w:r>
      </w:hyperlink>
    </w:p>
    <w:p w14:paraId="1D8DF983" w14:textId="50222542"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0" w:history="1">
        <w:r w:rsidRPr="00E672DA">
          <w:rPr>
            <w:rStyle w:val="Hyperlink"/>
            <w:noProof/>
          </w:rPr>
          <w:t>5.2 Márka szinonima lista</w:t>
        </w:r>
        <w:r>
          <w:rPr>
            <w:noProof/>
            <w:webHidden/>
          </w:rPr>
          <w:tab/>
        </w:r>
        <w:r>
          <w:rPr>
            <w:noProof/>
            <w:webHidden/>
          </w:rPr>
          <w:fldChar w:fldCharType="begin"/>
        </w:r>
        <w:r>
          <w:rPr>
            <w:noProof/>
            <w:webHidden/>
          </w:rPr>
          <w:instrText xml:space="preserve"> PAGEREF _Toc216283040 \h </w:instrText>
        </w:r>
        <w:r>
          <w:rPr>
            <w:noProof/>
            <w:webHidden/>
          </w:rPr>
        </w:r>
        <w:r>
          <w:rPr>
            <w:noProof/>
            <w:webHidden/>
          </w:rPr>
          <w:fldChar w:fldCharType="separate"/>
        </w:r>
        <w:r>
          <w:rPr>
            <w:noProof/>
            <w:webHidden/>
          </w:rPr>
          <w:t>42</w:t>
        </w:r>
        <w:r>
          <w:rPr>
            <w:noProof/>
            <w:webHidden/>
          </w:rPr>
          <w:fldChar w:fldCharType="end"/>
        </w:r>
      </w:hyperlink>
    </w:p>
    <w:p w14:paraId="6AA9E51D" w14:textId="0E4F119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1" w:history="1">
        <w:r w:rsidRPr="00E672DA">
          <w:rPr>
            <w:rStyle w:val="Hyperlink"/>
            <w:noProof/>
          </w:rPr>
          <w:t>5.3 Heti memeszám és hírsentiment idődiagramok</w:t>
        </w:r>
        <w:r>
          <w:rPr>
            <w:noProof/>
            <w:webHidden/>
          </w:rPr>
          <w:tab/>
        </w:r>
        <w:r>
          <w:rPr>
            <w:noProof/>
            <w:webHidden/>
          </w:rPr>
          <w:fldChar w:fldCharType="begin"/>
        </w:r>
        <w:r>
          <w:rPr>
            <w:noProof/>
            <w:webHidden/>
          </w:rPr>
          <w:instrText xml:space="preserve"> PAGEREF _Toc216283041 \h </w:instrText>
        </w:r>
        <w:r>
          <w:rPr>
            <w:noProof/>
            <w:webHidden/>
          </w:rPr>
        </w:r>
        <w:r>
          <w:rPr>
            <w:noProof/>
            <w:webHidden/>
          </w:rPr>
          <w:fldChar w:fldCharType="separate"/>
        </w:r>
        <w:r>
          <w:rPr>
            <w:noProof/>
            <w:webHidden/>
          </w:rPr>
          <w:t>45</w:t>
        </w:r>
        <w:r>
          <w:rPr>
            <w:noProof/>
            <w:webHidden/>
          </w:rPr>
          <w:fldChar w:fldCharType="end"/>
        </w:r>
      </w:hyperlink>
    </w:p>
    <w:p w14:paraId="12C7712A" w14:textId="766BDA40"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2" w:history="1">
        <w:r w:rsidRPr="00E672DA">
          <w:rPr>
            <w:rStyle w:val="Hyperlink"/>
            <w:noProof/>
          </w:rPr>
          <w:t>5.4 Korrelációs mátrixok</w:t>
        </w:r>
        <w:r>
          <w:rPr>
            <w:noProof/>
            <w:webHidden/>
          </w:rPr>
          <w:tab/>
        </w:r>
        <w:r>
          <w:rPr>
            <w:noProof/>
            <w:webHidden/>
          </w:rPr>
          <w:fldChar w:fldCharType="begin"/>
        </w:r>
        <w:r>
          <w:rPr>
            <w:noProof/>
            <w:webHidden/>
          </w:rPr>
          <w:instrText xml:space="preserve"> PAGEREF _Toc216283042 \h </w:instrText>
        </w:r>
        <w:r>
          <w:rPr>
            <w:noProof/>
            <w:webHidden/>
          </w:rPr>
        </w:r>
        <w:r>
          <w:rPr>
            <w:noProof/>
            <w:webHidden/>
          </w:rPr>
          <w:fldChar w:fldCharType="separate"/>
        </w:r>
        <w:r>
          <w:rPr>
            <w:noProof/>
            <w:webHidden/>
          </w:rPr>
          <w:t>47</w:t>
        </w:r>
        <w:r>
          <w:rPr>
            <w:noProof/>
            <w:webHidden/>
          </w:rPr>
          <w:fldChar w:fldCharType="end"/>
        </w:r>
      </w:hyperlink>
    </w:p>
    <w:p w14:paraId="084D13C1" w14:textId="0D06FCC5"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3" w:history="1">
        <w:r w:rsidRPr="00E672DA">
          <w:rPr>
            <w:rStyle w:val="Hyperlink"/>
            <w:noProof/>
          </w:rPr>
          <w:t>5.5 Kísérleti mém-sentiment becslés (OCR + FinBERT + CLIP)</w:t>
        </w:r>
        <w:r>
          <w:rPr>
            <w:noProof/>
            <w:webHidden/>
          </w:rPr>
          <w:tab/>
        </w:r>
        <w:r>
          <w:rPr>
            <w:noProof/>
            <w:webHidden/>
          </w:rPr>
          <w:fldChar w:fldCharType="begin"/>
        </w:r>
        <w:r>
          <w:rPr>
            <w:noProof/>
            <w:webHidden/>
          </w:rPr>
          <w:instrText xml:space="preserve"> PAGEREF _Toc216283043 \h </w:instrText>
        </w:r>
        <w:r>
          <w:rPr>
            <w:noProof/>
            <w:webHidden/>
          </w:rPr>
        </w:r>
        <w:r>
          <w:rPr>
            <w:noProof/>
            <w:webHidden/>
          </w:rPr>
          <w:fldChar w:fldCharType="separate"/>
        </w:r>
        <w:r>
          <w:rPr>
            <w:noProof/>
            <w:webHidden/>
          </w:rPr>
          <w:t>48</w:t>
        </w:r>
        <w:r>
          <w:rPr>
            <w:noProof/>
            <w:webHidden/>
          </w:rPr>
          <w:fldChar w:fldCharType="end"/>
        </w:r>
      </w:hyperlink>
    </w:p>
    <w:p w14:paraId="0FFB8F22" w14:textId="26A4CEAD"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4" w:history="1">
        <w:r w:rsidRPr="00E672DA">
          <w:rPr>
            <w:rStyle w:val="Hyperlink"/>
            <w:noProof/>
          </w:rPr>
          <w:t>5.6. Diagnosztikai elemzések</w:t>
        </w:r>
        <w:r>
          <w:rPr>
            <w:noProof/>
            <w:webHidden/>
          </w:rPr>
          <w:tab/>
        </w:r>
        <w:r>
          <w:rPr>
            <w:noProof/>
            <w:webHidden/>
          </w:rPr>
          <w:fldChar w:fldCharType="begin"/>
        </w:r>
        <w:r>
          <w:rPr>
            <w:noProof/>
            <w:webHidden/>
          </w:rPr>
          <w:instrText xml:space="preserve"> PAGEREF _Toc216283044 \h </w:instrText>
        </w:r>
        <w:r>
          <w:rPr>
            <w:noProof/>
            <w:webHidden/>
          </w:rPr>
        </w:r>
        <w:r>
          <w:rPr>
            <w:noProof/>
            <w:webHidden/>
          </w:rPr>
          <w:fldChar w:fldCharType="separate"/>
        </w:r>
        <w:r>
          <w:rPr>
            <w:noProof/>
            <w:webHidden/>
          </w:rPr>
          <w:t>49</w:t>
        </w:r>
        <w:r>
          <w:rPr>
            <w:noProof/>
            <w:webHidden/>
          </w:rPr>
          <w:fldChar w:fldCharType="end"/>
        </w:r>
      </w:hyperlink>
    </w:p>
    <w:p w14:paraId="40AED1C9" w14:textId="6BA4A592" w:rsidR="004A38D0" w:rsidRDefault="004A38D0">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6283045" w:history="1">
        <w:r w:rsidRPr="00E672DA">
          <w:rPr>
            <w:rStyle w:val="Hyperlink"/>
            <w:noProof/>
          </w:rPr>
          <w:t>5.7. Sentiment-et tartalmazó TWFE specifikációk</w:t>
        </w:r>
        <w:r>
          <w:rPr>
            <w:noProof/>
            <w:webHidden/>
          </w:rPr>
          <w:tab/>
        </w:r>
        <w:r>
          <w:rPr>
            <w:noProof/>
            <w:webHidden/>
          </w:rPr>
          <w:fldChar w:fldCharType="begin"/>
        </w:r>
        <w:r>
          <w:rPr>
            <w:noProof/>
            <w:webHidden/>
          </w:rPr>
          <w:instrText xml:space="preserve"> PAGEREF _Toc216283045 \h </w:instrText>
        </w:r>
        <w:r>
          <w:rPr>
            <w:noProof/>
            <w:webHidden/>
          </w:rPr>
        </w:r>
        <w:r>
          <w:rPr>
            <w:noProof/>
            <w:webHidden/>
          </w:rPr>
          <w:fldChar w:fldCharType="separate"/>
        </w:r>
        <w:r>
          <w:rPr>
            <w:noProof/>
            <w:webHidden/>
          </w:rPr>
          <w:t>54</w:t>
        </w:r>
        <w:r>
          <w:rPr>
            <w:noProof/>
            <w:webHidden/>
          </w:rPr>
          <w:fldChar w:fldCharType="end"/>
        </w:r>
      </w:hyperlink>
    </w:p>
    <w:p w14:paraId="01B0DC16" w14:textId="0DB2DBF9" w:rsidR="00730B3C" w:rsidRDefault="00730B3C">
      <w:r>
        <w:rPr>
          <w:b/>
          <w:bCs/>
        </w:rPr>
        <w:fldChar w:fldCharType="end"/>
      </w:r>
    </w:p>
    <w:p w14:paraId="78F7E073" w14:textId="77777777" w:rsidR="0063585C" w:rsidRPr="00B50CAA" w:rsidRDefault="0063585C" w:rsidP="004502AD">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4C89FC62"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4A38D0">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Hozzájárulok, hogy a jelen munkám alapadatait (szerző(k), cím, angol és magyar nyelvű tartalmi kivonat, készítés éve, konzulens(</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46A87B7"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4A38D0">
        <w:rPr>
          <w:noProof/>
        </w:rPr>
        <w:t>2025. 12. 10.</w:t>
      </w:r>
      <w:r w:rsidRPr="00B50CAA">
        <w:fldChar w:fldCharType="end"/>
      </w:r>
    </w:p>
    <w:p w14:paraId="5128D61A" w14:textId="77777777" w:rsidR="00681E99" w:rsidRDefault="005E01E0" w:rsidP="00854BDC">
      <w:pPr>
        <w:pStyle w:val="Nyilatkozatalrs"/>
      </w:pPr>
      <w:r>
        <w:tab/>
      </w:r>
      <w:r w:rsidR="00854BDC">
        <w:t>...</w:t>
      </w:r>
      <w:r>
        <w:t>…………………………………………….</w:t>
      </w:r>
    </w:p>
    <w:p w14:paraId="26AA76B1" w14:textId="447421C1" w:rsidR="005E01E0" w:rsidRDefault="005E01E0" w:rsidP="00854BDC">
      <w:pPr>
        <w:pStyle w:val="Nyilatkozatalrs"/>
      </w:pPr>
      <w:r>
        <w:tab/>
      </w:r>
      <w:fldSimple w:instr=" AUTHOR   \* MERGEFORMAT ">
        <w:r w:rsidR="004A38D0">
          <w:t>Szabó Benedek Ferenc</w:t>
        </w:r>
      </w:fldSimple>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6283002"/>
      <w:r w:rsidRPr="00B50CAA">
        <w:lastRenderedPageBreak/>
        <w:t>Összefoglaló</w:t>
      </w:r>
      <w:bookmarkEnd w:id="0"/>
    </w:p>
    <w:p w14:paraId="60F2B0E7" w14:textId="274A4ECF" w:rsidR="00A75FE7" w:rsidRPr="00A75FE7" w:rsidRDefault="00A75FE7" w:rsidP="00A75FE7">
      <w:pPr>
        <w:rPr>
          <w:lang w:val="en-HU"/>
        </w:rPr>
      </w:pPr>
      <w:r w:rsidRPr="00A75FE7">
        <w:rPr>
          <w:lang w:val="en-HU"/>
        </w:rPr>
        <w:t>A dolgozat célja annak vizsgálata, hogy a vezető globális márkák milyen módon jelennek meg az online mémkultúrában, és ezek a mintázatok milyen kapcsolatban állnak a hagyományos médiában megjelenő márkahírekkel. Ennek érdekében egy összetett, multimodális</w:t>
      </w:r>
      <w:r w:rsidR="001240FE">
        <w:rPr>
          <w:lang w:val="en-HU"/>
        </w:rPr>
        <w:t xml:space="preserve"> (</w:t>
      </w:r>
      <w:r w:rsidR="001240FE">
        <w:t>képi és szöveges)</w:t>
      </w:r>
      <w:r w:rsidRPr="00A75FE7">
        <w:rPr>
          <w:lang w:val="en-HU"/>
        </w:rPr>
        <w:t xml:space="preserve"> adatbázist hoztam létre, amely scrapinggel gyűjtött mémképekből, logófelismerő és karakterfelismerő modellek által detektált márkamegjelenésekből, valamint a </w:t>
      </w:r>
      <w:r w:rsidRPr="00A75FE7">
        <w:rPr>
          <w:i/>
          <w:iCs/>
          <w:lang w:val="en-HU"/>
        </w:rPr>
        <w:t>New York Times</w:t>
      </w:r>
      <w:r w:rsidRPr="00A75FE7">
        <w:rPr>
          <w:lang w:val="en-HU"/>
        </w:rPr>
        <w:t xml:space="preserve"> cikkadataiból épül fel. A dolgozat részletesen bemutatja az adatgyűjtés és -tisztítás folyamatát, a márkanevekhez tartozó szinonimák kialakítását, a gépi látás alapú osztályozómodellek fejlesztését, valamint a különböző előfeldolgozási és keresztvalidációs technikákat.</w:t>
      </w:r>
    </w:p>
    <w:p w14:paraId="59797F5C" w14:textId="64DCFBC5" w:rsidR="00A75FE7" w:rsidRPr="00A75FE7" w:rsidRDefault="00A75FE7" w:rsidP="00A75FE7">
      <w:pPr>
        <w:rPr>
          <w:lang w:val="en-HU"/>
        </w:rPr>
      </w:pPr>
      <w:r w:rsidRPr="00A75FE7">
        <w:rPr>
          <w:lang w:val="en-HU"/>
        </w:rPr>
        <w:t>Az összeállított adatkészlet lehetővé tette a mémvolumen, az elérés és az érzelmi mintázatok összevetését a médiamegjelenések intenzitásával és hírsentimentjével. A dolgozat több empirikus módszert</w:t>
      </w:r>
      <w:r w:rsidR="001240FE">
        <w:rPr>
          <w:lang w:val="en-HU"/>
        </w:rPr>
        <w:t xml:space="preserve"> (</w:t>
      </w:r>
      <w:r w:rsidRPr="00A75FE7">
        <w:rPr>
          <w:lang w:val="en-HU"/>
        </w:rPr>
        <w:t>leíró statisztikákat, kereszt-korrelációt, Granger-okozatisági vizsgálatot, panel regressziós modelleket, valamint eseményvizsgálatot</w:t>
      </w:r>
      <w:r w:rsidR="001240FE">
        <w:rPr>
          <w:lang w:val="en-HU"/>
        </w:rPr>
        <w:t xml:space="preserve">) </w:t>
      </w:r>
      <w:r w:rsidRPr="00A75FE7">
        <w:rPr>
          <w:lang w:val="en-HU"/>
        </w:rPr>
        <w:t>alkalmaz annak feltárására, hogy a hagyományos médiában megjelenő információk miként kapcsolódnak a mémek terjedéséhez.</w:t>
      </w:r>
    </w:p>
    <w:p w14:paraId="2517C66A" w14:textId="77777777" w:rsidR="00A75FE7" w:rsidRPr="00A75FE7" w:rsidRDefault="00A75FE7" w:rsidP="00A75FE7">
      <w:pPr>
        <w:rPr>
          <w:lang w:val="en-HU"/>
        </w:rPr>
      </w:pPr>
      <w:r w:rsidRPr="00A75FE7">
        <w:rPr>
          <w:lang w:val="en-HU"/>
        </w:rPr>
        <w:t>Az eredmények alapján a médiakitettség és a hírsentiment általában nem gyakorol tartós vagy stabil hatást a mémek mennyiségére vagy érzelmi szerkezetére: a becsült hatások többsége statisztikailag bizonytalan vagy csekély erősségű. Ugyanakkor az eseményvizsgálatok azt mutatják, hogy a rendkívül negatív hírekhez rövid távú, lokálisan megjelenő mémaktivitás-növekedés kapcsolódhat, míg a pozitív hírek hatása mérsékeltebb. A Granger-eredmények szerint a hírek jellemzően nem előzik meg a mémdinamikát, ugyanakkor a megnövekedett mémvolumen kis mértékben javítja a következő heti médiamegjelenések előrejelzését.</w:t>
      </w:r>
    </w:p>
    <w:p w14:paraId="60468C94" w14:textId="1D9E745F" w:rsidR="00A75FE7" w:rsidRPr="00A75FE7" w:rsidRDefault="00A75FE7" w:rsidP="00A75FE7">
      <w:pPr>
        <w:rPr>
          <w:lang w:val="en-HU"/>
        </w:rPr>
      </w:pPr>
      <w:r w:rsidRPr="00A75FE7">
        <w:rPr>
          <w:lang w:val="en-HU"/>
        </w:rPr>
        <w:t>A kutatás összességében arra utal, hogy a mémkultúra működése nagyrészt autonóm a hagyományos médiához képest, és a márkák online reprezentációját inkább a digitális közösségi dinamika, mintsem a hírszövegek ritmusa határozza meg.</w:t>
      </w:r>
    </w:p>
    <w:p w14:paraId="18F0F7B7" w14:textId="01D826D5" w:rsidR="0063585C" w:rsidRDefault="0063585C" w:rsidP="00816BCB">
      <w:pPr>
        <w:pStyle w:val="Fejezetcimszmozsnlkl"/>
      </w:pPr>
      <w:bookmarkStart w:id="1" w:name="_Toc216283003"/>
      <w:proofErr w:type="spellStart"/>
      <w:r w:rsidRPr="00B50CAA">
        <w:lastRenderedPageBreak/>
        <w:t>Abstract</w:t>
      </w:r>
      <w:bookmarkEnd w:id="1"/>
      <w:proofErr w:type="spellEnd"/>
    </w:p>
    <w:p w14:paraId="3F4CC605" w14:textId="63BDE1FD" w:rsidR="001240FE" w:rsidRPr="001240FE" w:rsidRDefault="001240FE" w:rsidP="001240FE">
      <w:pPr>
        <w:rPr>
          <w:lang w:val="en-HU"/>
        </w:rPr>
      </w:pPr>
      <w:r w:rsidRPr="001240FE">
        <w:rPr>
          <w:lang w:val="en-HU"/>
        </w:rPr>
        <w:t>This thesis investigates how leading global brands appear within online meme culture, and how these patterns relate to brand-related coverage in traditional media. To this end, I constructed a complex multimodal dataset</w:t>
      </w:r>
      <w:r>
        <w:rPr>
          <w:lang w:val="en-HU"/>
        </w:rPr>
        <w:t xml:space="preserve"> (image and text)</w:t>
      </w:r>
      <w:r w:rsidRPr="001240FE">
        <w:rPr>
          <w:lang w:val="en-HU"/>
        </w:rPr>
        <w:t xml:space="preserve"> consisting of scraped meme images, brand occurrences detected by logo-recognition and optical character recognition models, as well as </w:t>
      </w:r>
      <w:r w:rsidRPr="001240FE">
        <w:rPr>
          <w:i/>
          <w:iCs/>
          <w:lang w:val="en-HU"/>
        </w:rPr>
        <w:t>New York Times</w:t>
      </w:r>
      <w:r w:rsidRPr="001240FE">
        <w:rPr>
          <w:lang w:val="en-HU"/>
        </w:rPr>
        <w:t xml:space="preserve"> article data. The thesis details the processes of data acquisition and cleaning, the development of brand-name synonym sets, the construction of computer vision–based classification models, and the preprocessing and cross-validation techniques applied throughout.</w:t>
      </w:r>
    </w:p>
    <w:p w14:paraId="7F5580C2" w14:textId="129D6A76" w:rsidR="001240FE" w:rsidRPr="001240FE" w:rsidRDefault="001240FE" w:rsidP="001240FE">
      <w:pPr>
        <w:rPr>
          <w:lang w:val="en-HU"/>
        </w:rPr>
      </w:pPr>
      <w:r w:rsidRPr="001240FE">
        <w:rPr>
          <w:lang w:val="en-HU"/>
        </w:rPr>
        <w:t>The resulting dataset enables a comparative analysis of meme volume, reach, and emotional patterns against media intensity and news sentiment. Using multiple empirical methods</w:t>
      </w:r>
      <w:r>
        <w:rPr>
          <w:lang w:val="en-HU"/>
        </w:rPr>
        <w:t xml:space="preserve"> (</w:t>
      </w:r>
      <w:r w:rsidRPr="001240FE">
        <w:rPr>
          <w:lang w:val="en-HU"/>
        </w:rPr>
        <w:t>including descriptive statistics, cross-correlation, Granger causality tests, two-way fixed effects panel regression models</w:t>
      </w:r>
      <w:r>
        <w:rPr>
          <w:lang w:val="en-HU"/>
        </w:rPr>
        <w:t>,</w:t>
      </w:r>
      <w:r w:rsidRPr="001240FE">
        <w:rPr>
          <w:lang w:val="en-HU"/>
        </w:rPr>
        <w:t xml:space="preserve"> and event-study designs</w:t>
      </w:r>
      <w:r>
        <w:rPr>
          <w:lang w:val="en-HU"/>
        </w:rPr>
        <w:t xml:space="preserve">) </w:t>
      </w:r>
      <w:r w:rsidRPr="001240FE">
        <w:rPr>
          <w:lang w:val="en-HU"/>
        </w:rPr>
        <w:t>the study examines whether and how traditional media signals relate to subsequent dynamics in meme activity.</w:t>
      </w:r>
    </w:p>
    <w:p w14:paraId="0E39959B" w14:textId="77777777" w:rsidR="001240FE" w:rsidRPr="001240FE" w:rsidRDefault="001240FE" w:rsidP="001240FE">
      <w:pPr>
        <w:rPr>
          <w:lang w:val="en-HU"/>
        </w:rPr>
      </w:pPr>
      <w:r w:rsidRPr="001240FE">
        <w:rPr>
          <w:lang w:val="en-HU"/>
        </w:rPr>
        <w:t>The findings indicate that media exposure and news sentiment generally exert no persistent or robust influence on meme volume or emotional structure: estimated effects are typically weak and statistically uncertain. However, event-study results show that periods of unusually negative news coverage are associated with short-lived spikes in meme activity, whereas positive news has much more limited effects. Granger tests suggest that news coverage does not systematically precede meme dynamics, although increased meme volume provides a slight improvement in predicting the following week’s media mentions.</w:t>
      </w:r>
    </w:p>
    <w:p w14:paraId="522D09D7" w14:textId="77777777" w:rsidR="001240FE" w:rsidRPr="001240FE" w:rsidRDefault="001240FE" w:rsidP="001240FE">
      <w:pPr>
        <w:rPr>
          <w:lang w:val="en-HU"/>
        </w:rPr>
      </w:pPr>
      <w:r w:rsidRPr="001240FE">
        <w:rPr>
          <w:lang w:val="en-HU"/>
        </w:rPr>
        <w:t>Overall, the study suggests that meme culture operates largely independently of traditional media. The online representation of brands appears to be driven primarily by digital community dynamics rather than the rhythm or emotional tone of news coverage.</w:t>
      </w:r>
    </w:p>
    <w:p w14:paraId="2C15C50B" w14:textId="77777777" w:rsidR="0046259F" w:rsidRDefault="0046259F">
      <w:pPr>
        <w:spacing w:after="0" w:line="240" w:lineRule="auto"/>
        <w:ind w:firstLine="0"/>
        <w:jc w:val="left"/>
      </w:pPr>
      <w:r>
        <w:br w:type="page"/>
      </w:r>
    </w:p>
    <w:p w14:paraId="62FE4A92" w14:textId="2F0605F6" w:rsidR="0046259F" w:rsidRPr="0024586D" w:rsidRDefault="0024586D" w:rsidP="0024586D">
      <w:pPr>
        <w:pStyle w:val="Heading1"/>
      </w:pPr>
      <w:bookmarkStart w:id="2" w:name="_Toc216283004"/>
      <w:r w:rsidRPr="0024586D">
        <w:lastRenderedPageBreak/>
        <w:t>1.</w:t>
      </w:r>
      <w:r>
        <w:t xml:space="preserve"> </w:t>
      </w:r>
      <w:r w:rsidR="0046259F" w:rsidRPr="0024586D">
        <w:t>Motiváció és cél</w:t>
      </w:r>
      <w:bookmarkEnd w:id="2"/>
    </w:p>
    <w:p w14:paraId="507FA844" w14:textId="44B71860" w:rsidR="0046259F" w:rsidRPr="00487F85" w:rsidRDefault="0046259F" w:rsidP="0046259F">
      <w:r w:rsidRPr="00487F85">
        <w:t xml:space="preserve">Richard </w:t>
      </w:r>
      <w:proofErr w:type="spellStart"/>
      <w:r w:rsidRPr="00487F85">
        <w:t>Dawkins</w:t>
      </w:r>
      <w:proofErr w:type="spellEnd"/>
      <w:r w:rsidRPr="00487F85">
        <w:t xml:space="preserve"> biológus alkotta meg a múlt században a "mém" fogalmát, miszerint a mémeket a gének kulturális megfelelői</w:t>
      </w:r>
      <w:r w:rsidR="004E1A01">
        <w:t xml:space="preserve"> </w:t>
      </w:r>
      <w:r w:rsidR="004E1A01" w:rsidRPr="004E1A01">
        <w:t>olyan információegységek, amelyek megragadnak az emberi elmében és terjednek a társadalomban</w:t>
      </w:r>
      <w:r w:rsidR="00C9493B">
        <w:fldChar w:fldCharType="begin"/>
      </w:r>
      <w:r w:rsidR="00C9493B">
        <w:instrText xml:space="preserve"> REF _Ref216163923 \r \h </w:instrText>
      </w:r>
      <w:r w:rsidR="00C9493B">
        <w:fldChar w:fldCharType="separate"/>
      </w:r>
      <w:r w:rsidR="004A38D0">
        <w:t>[1.]</w:t>
      </w:r>
      <w:r w:rsidR="00C9493B">
        <w:fldChar w:fldCharType="end"/>
      </w:r>
      <w:r w:rsidR="004E1A01" w:rsidRPr="004E1A01">
        <w:t>.</w:t>
      </w:r>
    </w:p>
    <w:p w14:paraId="6A9C5229" w14:textId="00B7EA34" w:rsidR="000B030D" w:rsidRPr="000B030D" w:rsidRDefault="000B030D" w:rsidP="000B030D">
      <w:pPr>
        <w:rPr>
          <w:lang w:val="en-HU"/>
        </w:rPr>
      </w:pPr>
      <w:r w:rsidRPr="000B030D">
        <w:rPr>
          <w:lang w:val="en-HU"/>
        </w:rPr>
        <w:t>A mémek gyakorlatilag viccek, képek, videók, szlogenek vagy bármilyen más digitális tartalmak, amelyek gyorsan és virálisan terjednek az interneten vagy akár a valós életben is. A szakirodalom a mémeket olyan kulturális egységekként írja le, amelyeket az emberek másolnak, újraértelmeznek és továbbadnak</w:t>
      </w:r>
      <w:r>
        <w:rPr>
          <w:lang w:val="en-HU"/>
        </w:rPr>
        <w:fldChar w:fldCharType="begin"/>
      </w:r>
      <w:r>
        <w:rPr>
          <w:lang w:val="en-HU"/>
        </w:rPr>
        <w:instrText xml:space="preserve"> REF _Ref216192475 \r \h </w:instrText>
      </w:r>
      <w:r>
        <w:rPr>
          <w:lang w:val="en-HU"/>
        </w:rPr>
      </w:r>
      <w:r>
        <w:rPr>
          <w:lang w:val="en-HU"/>
        </w:rPr>
        <w:fldChar w:fldCharType="separate"/>
      </w:r>
      <w:r w:rsidR="004A38D0">
        <w:rPr>
          <w:lang w:val="en-HU"/>
        </w:rPr>
        <w:t>[2.]</w:t>
      </w:r>
      <w:r>
        <w:rPr>
          <w:lang w:val="en-HU"/>
        </w:rPr>
        <w:fldChar w:fldCharType="end"/>
      </w:r>
      <w:r>
        <w:rPr>
          <w:lang w:val="en-HU"/>
        </w:rPr>
        <w:t xml:space="preserve">. </w:t>
      </w:r>
      <w:r w:rsidRPr="000B030D">
        <w:rPr>
          <w:lang w:val="en-HU"/>
        </w:rPr>
        <w:t>A Z-generáció hatalmas információtöbblettel rendelkezik, és ebben a folyamatos adatáramlásban a mém vált az egyik legfontosabb, közösségi alapú információátadó és véleményformáló eszközzé</w:t>
      </w:r>
      <w:r>
        <w:rPr>
          <w:lang w:val="en-HU"/>
        </w:rPr>
        <w:fldChar w:fldCharType="begin"/>
      </w:r>
      <w:r>
        <w:rPr>
          <w:lang w:val="en-HU"/>
        </w:rPr>
        <w:instrText xml:space="preserve"> REF _Ref216192514 \r \h </w:instrText>
      </w:r>
      <w:r>
        <w:rPr>
          <w:lang w:val="en-HU"/>
        </w:rPr>
      </w:r>
      <w:r>
        <w:rPr>
          <w:lang w:val="en-HU"/>
        </w:rPr>
        <w:fldChar w:fldCharType="separate"/>
      </w:r>
      <w:r w:rsidR="004A38D0">
        <w:rPr>
          <w:lang w:val="en-HU"/>
        </w:rPr>
        <w:t>[3.]</w:t>
      </w:r>
      <w:r>
        <w:rPr>
          <w:lang w:val="en-HU"/>
        </w:rPr>
        <w:fldChar w:fldCharType="end"/>
      </w:r>
      <w:r>
        <w:rPr>
          <w:lang w:val="en-HU"/>
        </w:rPr>
        <w:t>.</w:t>
      </w:r>
    </w:p>
    <w:p w14:paraId="0A08EFED" w14:textId="680AE31B" w:rsidR="000B030D" w:rsidRPr="000B030D" w:rsidRDefault="000B030D" w:rsidP="000B030D">
      <w:pPr>
        <w:rPr>
          <w:lang w:val="en-HU"/>
        </w:rPr>
      </w:pPr>
      <w:r w:rsidRPr="000B030D">
        <w:rPr>
          <w:lang w:val="en-HU"/>
        </w:rPr>
        <w:t xml:space="preserve">Ez alól a márkák sem jelentenek kivételt: a mémek gyakran a kollektív véleménynyilvánítás egyik legreprezentatívabb formájaként szolgálnak, és lehetőséget adnak arra, hogy a vállalatok képet kapjanak saját vagy versenytársaik társadalmi megítéléséről </w:t>
      </w:r>
      <w:r>
        <w:rPr>
          <w:lang w:val="en-HU"/>
        </w:rPr>
        <w:fldChar w:fldCharType="begin"/>
      </w:r>
      <w:r>
        <w:rPr>
          <w:lang w:val="en-HU"/>
        </w:rPr>
        <w:instrText xml:space="preserve"> REF _Ref216192525 \r \h </w:instrText>
      </w:r>
      <w:r>
        <w:rPr>
          <w:lang w:val="en-HU"/>
        </w:rPr>
      </w:r>
      <w:r>
        <w:rPr>
          <w:lang w:val="en-HU"/>
        </w:rPr>
        <w:fldChar w:fldCharType="separate"/>
      </w:r>
      <w:r w:rsidR="004A38D0">
        <w:rPr>
          <w:lang w:val="en-HU"/>
        </w:rPr>
        <w:t>[4.]</w:t>
      </w:r>
      <w:r>
        <w:rPr>
          <w:lang w:val="en-HU"/>
        </w:rPr>
        <w:fldChar w:fldCharType="end"/>
      </w:r>
      <w:r>
        <w:rPr>
          <w:lang w:val="en-HU"/>
        </w:rPr>
        <w:t>.</w:t>
      </w:r>
      <w:r w:rsidRPr="000B030D">
        <w:rPr>
          <w:lang w:val="en-HU"/>
        </w:rPr>
        <w:t>Ez a felismerés képezi a jelen kutatás alapját: célom megvizsgálni, hogy a világ legismertebb márkái hogyan jelennek meg a mémekben. Olyan szempontokat vizsgálok, mint az adott márkáról szóló mémek hangulata, illetve annak lehetséges összefüggése a márka piaci értékével.</w:t>
      </w:r>
    </w:p>
    <w:p w14:paraId="7976F20E" w14:textId="77777777" w:rsidR="00B76824" w:rsidRDefault="00B76824" w:rsidP="00B76824">
      <w:r w:rsidRPr="00B76824">
        <w:t>A vizsgálat első lépéseként szükséges rögzíteni, hogy mit tekintünk marketingcélú mémnek. Mivel a ‘mém’ fogalma nehezen definiálható és folyamatosan változik, a kutatás szempontjából alkalmazott meghatározás elkerülhetetlenül szűkíti a fogalom jelentését: a mémek vizuális aspektusaira, ezen belül is a képalapú tartalmakra korlátozódik. Marketingcélú mémnek azok a képi tartalmak minősülnek, amelyekben egy márka explicit módon jelenik meg, például logó, márkanév, illetve a márkához egyértelműen kapcsolható vizuális vagy verbális elem formájában.</w:t>
      </w:r>
    </w:p>
    <w:p w14:paraId="741586E2" w14:textId="60744C94" w:rsidR="00B76824" w:rsidRPr="00B76824" w:rsidRDefault="00B76824" w:rsidP="00B76824">
      <w:pPr>
        <w:rPr>
          <w:lang w:val="en-HU"/>
        </w:rPr>
      </w:pPr>
      <w:r w:rsidRPr="00B76824">
        <w:rPr>
          <w:lang w:val="en-HU"/>
        </w:rPr>
        <w:t xml:space="preserve">Fontos megjegyezni, hogy a márkák maguk is készíthetnek és terjeszthetnek mémeket, azonban a jelen dolgozat a felhasználók által létrehozott, organikusan terjedő, közösségvezérelt mémek vizsgálatára fókuszál. Ennek érdekében a kutatás nem a </w:t>
      </w:r>
      <w:r w:rsidR="006E692C">
        <w:rPr>
          <w:lang w:val="en-HU"/>
        </w:rPr>
        <w:t>szűretlen, interneten fellelhető</w:t>
      </w:r>
      <w:r w:rsidRPr="00B76824">
        <w:rPr>
          <w:lang w:val="en-HU"/>
        </w:rPr>
        <w:t xml:space="preserve"> tartalmakból merít, hanem célzottan a legnagyobb, aktív mémközösségekkel rendelkező Reddit-aloldalakat használja forrásként, így biztosítva, hogy a vizsgálat tárgyát valóban közösségi eredetű mémek képezzék.</w:t>
      </w:r>
    </w:p>
    <w:p w14:paraId="595B2715" w14:textId="6EB46E36" w:rsidR="0046259F" w:rsidRDefault="0046259F" w:rsidP="00463995">
      <w:r w:rsidRPr="00487F85">
        <w:lastRenderedPageBreak/>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700FAF6E" w:rsidR="0046259F" w:rsidRPr="00487F85" w:rsidRDefault="00DC0D38" w:rsidP="007E198D">
      <w:pPr>
        <w:pStyle w:val="Heading2"/>
      </w:pPr>
      <w:bookmarkStart w:id="3" w:name="_Toc216283005"/>
      <w:r>
        <w:t>1.</w:t>
      </w:r>
      <w:r w:rsidR="0024586D">
        <w:t>1</w:t>
      </w:r>
      <w:r>
        <w:t xml:space="preserve"> </w:t>
      </w:r>
      <w:r w:rsidR="0046259F" w:rsidRPr="00487F85">
        <w:t>Irodalmi háttér</w:t>
      </w:r>
      <w:bookmarkEnd w:id="3"/>
    </w:p>
    <w:p w14:paraId="48D1DD83" w14:textId="1537FAD8" w:rsidR="00CB0A9F" w:rsidRPr="00CB0A9F" w:rsidRDefault="00CB0A9F" w:rsidP="00CB0A9F">
      <w:pPr>
        <w:rPr>
          <w:lang w:val="en-HU"/>
        </w:rPr>
      </w:pPr>
      <w:r w:rsidRPr="00CB0A9F">
        <w:rPr>
          <w:lang w:val="en-HU"/>
        </w:rPr>
        <w:t>A kutatás ötlete a HSDSLab kutatócsoportból származik, ahol az egyik konzulensem, Dr. Molontay Roland szakmai iránymutatása mellett Murgás Levente úttörő munkái vezették be a mémek rendszerezett vizsgálatát a Műegyetemen</w:t>
      </w:r>
      <w:r w:rsidR="00214109">
        <w:rPr>
          <w:lang w:val="en-HU"/>
        </w:rPr>
        <w:fldChar w:fldCharType="begin"/>
      </w:r>
      <w:r w:rsidR="00214109">
        <w:rPr>
          <w:lang w:val="en-HU"/>
        </w:rPr>
        <w:instrText xml:space="preserve"> REF _Ref216192887 \r \h </w:instrText>
      </w:r>
      <w:r w:rsidR="00214109">
        <w:rPr>
          <w:lang w:val="en-HU"/>
        </w:rPr>
      </w:r>
      <w:r w:rsidR="00214109">
        <w:rPr>
          <w:lang w:val="en-HU"/>
        </w:rPr>
        <w:fldChar w:fldCharType="separate"/>
      </w:r>
      <w:r w:rsidR="004A38D0">
        <w:rPr>
          <w:lang w:val="en-HU"/>
        </w:rPr>
        <w:t>[5.]</w:t>
      </w:r>
      <w:r w:rsidR="00214109">
        <w:rPr>
          <w:lang w:val="en-HU"/>
        </w:rPr>
        <w:fldChar w:fldCharType="end"/>
      </w:r>
      <w:r w:rsidRPr="00CB0A9F">
        <w:rPr>
          <w:lang w:val="en-HU"/>
        </w:rPr>
        <w:t>. Murgás szakdolgozata, majd tudományos közleménye</w:t>
      </w:r>
      <w:r w:rsidR="00494F44">
        <w:rPr>
          <w:lang w:val="en-HU"/>
        </w:rPr>
        <w:t xml:space="preserve"> </w:t>
      </w:r>
      <w:r w:rsidRPr="00CB0A9F">
        <w:rPr>
          <w:lang w:val="en-HU"/>
        </w:rPr>
        <w:t>a mém sablonok strukturális kategorizálására fókuszált, amely fontos módszertani előzményt biztosított jelen kutatáshoz: jól illusztrálta, hogy a mémek vizsgálata kvantitatív, adatvezérelt megközelítésekkel is lehetséges</w:t>
      </w:r>
      <w:r w:rsidR="00494F44">
        <w:rPr>
          <w:lang w:val="en-HU"/>
        </w:rPr>
        <w:fldChar w:fldCharType="begin"/>
      </w:r>
      <w:r w:rsidR="00494F44">
        <w:rPr>
          <w:lang w:val="en-HU"/>
        </w:rPr>
        <w:instrText xml:space="preserve"> REF _Ref216166996 \r \h </w:instrText>
      </w:r>
      <w:r w:rsidR="00494F44">
        <w:rPr>
          <w:lang w:val="en-HU"/>
        </w:rPr>
      </w:r>
      <w:r w:rsidR="00494F44">
        <w:rPr>
          <w:lang w:val="en-HU"/>
        </w:rPr>
        <w:fldChar w:fldCharType="separate"/>
      </w:r>
      <w:r w:rsidR="004A38D0">
        <w:rPr>
          <w:lang w:val="en-HU"/>
        </w:rPr>
        <w:t>[6.]</w:t>
      </w:r>
      <w:r w:rsidR="00494F44">
        <w:rPr>
          <w:lang w:val="en-HU"/>
        </w:rPr>
        <w:fldChar w:fldCharType="end"/>
      </w:r>
      <w:r w:rsidRPr="00CB0A9F">
        <w:rPr>
          <w:lang w:val="en-HU"/>
        </w:rPr>
        <w:t>. A jelen dolgozat erre a szemléletre épít tovább, de a sablonszintű vizsgálat helyett márkamegjelenésre és tartalmi trendekre koncentrál.</w:t>
      </w:r>
    </w:p>
    <w:p w14:paraId="02B9F043" w14:textId="2C6DBA2B" w:rsidR="00214109" w:rsidRPr="00214109" w:rsidRDefault="00214109" w:rsidP="00214109">
      <w:pPr>
        <w:rPr>
          <w:lang w:val="en-HU"/>
        </w:rPr>
      </w:pPr>
      <w:r w:rsidRPr="00214109">
        <w:rPr>
          <w:lang w:val="en-HU"/>
        </w:rPr>
        <w:t>A nemzetközi szakirodalom a mémeket egyre inkább a marketingkommunikáció releváns vizsgálati tárgyaként kezeli. Teng, Lo és Lee (2021) empirikus eredményei szerint a mémek humorossága, érzelmi intenzitása, a márkával való interakció mértéke és a mém által sugallt presztízs egyaránt hatással lehet a fogyasztók márkaészlelésére</w:t>
      </w:r>
      <w:r w:rsidR="00F370F7">
        <w:rPr>
          <w:lang w:val="en-HU"/>
        </w:rPr>
        <w:fldChar w:fldCharType="begin"/>
      </w:r>
      <w:r w:rsidR="00F370F7">
        <w:rPr>
          <w:lang w:val="en-HU"/>
        </w:rPr>
        <w:instrText xml:space="preserve"> REF _Ref216193231 \r \h </w:instrText>
      </w:r>
      <w:r w:rsidR="00F370F7">
        <w:rPr>
          <w:lang w:val="en-HU"/>
        </w:rPr>
      </w:r>
      <w:r w:rsidR="00F370F7">
        <w:rPr>
          <w:lang w:val="en-HU"/>
        </w:rPr>
        <w:fldChar w:fldCharType="separate"/>
      </w:r>
      <w:r w:rsidR="004A38D0">
        <w:rPr>
          <w:lang w:val="en-HU"/>
        </w:rPr>
        <w:t>[7.]</w:t>
      </w:r>
      <w:r w:rsidR="00F370F7">
        <w:rPr>
          <w:lang w:val="en-HU"/>
        </w:rPr>
        <w:fldChar w:fldCharType="end"/>
      </w:r>
      <w:r w:rsidRPr="00214109">
        <w:rPr>
          <w:lang w:val="en-HU"/>
        </w:rPr>
        <w:t>. Ezek a tényezők különösen relevánsak jelen kutatás számára, hiszen a vizsgált mémek többsége vizuális és szöveges elemek kombinációjával közvetíti ezeket a tartalmi dimenziókat.</w:t>
      </w:r>
    </w:p>
    <w:p w14:paraId="3242FE87" w14:textId="7485DA09" w:rsidR="00214109" w:rsidRPr="00214109" w:rsidRDefault="00214109" w:rsidP="00214109">
      <w:pPr>
        <w:rPr>
          <w:lang w:val="en-HU"/>
        </w:rPr>
      </w:pPr>
      <w:r w:rsidRPr="00214109">
        <w:rPr>
          <w:lang w:val="en-HU"/>
        </w:rPr>
        <w:t>Malodia (2022) tovább finomította a mémek kommunikációs értelmezését, amikor kimutatta, hogy a magas ikonicitású, világos szerkezetű és egyértelmű nyelvi elemekkel operáló mémek nagyobb hatással vannak a befogadókra</w:t>
      </w:r>
      <w:r w:rsidR="00F370F7">
        <w:rPr>
          <w:lang w:val="en-HU"/>
        </w:rPr>
        <w:fldChar w:fldCharType="begin"/>
      </w:r>
      <w:r w:rsidR="00F370F7">
        <w:rPr>
          <w:lang w:val="en-HU"/>
        </w:rPr>
        <w:instrText xml:space="preserve"> REF _Ref216193242 \r \h </w:instrText>
      </w:r>
      <w:r w:rsidR="00F370F7">
        <w:rPr>
          <w:lang w:val="en-HU"/>
        </w:rPr>
      </w:r>
      <w:r w:rsidR="00F370F7">
        <w:rPr>
          <w:lang w:val="en-HU"/>
        </w:rPr>
        <w:fldChar w:fldCharType="separate"/>
      </w:r>
      <w:r w:rsidR="004A38D0">
        <w:rPr>
          <w:lang w:val="en-HU"/>
        </w:rPr>
        <w:t>[8.]</w:t>
      </w:r>
      <w:r w:rsidR="00F370F7">
        <w:rPr>
          <w:lang w:val="en-HU"/>
        </w:rPr>
        <w:fldChar w:fldCharType="end"/>
      </w:r>
      <w:r w:rsidRPr="00214109">
        <w:rPr>
          <w:lang w:val="en-HU"/>
        </w:rPr>
        <w:t>. Ez a megállapítás fontos háttérmagyarázatot ad ahhoz, hogy miért érdemes a jelen dolgozatban nemcsak a mémek mennyiségét, hanem azok szöveges és vizuális aspektusait is részletesen vizsgálni.</w:t>
      </w:r>
    </w:p>
    <w:p w14:paraId="4F2B3FC2" w14:textId="6BE2A155" w:rsidR="00214109" w:rsidRPr="00214109" w:rsidRDefault="00214109" w:rsidP="00214109">
      <w:pPr>
        <w:rPr>
          <w:lang w:val="en-HU"/>
        </w:rPr>
      </w:pPr>
      <w:r w:rsidRPr="00214109">
        <w:rPr>
          <w:lang w:val="en-HU"/>
        </w:rPr>
        <w:t>A vállalati kommunikáció oldaláról Brubaker és munkatársai (2018) elemezték, hogyan használják a cégek a mémeket kapcsolatépítésre. Felhasználók által készített, nagy márkákról szóló mémek alapján arra jutottak, hogy az egyszerű nyelvezet, a visszafogott szleng és az önironikus tartalom nagyobb ikonicitást eredményez, ami elősegíti a közönséggel való kapcsolódást</w:t>
      </w:r>
      <w:r w:rsidR="00F370F7">
        <w:rPr>
          <w:lang w:val="en-HU"/>
        </w:rPr>
        <w:fldChar w:fldCharType="begin"/>
      </w:r>
      <w:r w:rsidR="00F370F7">
        <w:rPr>
          <w:lang w:val="en-HU"/>
        </w:rPr>
        <w:instrText xml:space="preserve"> REF _Ref216193266 \r \h </w:instrText>
      </w:r>
      <w:r w:rsidR="00F370F7">
        <w:rPr>
          <w:lang w:val="en-HU"/>
        </w:rPr>
      </w:r>
      <w:r w:rsidR="00F370F7">
        <w:rPr>
          <w:lang w:val="en-HU"/>
        </w:rPr>
        <w:fldChar w:fldCharType="separate"/>
      </w:r>
      <w:r w:rsidR="004A38D0">
        <w:rPr>
          <w:lang w:val="en-HU"/>
        </w:rPr>
        <w:t>[9.]</w:t>
      </w:r>
      <w:r w:rsidR="00F370F7">
        <w:rPr>
          <w:lang w:val="en-HU"/>
        </w:rPr>
        <w:fldChar w:fldCharType="end"/>
      </w:r>
      <w:r w:rsidRPr="00214109">
        <w:rPr>
          <w:lang w:val="en-HU"/>
        </w:rPr>
        <w:t xml:space="preserve">. Ez a felismerés fontos támpontot ad ahhoz, hogy a márkákról szóló mémek nem csupán reflexiók, hanem potenciális kommunikációs </w:t>
      </w:r>
      <w:r w:rsidRPr="00214109">
        <w:rPr>
          <w:lang w:val="en-HU"/>
        </w:rPr>
        <w:lastRenderedPageBreak/>
        <w:t>interfészek is lehetnek. Sharma (2018) ezt a gondolatot erősíti, amikor a mémeket a vállalatok és felhasználók közötti aktív, kétirányú kommunikáció egyik formájaként értelmezi.</w:t>
      </w:r>
      <w:r w:rsidR="00F370F7">
        <w:rPr>
          <w:lang w:val="en-HU"/>
        </w:rPr>
        <w:fldChar w:fldCharType="begin"/>
      </w:r>
      <w:r w:rsidR="00F370F7">
        <w:rPr>
          <w:lang w:val="en-HU"/>
        </w:rPr>
        <w:instrText xml:space="preserve"> REF _Ref216193277 \r \h </w:instrText>
      </w:r>
      <w:r w:rsidR="00F370F7">
        <w:rPr>
          <w:lang w:val="en-HU"/>
        </w:rPr>
      </w:r>
      <w:r w:rsidR="00F370F7">
        <w:rPr>
          <w:lang w:val="en-HU"/>
        </w:rPr>
        <w:fldChar w:fldCharType="separate"/>
      </w:r>
      <w:r w:rsidR="004A38D0">
        <w:rPr>
          <w:lang w:val="en-HU"/>
        </w:rPr>
        <w:t>[10.]</w:t>
      </w:r>
      <w:r w:rsidR="00F370F7">
        <w:rPr>
          <w:lang w:val="en-HU"/>
        </w:rPr>
        <w:fldChar w:fldCharType="end"/>
      </w:r>
    </w:p>
    <w:p w14:paraId="4939E798" w14:textId="46B43375" w:rsidR="00214109" w:rsidRPr="00214109" w:rsidRDefault="00214109" w:rsidP="00214109">
      <w:pPr>
        <w:rPr>
          <w:lang w:val="en-HU"/>
        </w:rPr>
      </w:pPr>
      <w:r w:rsidRPr="00214109">
        <w:rPr>
          <w:lang w:val="en-HU"/>
        </w:rPr>
        <w:t>A mémek elterjedését és kreatív adaptációját szélesebb kulturális kontextusba helyezve Chuah és szerzőtársai (2020) azt mutatták ki, hogy a fiatal felhasználók különböző platformokon (Facebook, Twitter, Yahoo, 9Gag, Reddit) aktívan alakítják és továbbfejlesztik a márkákról szóló mémeket, új kommunikációs lehetőségeket teremtve</w:t>
      </w:r>
      <w:r w:rsidR="00F370F7">
        <w:rPr>
          <w:lang w:val="en-HU"/>
        </w:rPr>
        <w:fldChar w:fldCharType="begin"/>
      </w:r>
      <w:r w:rsidR="00F370F7">
        <w:rPr>
          <w:lang w:val="en-HU"/>
        </w:rPr>
        <w:instrText xml:space="preserve"> REF _Ref216193302 \r \h </w:instrText>
      </w:r>
      <w:r w:rsidR="00F370F7">
        <w:rPr>
          <w:lang w:val="en-HU"/>
        </w:rPr>
      </w:r>
      <w:r w:rsidR="00F370F7">
        <w:rPr>
          <w:lang w:val="en-HU"/>
        </w:rPr>
        <w:fldChar w:fldCharType="separate"/>
      </w:r>
      <w:r w:rsidR="004A38D0">
        <w:rPr>
          <w:lang w:val="en-HU"/>
        </w:rPr>
        <w:t>[11.]</w:t>
      </w:r>
      <w:r w:rsidR="00F370F7">
        <w:rPr>
          <w:lang w:val="en-HU"/>
        </w:rPr>
        <w:fldChar w:fldCharType="end"/>
      </w:r>
      <w:r w:rsidRPr="00214109">
        <w:rPr>
          <w:lang w:val="en-HU"/>
        </w:rPr>
        <w:t>. Ezzel összhangban González (2023) arra jutott, hogy a tartalmi jellemzők meghatározzák a mémek virálissá válását, míg a médiatényezők elsősorban a megoszthatóságot és a márkafelidézést növelik.</w:t>
      </w:r>
      <w:r w:rsidR="00F370F7">
        <w:rPr>
          <w:lang w:val="en-HU"/>
        </w:rPr>
        <w:fldChar w:fldCharType="begin"/>
      </w:r>
      <w:r w:rsidR="00F370F7">
        <w:rPr>
          <w:lang w:val="en-HU"/>
        </w:rPr>
        <w:instrText xml:space="preserve"> REF _Ref216193346 \r \h </w:instrText>
      </w:r>
      <w:r w:rsidR="00F370F7">
        <w:rPr>
          <w:lang w:val="en-HU"/>
        </w:rPr>
      </w:r>
      <w:r w:rsidR="00F370F7">
        <w:rPr>
          <w:lang w:val="en-HU"/>
        </w:rPr>
        <w:fldChar w:fldCharType="separate"/>
      </w:r>
      <w:r w:rsidR="004A38D0">
        <w:rPr>
          <w:lang w:val="en-HU"/>
        </w:rPr>
        <w:t>[12.]</w:t>
      </w:r>
      <w:r w:rsidR="00F370F7">
        <w:rPr>
          <w:lang w:val="en-HU"/>
        </w:rPr>
        <w:fldChar w:fldCharType="end"/>
      </w:r>
      <w:r w:rsidRPr="00214109">
        <w:rPr>
          <w:lang w:val="en-HU"/>
        </w:rPr>
        <w:t xml:space="preserve"> Meer (2022) eredményei pedig arra mutatnak rá, hogy bár a mémek többsége pozitív attitűdöt tükröz, a negatív tartalmak gyakran releváns társadalmi vagy gazdasági kritikát közvetítenek, amelyek értékes visszajelzést nyújthatnak a márkák számára</w:t>
      </w:r>
      <w:r w:rsidR="00F370F7">
        <w:rPr>
          <w:lang w:val="en-HU"/>
        </w:rPr>
        <w:fldChar w:fldCharType="begin"/>
      </w:r>
      <w:r w:rsidR="00F370F7">
        <w:rPr>
          <w:lang w:val="en-HU"/>
        </w:rPr>
        <w:instrText xml:space="preserve"> REF _Ref216193360 \r \h </w:instrText>
      </w:r>
      <w:r w:rsidR="00F370F7">
        <w:rPr>
          <w:lang w:val="en-HU"/>
        </w:rPr>
      </w:r>
      <w:r w:rsidR="00F370F7">
        <w:rPr>
          <w:lang w:val="en-HU"/>
        </w:rPr>
        <w:fldChar w:fldCharType="separate"/>
      </w:r>
      <w:r w:rsidR="004A38D0">
        <w:rPr>
          <w:lang w:val="en-HU"/>
        </w:rPr>
        <w:t>[13.]</w:t>
      </w:r>
      <w:r w:rsidR="00F370F7">
        <w:rPr>
          <w:lang w:val="en-HU"/>
        </w:rPr>
        <w:fldChar w:fldCharType="end"/>
      </w:r>
      <w:r w:rsidRPr="00214109">
        <w:rPr>
          <w:lang w:val="en-HU"/>
        </w:rPr>
        <w:t>.</w:t>
      </w:r>
    </w:p>
    <w:p w14:paraId="11895933" w14:textId="77777777" w:rsidR="00CB0A9F" w:rsidRPr="00CB0A9F" w:rsidRDefault="00CB0A9F" w:rsidP="00CB0A9F">
      <w:pPr>
        <w:rPr>
          <w:lang w:val="en-HU"/>
        </w:rPr>
      </w:pPr>
      <w:r w:rsidRPr="00CB0A9F">
        <w:rPr>
          <w:lang w:val="en-HU"/>
        </w:rPr>
        <w:t>Összességében a szakirodalom egy olyan képet rajzol a mémekről, amely jól illeszkedik jelen dolgozat célkitűzéseihez: a mémek egyszerre hordoznak humoros, érzelmi és társadalmi jelentéseket, és alkalmasak arra, hogy a fogyasztók spontán módon reflektáljanak a márkákra. A kutatás ezért a korábbi elméleti megállapításokat kiterjesztve empirikusan vizsgálja, hogyan jelennek meg a márkák a mémekben, milyen mennyiségi és érzelmi mintázatok rajzolódnak ki, és ezek milyen viszonyban állnak a médiamegjelenésekkel.</w:t>
      </w:r>
    </w:p>
    <w:p w14:paraId="06CC8DD5" w14:textId="7724AAE2" w:rsidR="0046259F" w:rsidRPr="00487F85" w:rsidRDefault="00AD0D30" w:rsidP="007E198D">
      <w:pPr>
        <w:pStyle w:val="Heading2"/>
      </w:pPr>
      <w:bookmarkStart w:id="4" w:name="_Toc216283006"/>
      <w:r>
        <w:t>1</w:t>
      </w:r>
      <w:r w:rsidR="00DC0D38">
        <w:t>.</w:t>
      </w:r>
      <w:r w:rsidR="0024586D">
        <w:t>2</w:t>
      </w:r>
      <w:r w:rsidR="0046259F" w:rsidRPr="00487F85">
        <w:t xml:space="preserve"> Elméleti háttér</w:t>
      </w:r>
      <w:bookmarkEnd w:id="4"/>
    </w:p>
    <w:p w14:paraId="7069DC59" w14:textId="0FC77E2E"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w:t>
      </w:r>
      <w:proofErr w:type="spellStart"/>
      <w:r w:rsidRPr="00487F85">
        <w:t>Andrij</w:t>
      </w:r>
      <w:proofErr w:type="spellEnd"/>
      <w:r w:rsidRPr="00487F85">
        <w:t xml:space="preserve"> </w:t>
      </w:r>
      <w:proofErr w:type="spellStart"/>
      <w:r w:rsidRPr="00487F85">
        <w:t>Burkov</w:t>
      </w:r>
      <w:proofErr w:type="spellEnd"/>
      <w:r w:rsidRPr="00487F85">
        <w:t xml:space="preserve"> The </w:t>
      </w:r>
      <w:proofErr w:type="spellStart"/>
      <w:r w:rsidRPr="00487F85">
        <w:rPr>
          <w:i/>
          <w:iCs/>
        </w:rPr>
        <w:t>Hundred</w:t>
      </w:r>
      <w:proofErr w:type="spellEnd"/>
      <w:r w:rsidRPr="00487F85">
        <w:rPr>
          <w:i/>
          <w:iCs/>
        </w:rPr>
        <w:t xml:space="preserve"> </w:t>
      </w:r>
      <w:proofErr w:type="spellStart"/>
      <w:r w:rsidRPr="00487F85">
        <w:rPr>
          <w:i/>
          <w:iCs/>
        </w:rPr>
        <w:t>page</w:t>
      </w:r>
      <w:proofErr w:type="spellEnd"/>
      <w:r w:rsidRPr="00487F85">
        <w:rPr>
          <w:i/>
          <w:iCs/>
        </w:rPr>
        <w:t xml:space="preserve"> </w:t>
      </w:r>
      <w:proofErr w:type="spellStart"/>
      <w:r w:rsidRPr="00487F85">
        <w:rPr>
          <w:i/>
          <w:iCs/>
        </w:rPr>
        <w:t>Machine</w:t>
      </w:r>
      <w:proofErr w:type="spellEnd"/>
      <w:r w:rsidRPr="00487F85">
        <w:rPr>
          <w:i/>
          <w:iCs/>
        </w:rPr>
        <w:t xml:space="preserve"> </w:t>
      </w:r>
      <w:proofErr w:type="spellStart"/>
      <w:r w:rsidRPr="00487F85">
        <w:rPr>
          <w:i/>
          <w:iCs/>
        </w:rPr>
        <w:t>Learning</w:t>
      </w:r>
      <w:proofErr w:type="spellEnd"/>
      <w:r w:rsidRPr="00487F85">
        <w:rPr>
          <w:i/>
          <w:iCs/>
        </w:rPr>
        <w:t xml:space="preserve"> </w:t>
      </w:r>
      <w:proofErr w:type="spellStart"/>
      <w:r w:rsidRPr="00487F85">
        <w:rPr>
          <w:i/>
          <w:iCs/>
        </w:rPr>
        <w:t>Book</w:t>
      </w:r>
      <w:proofErr w:type="spellEnd"/>
      <w:r w:rsidRPr="00487F85">
        <w:rPr>
          <w:i/>
          <w:iCs/>
        </w:rPr>
        <w:t xml:space="preserve"> </w:t>
      </w:r>
      <w:r w:rsidRPr="00487F85">
        <w:t>c.</w:t>
      </w:r>
      <w:r>
        <w:t xml:space="preserve"> k</w:t>
      </w:r>
      <w:r w:rsidRPr="00487F85">
        <w:t>önyve</w:t>
      </w:r>
      <w:r w:rsidR="00494F44">
        <w:rPr>
          <w:vertAlign w:val="superscript"/>
        </w:rPr>
        <w:fldChar w:fldCharType="begin"/>
      </w:r>
      <w:r w:rsidR="00494F44">
        <w:instrText xml:space="preserve"> REF _Ref216167022 \r \h </w:instrText>
      </w:r>
      <w:r w:rsidR="00494F44">
        <w:rPr>
          <w:vertAlign w:val="superscript"/>
        </w:rPr>
      </w:r>
      <w:r w:rsidR="00494F44">
        <w:rPr>
          <w:vertAlign w:val="superscript"/>
        </w:rPr>
        <w:fldChar w:fldCharType="separate"/>
      </w:r>
      <w:r w:rsidR="004A38D0">
        <w:t>[14.]</w:t>
      </w:r>
      <w:r w:rsidR="00494F44">
        <w:rPr>
          <w:vertAlign w:val="superscript"/>
        </w:rPr>
        <w:fldChar w:fldCharType="end"/>
      </w:r>
      <w:r w:rsidRPr="00487F85">
        <w:t>.</w:t>
      </w:r>
    </w:p>
    <w:p w14:paraId="28373679" w14:textId="0A83856B" w:rsidR="0046259F" w:rsidRPr="004502AD" w:rsidRDefault="00CB0A9F" w:rsidP="0046259F">
      <w:pPr>
        <w:rPr>
          <w:lang w:val="en-US"/>
        </w:rPr>
      </w:pPr>
      <w:r>
        <w:t xml:space="preserve">Feltételezhető, hogy az olvasó tisztában van a mesterséges neurális hálózatok általános működésével, ezért a bevezetés a </w:t>
      </w:r>
      <w:proofErr w:type="spellStart"/>
      <w:r>
        <w:t>konvolúciós</w:t>
      </w:r>
      <w:proofErr w:type="spellEnd"/>
      <w:r>
        <w:t xml:space="preserve"> neurális hálózatokkal (CNN-</w:t>
      </w:r>
      <w:proofErr w:type="spellStart"/>
      <w:r>
        <w:t>ekkel</w:t>
      </w:r>
      <w:proofErr w:type="spellEnd"/>
      <w:r>
        <w:t>) kezdődik. A CNN-ek olyan mélytanulási architektúrák, amelyeket elsősorban képfeldolgozási feladatokra fejlesztettek ki, és különösen alkalmasak vizuális mintázatok felismerésére.</w:t>
      </w:r>
      <w:r>
        <w:t xml:space="preserve"> </w:t>
      </w:r>
      <w:r w:rsidR="0046259F" w:rsidRPr="00487F85">
        <w:t xml:space="preserve">Az egyes rétegek </w:t>
      </w:r>
      <w:proofErr w:type="spellStart"/>
      <w:r w:rsidR="0046259F" w:rsidRPr="00487F85">
        <w:t>konvolúciós</w:t>
      </w:r>
      <w:proofErr w:type="spellEnd"/>
      <w:r w:rsidR="0046259F" w:rsidRPr="00487F85">
        <w:t xml:space="preserve"> műveleteket végeznek a bemeneti képen, a tanulható súlyokkal rendelkező szűrők (kernelek) segítségével. A szűrők végig pásztázz</w:t>
      </w:r>
      <w:r w:rsidR="0046259F">
        <w:t>á</w:t>
      </w:r>
      <w:r w:rsidR="0046259F" w:rsidRPr="00487F85">
        <w:t xml:space="preserve">k a képet, és lokális jellemzőket emelnek ki, például éleket, textúrákat vagy </w:t>
      </w:r>
      <w:r w:rsidR="0046259F" w:rsidRPr="00487F85">
        <w:lastRenderedPageBreak/>
        <w:t>összetettebb alakzatokat. A feldolgozás során az alacsony szintű vizuális információ fokozatosan magasabb szintű reprezentációvá alakul, hasonlóan ahhoz, ahogyan az emberi látórendszer is egyre összetettebb jellemzőket ismer fel</w:t>
      </w:r>
      <w:r w:rsidR="00494F44">
        <w:fldChar w:fldCharType="begin"/>
      </w:r>
      <w:r w:rsidR="00494F44">
        <w:instrText xml:space="preserve"> REF _Ref216167095 \r \h </w:instrText>
      </w:r>
      <w:r w:rsidR="00494F44">
        <w:fldChar w:fldCharType="separate"/>
      </w:r>
      <w:r w:rsidR="004A38D0">
        <w:t>[15.]</w:t>
      </w:r>
      <w:r w:rsidR="00494F44">
        <w:fldChar w:fldCharType="end"/>
      </w:r>
      <w:r w:rsidR="0046259F" w:rsidRPr="00487F85">
        <w:t>.  A CNN-ek az elmúlt évtizedben meghatározó szerepet játszottak a számítógépes látás területén, és a legtöbb képalapú gépi tanulási feladat, például az objektu</w:t>
      </w:r>
      <w:r w:rsidR="0046259F">
        <w:t>m</w:t>
      </w:r>
      <w:r w:rsidR="0046259F" w:rsidRPr="00487F85">
        <w:t xml:space="preserve">felismerés, önvezető rendszerek ilyen architektúrákra épülnek. Ezért az általam fejlesztett logófelismerő modell szintén egy </w:t>
      </w:r>
      <w:proofErr w:type="spellStart"/>
      <w:r w:rsidR="0046259F" w:rsidRPr="00487F85">
        <w:t>konvolúciós</w:t>
      </w:r>
      <w:proofErr w:type="spellEnd"/>
      <w:r w:rsidR="0046259F" w:rsidRPr="00487F85">
        <w:t xml:space="preserve">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4FDB0A80" w:rsidR="00773BA1" w:rsidRDefault="004502AD" w:rsidP="004502AD">
      <w:pPr>
        <w:pStyle w:val="Caption"/>
      </w:pPr>
      <w:r>
        <w:t xml:space="preserve">1. </w:t>
      </w:r>
      <w:r w:rsidR="00765B7F">
        <w:t xml:space="preserve">ábra </w:t>
      </w:r>
      <w:r w:rsidR="00765B7F" w:rsidRPr="00003306">
        <w:t>CNN rétegek növelésével járó teljesítmény romlás</w:t>
      </w:r>
      <w:r w:rsidR="0024586D">
        <w:fldChar w:fldCharType="begin"/>
      </w:r>
      <w:r w:rsidR="0024586D">
        <w:instrText xml:space="preserve"> REF _Ref216193551 \r \h </w:instrText>
      </w:r>
      <w:r w:rsidR="0024586D">
        <w:fldChar w:fldCharType="separate"/>
      </w:r>
      <w:r w:rsidR="004A38D0">
        <w:t>[16.]</w:t>
      </w:r>
      <w:r w:rsidR="0024586D">
        <w:fldChar w:fldCharType="end"/>
      </w:r>
    </w:p>
    <w:p w14:paraId="5E992FD1" w14:textId="17596A4D" w:rsidR="00CB0A9F" w:rsidRDefault="0024586D" w:rsidP="0046259F">
      <w:r w:rsidRPr="0024586D">
        <w:t>A mélyebb neurális hálózatok tanításának egyik nem triviális kihívása a degradációs jelenség. Intuitív elvárás, hogy egy 56 rétegű háló legalább olyan jól, sőt akár jobban teljesítsen, mint egy 20 rétegű, hiszen az előbbi architektúra funkcionálisan tartalmazhatná az utóbbit: a többletrétegek akár az identitást is megtanulhatnák. A gyakorlatban azonban a klasszikus CNN-ek mélyítésével a tanítás nem csupán az eltűnő gradiens miatt válik nehézzé, hanem azért is, mert a háló nem képes hatékonyan megtanulni az identitás-transzformációt. Ezt nevezzük degradációs problémának: a tréninghiba a rétegek számának növelésével romlik, ami arra utal, hogy az optimalizáció önmagában válik kevésbé hatékonnyá</w:t>
      </w:r>
      <w:r w:rsidRPr="0024586D">
        <w:t xml:space="preserve"> </w:t>
      </w:r>
      <w:r>
        <w:t>(1. ábra)</w:t>
      </w:r>
      <w:r>
        <w:t>.</w:t>
      </w:r>
    </w:p>
    <w:p w14:paraId="49041CBF" w14:textId="17FE899F" w:rsidR="0024586D" w:rsidRDefault="0024586D" w:rsidP="0024586D">
      <w:r>
        <w:t xml:space="preserve">E jelenség kiküszöbölésére született meg a </w:t>
      </w:r>
      <w:proofErr w:type="spellStart"/>
      <w:r>
        <w:t>ResNet</w:t>
      </w:r>
      <w:proofErr w:type="spellEnd"/>
      <w:r>
        <w:t xml:space="preserve"> (</w:t>
      </w:r>
      <w:proofErr w:type="spellStart"/>
      <w:r>
        <w:t>Residual</w:t>
      </w:r>
      <w:proofErr w:type="spellEnd"/>
      <w:r>
        <w:t xml:space="preserve"> Network) architektúra, amely maradékblokkokat (</w:t>
      </w:r>
      <w:proofErr w:type="spellStart"/>
      <w:r>
        <w:t>residual</w:t>
      </w:r>
      <w:proofErr w:type="spellEnd"/>
      <w:r>
        <w:t xml:space="preserve"> </w:t>
      </w:r>
      <w:proofErr w:type="spellStart"/>
      <w:r>
        <w:t>blocks</w:t>
      </w:r>
      <w:proofErr w:type="spellEnd"/>
      <w:r>
        <w:t>) alkalmaz</w:t>
      </w:r>
      <w:r>
        <w:t xml:space="preserve"> </w:t>
      </w:r>
      <w:r>
        <w:fldChar w:fldCharType="begin"/>
      </w:r>
      <w:r>
        <w:instrText xml:space="preserve"> REF _Ref216167122 \r \h </w:instrText>
      </w:r>
      <w:r>
        <w:fldChar w:fldCharType="separate"/>
      </w:r>
      <w:r w:rsidR="004A38D0">
        <w:t>[17.]</w:t>
      </w:r>
      <w:r>
        <w:fldChar w:fldCharType="end"/>
      </w:r>
      <w:r>
        <w:t xml:space="preserve">. Ezekben a </w:t>
      </w:r>
      <w:proofErr w:type="spellStart"/>
      <w:r>
        <w:t>konvolúciós</w:t>
      </w:r>
      <w:proofErr w:type="spellEnd"/>
      <w:r>
        <w:t xml:space="preserve"> rétegek a szokott módon végzik a jellemzőkinyerést, azonban egy direkt összeköttetés – úgynevezett </w:t>
      </w:r>
      <w:proofErr w:type="spellStart"/>
      <w:r>
        <w:rPr>
          <w:rStyle w:val="Emphasis"/>
        </w:rPr>
        <w:t>skip</w:t>
      </w:r>
      <w:proofErr w:type="spellEnd"/>
      <w:r>
        <w:rPr>
          <w:rStyle w:val="Emphasis"/>
        </w:rPr>
        <w:t xml:space="preserve"> </w:t>
      </w:r>
      <w:proofErr w:type="spellStart"/>
      <w:r>
        <w:rPr>
          <w:rStyle w:val="Emphasis"/>
        </w:rPr>
        <w:t>connection</w:t>
      </w:r>
      <w:proofErr w:type="spellEnd"/>
      <w:r>
        <w:t xml:space="preserve"> – biztosítja, hogy a blokk bemenete torzítatlanul hozzáadódjon a kimenethez. Így a hálónak nem az eredeti leképezést, </w:t>
      </w:r>
      <m:oMath>
        <m:r>
          <w:rPr>
            <w:rFonts w:ascii="Cambria Math" w:hAnsi="Cambria Math"/>
          </w:rPr>
          <m:t>H(x)</m:t>
        </m:r>
      </m:oMath>
      <w:r>
        <w:t>-et kell megtanulnia, hanem csupán a maradékfüggvényt</w:t>
      </w:r>
      <w:r>
        <w:t xml:space="preserve"> (</w:t>
      </w:r>
      <w:proofErr w:type="spellStart"/>
      <w:r w:rsidRPr="0024586D">
        <w:rPr>
          <w:i/>
          <w:iCs/>
        </w:rPr>
        <w:t>eq</w:t>
      </w:r>
      <w:proofErr w:type="spellEnd"/>
      <w:r>
        <w:t>.</w:t>
      </w:r>
      <w:r w:rsidRPr="0024586D">
        <w:rPr>
          <w:i/>
          <w:iCs/>
        </w:rPr>
        <w:t xml:space="preserve"> 1</w:t>
      </w:r>
      <w:r>
        <w:t xml:space="preserve">). </w:t>
      </w:r>
    </w:p>
    <w:p w14:paraId="3A3F0354" w14:textId="2E02DCA0" w:rsidR="0024586D" w:rsidRPr="0024586D" w:rsidRDefault="0024586D" w:rsidP="0024586D">
      <w:pPr>
        <w:rPr>
          <w:i/>
          <w:lang w:val="en-US"/>
        </w:rPr>
      </w:pPr>
      <m:oMathPara>
        <m:oMath>
          <m:r>
            <w:rPr>
              <w:rFonts w:ascii="Cambria Math" w:hAnsi="Cambria Math"/>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-x [eq.1]</m:t>
          </m:r>
        </m:oMath>
      </m:oMathPara>
    </w:p>
    <w:p w14:paraId="23D747E9" w14:textId="602F261E" w:rsidR="0024586D" w:rsidRPr="0024586D" w:rsidRDefault="0024586D" w:rsidP="0024586D">
      <w:pPr>
        <w:rPr>
          <w:i/>
          <w:lang w:val="en-US"/>
        </w:rPr>
      </w:pPr>
      <w:r>
        <w:lastRenderedPageBreak/>
        <w:t xml:space="preserve">Ez az egyszerű szerkezeti elem garantálja, hogy a háló legalább az identitást megvalósítsa, továbbá jelentősen javítja a gradiens áramlását a visszaterjesztés során. Ennek köszönhetően a </w:t>
      </w:r>
      <w:proofErr w:type="spellStart"/>
      <w:r>
        <w:t>ResNet</w:t>
      </w:r>
      <w:proofErr w:type="spellEnd"/>
      <w:r>
        <w:t xml:space="preserve">-architektúrák rendkívül mély hálók esetén is stabilan és hatékonyan taníthatók </w:t>
      </w:r>
      <w:r>
        <w:fldChar w:fldCharType="begin"/>
      </w:r>
      <w:r>
        <w:instrText xml:space="preserve"> REF _Ref216167122 \r \h </w:instrText>
      </w:r>
      <w:r>
        <w:fldChar w:fldCharType="separate"/>
      </w:r>
      <w:r w:rsidR="004A38D0">
        <w:t>[17.]</w:t>
      </w:r>
      <w:r>
        <w:fldChar w:fldCharType="end"/>
      </w:r>
      <w:r>
        <w:t>.</w:t>
      </w:r>
    </w:p>
    <w:p w14:paraId="2C4B16C9" w14:textId="35814554" w:rsidR="0046259F" w:rsidRPr="00487F85" w:rsidRDefault="0046259F" w:rsidP="0046259F">
      <w:r w:rsidRPr="00487F85">
        <w:t>Modellek tanításához szükséges megadni bizonyos paraméterek</w:t>
      </w:r>
      <w:r>
        <w:t>et</w:t>
      </w:r>
      <w:r w:rsidRPr="00487F85">
        <w:t xml:space="preserve">, amelyeket nem magától kell megtanulnia. Ezek a </w:t>
      </w:r>
      <w:proofErr w:type="spellStart"/>
      <w:r w:rsidRPr="00487F85">
        <w:t>hiperparaméterek</w:t>
      </w:r>
      <w:proofErr w:type="spellEnd"/>
      <w:r w:rsidRPr="00487F85">
        <w:t xml:space="preserve">, mint például a tanulási ráta és az, hogy a modell milyen méretű kötegekben </w:t>
      </w:r>
      <w:r w:rsidR="008D749A">
        <w:t>kapja meg</w:t>
      </w:r>
      <w:r w:rsidRPr="00487F85">
        <w:t xml:space="preserve"> az adaton</w:t>
      </w:r>
      <w:r w:rsidR="008D749A">
        <w:t xml:space="preserve"> tanulás közben</w:t>
      </w:r>
      <w:r w:rsidRPr="00487F85">
        <w:t xml:space="preserve">. Ezek legoptimálisabb értékeinek megtalálásához különböző optimalizációs algoritmusok léteznek, amelyeknek egy értéktartományt kell megadni parméterenként. Kutatásomban a </w:t>
      </w:r>
      <w:proofErr w:type="spellStart"/>
      <w:r w:rsidRPr="00487F85">
        <w:t>Bayesi</w:t>
      </w:r>
      <w:proofErr w:type="spellEnd"/>
      <w:r w:rsidRPr="00487F85">
        <w:t xml:space="preserve"> Optimalizációt alkalmaztam, amely szemben a kimerítő rácskeresési vagy véletlenszerű keresési módszerekkel, a </w:t>
      </w:r>
      <w:proofErr w:type="spellStart"/>
      <w:r w:rsidRPr="00487F85">
        <w:t>Bayes</w:t>
      </w:r>
      <w:proofErr w:type="spellEnd"/>
      <w:r w:rsidRPr="00487F85">
        <w:t xml:space="preserve">-tétel alapelveit felhasználva építi és frissíti a célfüggvény valószínűségi modelljét. Ez a megközelítés kihasználja a térbeli korrelációt, vagyis azt, hogy a hasonló </w:t>
      </w:r>
      <w:proofErr w:type="spellStart"/>
      <w:r w:rsidRPr="00487F85">
        <w:t>hiperparaméter</w:t>
      </w:r>
      <w:proofErr w:type="spellEnd"/>
      <w:r w:rsidRPr="00487F85">
        <w:t>-értékek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sidR="00494F44">
        <w:rPr>
          <w:vertAlign w:val="superscript"/>
        </w:rPr>
        <w:fldChar w:fldCharType="begin"/>
      </w:r>
      <w:r w:rsidR="00494F44">
        <w:instrText xml:space="preserve"> REF _Ref216167158 \r \h </w:instrText>
      </w:r>
      <w:r w:rsidR="00494F44">
        <w:rPr>
          <w:vertAlign w:val="superscript"/>
        </w:rPr>
      </w:r>
      <w:r w:rsidR="00494F44">
        <w:rPr>
          <w:vertAlign w:val="superscript"/>
        </w:rPr>
        <w:fldChar w:fldCharType="separate"/>
      </w:r>
      <w:r w:rsidR="004A38D0">
        <w:t>[18.]</w:t>
      </w:r>
      <w:r w:rsidR="00494F44">
        <w:rPr>
          <w:vertAlign w:val="superscript"/>
        </w:rPr>
        <w:fldChar w:fldCharType="end"/>
      </w:r>
      <w:r w:rsidRPr="00487F85">
        <w:t>.</w:t>
      </w:r>
    </w:p>
    <w:p w14:paraId="57B5F369" w14:textId="126A688A" w:rsidR="0046259F" w:rsidRPr="00487F85" w:rsidRDefault="0046259F" w:rsidP="0046259F">
      <w:r w:rsidRPr="00487F85">
        <w:t>Kutatásom során modelljeimet F1-értékre optimalizáltam, ami a gépi tanulási modellek teljesítményének egyik leggyakrabban használt mérőszáma</w:t>
      </w:r>
      <w:r w:rsidR="008D749A">
        <w:t>. E</w:t>
      </w:r>
      <w:r w:rsidRPr="00487F85">
        <w:t xml:space="preserve">gyesíti a </w:t>
      </w:r>
      <w:proofErr w:type="spellStart"/>
      <w:r w:rsidR="004502AD">
        <w:t>precision</w:t>
      </w:r>
      <w:proofErr w:type="spellEnd"/>
      <w:r w:rsidR="004502AD">
        <w:t>-t</w:t>
      </w:r>
      <w:r w:rsidRPr="00487F85">
        <w:t xml:space="preserve"> [</w:t>
      </w:r>
      <w:r w:rsidRPr="002206DE">
        <w:rPr>
          <w:i/>
          <w:iCs/>
        </w:rPr>
        <w:t>eq</w:t>
      </w:r>
      <w:r w:rsidR="0024586D">
        <w:rPr>
          <w:i/>
          <w:iCs/>
        </w:rPr>
        <w:t>.2</w:t>
      </w:r>
      <w:r w:rsidRPr="00487F85">
        <w:t xml:space="preserve">] és a </w:t>
      </w:r>
      <w:proofErr w:type="spellStart"/>
      <w:r w:rsidR="004502AD">
        <w:t>recall</w:t>
      </w:r>
      <w:proofErr w:type="spellEnd"/>
      <w:r w:rsidR="004502AD">
        <w:t>-t</w:t>
      </w:r>
      <w:r w:rsidRPr="00487F85">
        <w:t xml:space="preserve"> [</w:t>
      </w:r>
      <w:r w:rsidRPr="002206DE">
        <w:rPr>
          <w:i/>
          <w:iCs/>
        </w:rPr>
        <w:t>eq.</w:t>
      </w:r>
      <w:r w:rsidR="0024586D">
        <w:rPr>
          <w:i/>
          <w:iCs/>
        </w:rPr>
        <w:t>3.</w:t>
      </w:r>
      <w:r w:rsidRPr="00487F85">
        <w:t>]. Egyensúlyt teremt a hamis pozitív (jelen esetben téves márkafelismerés) és hamis negatív (márkafelismerés hiánya) eredmények között</w:t>
      </w:r>
      <w:r w:rsidRPr="00487F85">
        <w:rPr>
          <w:i/>
          <w:iCs/>
        </w:rPr>
        <w:t>[eq.</w:t>
      </w:r>
      <w:r w:rsidR="0024586D">
        <w:rPr>
          <w:i/>
          <w:iCs/>
        </w:rPr>
        <w:t>4</w:t>
      </w:r>
      <w:r w:rsidRPr="00487F85">
        <w:rPr>
          <w:i/>
          <w:iCs/>
        </w:rPr>
        <w:t>]</w:t>
      </w:r>
      <w:r w:rsidRPr="00487F85">
        <w:t>.</w:t>
      </w:r>
    </w:p>
    <w:p w14:paraId="7A47ED8A" w14:textId="3125E1C6"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m:t>
        </m:r>
        <m:r>
          <w:rPr>
            <w:rFonts w:ascii="Cambria Math" w:hAnsi="Cambria Math"/>
          </w:rPr>
          <m:t>2</m:t>
        </m:r>
        <m:r>
          <w:rPr>
            <w:rFonts w:ascii="Cambria Math" w:hAnsi="Cambria Math"/>
          </w:rPr>
          <m:t>]</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m:t>
        </m:r>
        <m:r>
          <w:rPr>
            <w:rFonts w:ascii="Cambria Math" w:hAnsi="Cambria Math"/>
          </w:rPr>
          <m:t>3</m:t>
        </m:r>
        <m:r>
          <w:rPr>
            <w:rFonts w:ascii="Cambria Math" w:hAnsi="Cambria Math"/>
          </w:rPr>
          <m:t>]</m:t>
        </m:r>
        <m:r>
          <m:rPr>
            <m:sty m:val="p"/>
          </m:rPr>
          <w:rPr>
            <w:rFonts w:ascii="Cambria Math" w:hAnsi="Cambria Math"/>
          </w:rPr>
          <w:br/>
        </m:r>
      </m:oMath>
    </w:p>
    <w:p w14:paraId="3470C4A4" w14:textId="357A79A5"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m:t>
          </m:r>
          <m:r>
            <w:rPr>
              <w:rFonts w:ascii="Cambria Math" w:hAnsi="Cambria Math"/>
            </w:rPr>
            <m:t>4</m:t>
          </m:r>
          <m:r>
            <w:rPr>
              <w:rFonts w:ascii="Cambria Math" w:hAnsi="Cambria Math"/>
            </w:rPr>
            <m:t>]</m:t>
          </m:r>
        </m:oMath>
      </m:oMathPara>
    </w:p>
    <w:p w14:paraId="37DC3549" w14:textId="026BE59F" w:rsidR="008D749A" w:rsidRPr="008D749A" w:rsidRDefault="008D749A" w:rsidP="008D749A">
      <w:pPr>
        <w:rPr>
          <w:lang w:val="en-HU"/>
        </w:rPr>
      </w:pPr>
      <w:r w:rsidRPr="008D749A">
        <w:rPr>
          <w:lang w:val="en-HU"/>
        </w:rPr>
        <w:t xml:space="preserve">A </w:t>
      </w:r>
      <w:r w:rsidRPr="008D749A">
        <w:rPr>
          <w:i/>
          <w:iCs/>
          <w:lang w:val="en-HU"/>
        </w:rPr>
        <w:t>transfer learning</w:t>
      </w:r>
      <w:r w:rsidRPr="008D749A">
        <w:rPr>
          <w:lang w:val="en-HU"/>
        </w:rPr>
        <w:t xml:space="preserve"> az alkalmazott mélytanulási módszerek egyik kulcseleme volt, mivel lehetővé tette, hogy nagy, általános képi adatbázisokon előtanított modellek vizuális reprezentációit a márkafelismerési feladatra adaptáljam. Ennek során a hálózat mélyebb rétegei</w:t>
      </w:r>
      <w:r w:rsidR="0024586D">
        <w:rPr>
          <w:lang w:val="en-HU"/>
        </w:rPr>
        <w:t xml:space="preserve">, </w:t>
      </w:r>
      <w:r w:rsidRPr="008D749A">
        <w:rPr>
          <w:lang w:val="en-HU"/>
        </w:rPr>
        <w:t>amelyek a vizuális jellemzők stabil, általános mintázatait kódolják</w:t>
      </w:r>
      <w:r w:rsidR="0024586D">
        <w:rPr>
          <w:lang w:val="en-HU"/>
        </w:rPr>
        <w:t xml:space="preserve"> </w:t>
      </w:r>
      <w:r w:rsidRPr="008D749A">
        <w:rPr>
          <w:lang w:val="en-HU"/>
        </w:rPr>
        <w:t>változatlanul maradtak, míg a felső, feladat-specifikus rétegek újratanításával a modell képessé vált a logók és márkák finom különbségeinek megtanulására. Ez a megközelítés különösen hatékonynak bizonyult egy olyan problémában, ahol a rendelkezésre álló címkézett adat korlátozottabb, ugyanakkor a vizuális variabilitás rendkívül magas.</w:t>
      </w:r>
    </w:p>
    <w:p w14:paraId="15F4F914" w14:textId="2523ABDB" w:rsidR="008D749A" w:rsidRPr="008D749A" w:rsidRDefault="008D749A" w:rsidP="008D749A">
      <w:pPr>
        <w:rPr>
          <w:lang w:val="en-HU"/>
        </w:rPr>
      </w:pPr>
      <w:r w:rsidRPr="008D749A">
        <w:rPr>
          <w:lang w:val="en-HU"/>
        </w:rPr>
        <w:lastRenderedPageBreak/>
        <w:t>A fejlesztéshez a PyTorch keretrendszert alkalmaztam, amely a mélytanulási kutatások egyik legelterjedtebb eszköze. Dinamikus számítási gráfjai, intuitív szintaxisa és a Torchvision modulban elérhető, kifejezetten képfeldolgozásra optimalizált funkciók lehetővé tették egy testreszabható, könnyen bővíthető architektúra kialakítását. A keretrendszer GPU-gyorsítással és széles modellkínálattal támogatja a gyors kísérletezést, ami különösen fontos volt a logófelismerési és multimodális elemzési komponensek összehasonlításakor</w:t>
      </w:r>
      <w:r w:rsidR="00494F44">
        <w:rPr>
          <w:lang w:val="en-HU"/>
        </w:rPr>
        <w:fldChar w:fldCharType="begin"/>
      </w:r>
      <w:r w:rsidR="00494F44">
        <w:rPr>
          <w:lang w:val="en-HU"/>
        </w:rPr>
        <w:instrText xml:space="preserve"> REF _Ref216167173 \r \h </w:instrText>
      </w:r>
      <w:r w:rsidR="00494F44">
        <w:rPr>
          <w:lang w:val="en-HU"/>
        </w:rPr>
      </w:r>
      <w:r w:rsidR="00494F44">
        <w:rPr>
          <w:lang w:val="en-HU"/>
        </w:rPr>
        <w:fldChar w:fldCharType="separate"/>
      </w:r>
      <w:r w:rsidR="004A38D0">
        <w:rPr>
          <w:lang w:val="en-HU"/>
        </w:rPr>
        <w:t>[19.]</w:t>
      </w:r>
      <w:r w:rsidR="00494F44">
        <w:rPr>
          <w:lang w:val="en-HU"/>
        </w:rPr>
        <w:fldChar w:fldCharType="end"/>
      </w:r>
      <w:r w:rsidRPr="008D749A">
        <w:rPr>
          <w:lang w:val="en-HU"/>
        </w:rPr>
        <w:t>.</w:t>
      </w:r>
    </w:p>
    <w:p w14:paraId="2AD18935" w14:textId="5389916B" w:rsidR="0046259F" w:rsidRPr="00487F85" w:rsidRDefault="0046259F" w:rsidP="0046259F">
      <w:r w:rsidRPr="00487F85">
        <w:t xml:space="preserve">A </w:t>
      </w:r>
      <w:proofErr w:type="spellStart"/>
      <w:r w:rsidRPr="00487F85">
        <w:t>PyTorch</w:t>
      </w:r>
      <w:proofErr w:type="spellEnd"/>
      <w:r w:rsidRPr="00487F85">
        <w:t xml:space="preserve"> </w:t>
      </w:r>
      <w:proofErr w:type="spellStart"/>
      <w:r w:rsidRPr="00487F85">
        <w:t>Lightning</w:t>
      </w:r>
      <w:proofErr w:type="spellEnd"/>
      <w:r w:rsidRPr="00487F85">
        <w:t xml:space="preserve"> ezt a funkcionalitást strukturáltabb formában nyújtja, elkülönítve az adatfeldolgozást, a modellarchitektúrát, tanítási logikát és a tanítási infrastruktúrát. Ez az elkülönítés tisztább kódot eredményez</w:t>
      </w:r>
      <w:r w:rsidR="008D749A">
        <w:t>ett</w:t>
      </w:r>
      <w:r w:rsidRPr="00487F85">
        <w:t xml:space="preserve"> és megkönnyít</w:t>
      </w:r>
      <w:r w:rsidR="008D749A">
        <w:t>ette</w:t>
      </w:r>
      <w:r w:rsidRPr="00487F85">
        <w:t xml:space="preserve"> a gyors kísérletezést olyan beépített szolgáltatásokkal, mint a</w:t>
      </w:r>
      <w:r>
        <w:t>z</w:t>
      </w:r>
      <w:r w:rsidRPr="00487F85">
        <w:t xml:space="preserve"> </w:t>
      </w:r>
      <w:r>
        <w:t>állapotmentés</w:t>
      </w:r>
      <w:r w:rsidRPr="00487F85">
        <w:t>, vagy az egy köteges próbatanítás.</w:t>
      </w:r>
      <w:r w:rsidR="00494F44">
        <w:fldChar w:fldCharType="begin"/>
      </w:r>
      <w:r w:rsidR="00494F44">
        <w:instrText xml:space="preserve"> REF _Ref216167190 \r \h </w:instrText>
      </w:r>
      <w:r w:rsidR="00494F44">
        <w:fldChar w:fldCharType="separate"/>
      </w:r>
      <w:r w:rsidR="004A38D0">
        <w:t>[20.]</w:t>
      </w:r>
      <w:r w:rsidR="00494F44">
        <w:fldChar w:fldCharType="end"/>
      </w:r>
    </w:p>
    <w:p w14:paraId="438972DF" w14:textId="1AD665DB" w:rsidR="0046259F" w:rsidRDefault="00917FA9" w:rsidP="00DC0D38">
      <w:pPr>
        <w:pStyle w:val="Heading1"/>
      </w:pPr>
      <w:bookmarkStart w:id="5" w:name="_Toc216283007"/>
      <w:r>
        <w:lastRenderedPageBreak/>
        <w:t xml:space="preserve">2. </w:t>
      </w:r>
      <w:r w:rsidRPr="00251987">
        <w:t>Adatszerzés</w:t>
      </w:r>
      <w:bookmarkEnd w:id="5"/>
    </w:p>
    <w:p w14:paraId="2610F363" w14:textId="57C028A8" w:rsidR="007F6C9D" w:rsidRDefault="007F6C9D" w:rsidP="00121F5C">
      <w:pPr>
        <w:rPr>
          <w:iCs/>
        </w:rPr>
      </w:pPr>
      <w:r w:rsidRPr="007F6C9D">
        <w:t xml:space="preserve">A kutatás két, egymástól jól elkülöníthető adatfeldolgozási feladatot ölel fel. Egyrészt a vizuális márkajelenlét azonosításához szükséges képi adatok gyűjtését, beleértve a logók és feliratok detektálását; másrészt a márkák </w:t>
      </w:r>
      <w:proofErr w:type="spellStart"/>
      <w:r w:rsidRPr="007F6C9D">
        <w:t>médiabeli</w:t>
      </w:r>
      <w:proofErr w:type="spellEnd"/>
      <w:r w:rsidRPr="007F6C9D">
        <w:t xml:space="preserve"> megjelenéseinek feltárását, amely nagy szövegkorpuszok </w:t>
      </w:r>
      <w:r>
        <w:rPr>
          <w:iCs/>
        </w:rPr>
        <w:t>(</w:t>
      </w:r>
      <w:r w:rsidRPr="007F6C9D">
        <w:t xml:space="preserve">jelen esetben a </w:t>
      </w:r>
      <w:r w:rsidRPr="007F6C9D">
        <w:rPr>
          <w:i/>
        </w:rPr>
        <w:t>New York Times</w:t>
      </w:r>
      <w:r w:rsidRPr="007F6C9D">
        <w:t xml:space="preserve"> archívumának</w:t>
      </w:r>
      <w:r>
        <w:rPr>
          <w:iCs/>
        </w:rPr>
        <w:t>)</w:t>
      </w:r>
      <w:r w:rsidRPr="007F6C9D">
        <w:t xml:space="preserve"> feldolgozását igényli. A fejezet ezeket az adatbeszerzési lépéseket, illetve a hozzájuk kapcsolódó kihívásokat és előfeldolgozási módszereket mutatja be.</w:t>
      </w:r>
    </w:p>
    <w:p w14:paraId="0B08ACD5" w14:textId="5C1ED652" w:rsidR="0046259F" w:rsidRPr="00487F85" w:rsidRDefault="00717E8A" w:rsidP="007E198D">
      <w:pPr>
        <w:pStyle w:val="Heading2"/>
      </w:pPr>
      <w:bookmarkStart w:id="6" w:name="_Toc216283008"/>
      <w:r>
        <w:t>2.1</w:t>
      </w:r>
      <w:r w:rsidR="0046259F" w:rsidRPr="00487F85">
        <w:t xml:space="preserve"> Márkák megszerzése és kiválasztásának módszertana</w:t>
      </w:r>
      <w:bookmarkEnd w:id="6"/>
    </w:p>
    <w:p w14:paraId="66DB165B" w14:textId="1544BF27" w:rsidR="0046259F" w:rsidRPr="00D80D6C" w:rsidRDefault="0046259F" w:rsidP="0046259F">
      <w:pPr>
        <w:rPr>
          <w:lang w:val="en-US"/>
        </w:rPr>
      </w:pPr>
      <w:r w:rsidRPr="00487F85">
        <w:t xml:space="preserve">A kutatásomhoz szükséges márkák névsorát az </w:t>
      </w:r>
      <w:proofErr w:type="spellStart"/>
      <w:r w:rsidRPr="00487F85">
        <w:t>Interbrand</w:t>
      </w:r>
      <w:proofErr w:type="spellEnd"/>
      <w:r w:rsidRPr="00487F85">
        <w:t xml:space="preserve"> nevű weboldalról gyűjtöttem össze, amely egy rendszeresen frissülő, dinamikus toplista formájában tartja számon a világ száz legsikeresebb márkáját.</w:t>
      </w:r>
      <w:r w:rsidR="00494F44">
        <w:fldChar w:fldCharType="begin"/>
      </w:r>
      <w:r w:rsidR="00494F44">
        <w:instrText xml:space="preserve"> REF _Ref216167206 \r \h </w:instrText>
      </w:r>
      <w:r w:rsidR="00494F44">
        <w:fldChar w:fldCharType="separate"/>
      </w:r>
      <w:r w:rsidR="004A38D0">
        <w:t>[21.]</w:t>
      </w:r>
      <w:r w:rsidR="00494F44">
        <w:fldChar w:fldCharType="end"/>
      </w:r>
      <w:r w:rsidRPr="00487F85">
        <w:t xml:space="preserve"> Az így összeállított listát a beszámoló függelékében </w:t>
      </w:r>
      <w:r w:rsidR="007F6C9D">
        <w:t xml:space="preserve">(5.1) </w:t>
      </w:r>
      <w:r w:rsidRPr="00487F85">
        <w:t>teljes terjedelmében elhelyeztem, lehetővé téve az adatok későbbi ellenőrizhetőségét és reprodukálhatóságát.</w:t>
      </w:r>
    </w:p>
    <w:p w14:paraId="7DF59CFD" w14:textId="73D74AEB"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w:t>
      </w:r>
      <w:r w:rsidR="00A623D8">
        <w:t xml:space="preserve">előzetes eredményekből ítélve </w:t>
      </w:r>
      <w:r w:rsidRPr="00487F85">
        <w:t xml:space="preserve">a vizsgálandó márkák végleges számát </w:t>
      </w:r>
      <w:r>
        <w:t>80-ban</w:t>
      </w:r>
      <w:r w:rsidRPr="00487F85">
        <w:t xml:space="preserve"> határoztam meg.</w:t>
      </w:r>
    </w:p>
    <w:p w14:paraId="52948062" w14:textId="7E0CA5A6" w:rsidR="0046259F" w:rsidRDefault="0046259F" w:rsidP="007E198D">
      <w:pPr>
        <w:pStyle w:val="Heading2"/>
      </w:pPr>
      <w:bookmarkStart w:id="7" w:name="_Toc216283009"/>
      <w:r w:rsidRPr="00487F85">
        <w:t>2.2. Adathalmaz összeállításának folyamata és kihívásai</w:t>
      </w:r>
      <w:bookmarkEnd w:id="7"/>
    </w:p>
    <w:p w14:paraId="5EBBF84C" w14:textId="507490D5" w:rsidR="00A5295B" w:rsidRDefault="00A5295B" w:rsidP="00A5295B">
      <w:pPr>
        <w:pStyle w:val="Heading2"/>
      </w:pPr>
      <w:bookmarkStart w:id="8" w:name="_Toc216283010"/>
      <w:r w:rsidRPr="002973C4">
        <w:t>2.2.</w:t>
      </w:r>
      <w:r>
        <w:t>1</w:t>
      </w:r>
      <w:r w:rsidRPr="002973C4">
        <w:t xml:space="preserve"> </w:t>
      </w:r>
      <w:proofErr w:type="spellStart"/>
      <w:r w:rsidRPr="002973C4">
        <w:t>Aliasok</w:t>
      </w:r>
      <w:proofErr w:type="spellEnd"/>
      <w:r w:rsidRPr="002973C4">
        <w:t xml:space="preserve"> és szinonimák hozzáadása</w:t>
      </w:r>
      <w:bookmarkEnd w:id="8"/>
    </w:p>
    <w:p w14:paraId="6C316FBF" w14:textId="77777777" w:rsidR="00A5295B" w:rsidRDefault="00A5295B" w:rsidP="00A5295B">
      <w:r>
        <w:t xml:space="preserve">A márkanevek és a hozzájuk kapcsolódó kulcsszavak teljeskörű összegyűjtése elengedhetetlen a pontos adatgyűjtéshez és az elemzéshez. Az alaplistát a vizsgált </w:t>
      </w:r>
      <w:r>
        <w:lastRenderedPageBreak/>
        <w:t xml:space="preserve">márkanevekből állítottam össze, majd a Google </w:t>
      </w:r>
      <w:proofErr w:type="spellStart"/>
      <w:r>
        <w:t>Trends</w:t>
      </w:r>
      <w:proofErr w:type="spellEnd"/>
      <w:r>
        <w:t xml:space="preserve"> adatai alapján bővítettem a leggyakrabban keresett, márkákhoz kapcsolható kifejezésekkel.</w:t>
      </w:r>
    </w:p>
    <w:p w14:paraId="3F98E10E" w14:textId="77777777" w:rsidR="00A5295B" w:rsidRDefault="00A5295B" w:rsidP="00A5295B">
      <w:r>
        <w:t>Az elemzés során előfordulhat, hogy a cikkek vagy mémek nem az alapmárkanevet használják, hanem rövidítéseket, elgépeléseket, szóközhibákat vagy alternatív elnevezéseket alkalmaznak. Ennek kezelése érdekében a listát OCR-</w:t>
      </w:r>
      <w:proofErr w:type="spellStart"/>
      <w:r>
        <w:t>robust</w:t>
      </w:r>
      <w:proofErr w:type="spellEnd"/>
      <w:r>
        <w:t xml:space="preserve"> szinonimákkal és alternatív írásmódokkal bővítettem, így a képi és szöveges adatok feldolgozása során csökkenthető az adatvesztés.</w:t>
      </w:r>
    </w:p>
    <w:p w14:paraId="66FEBADD" w14:textId="77777777" w:rsidR="00A5295B" w:rsidRDefault="00A5295B" w:rsidP="00A5295B">
      <w:r>
        <w:t xml:space="preserve">A lista nemcsak az OCR </w:t>
      </w:r>
      <w:proofErr w:type="spellStart"/>
      <w:r>
        <w:t>pipeline</w:t>
      </w:r>
      <w:proofErr w:type="spellEnd"/>
      <w:r>
        <w:t xml:space="preserve"> számára bizonyult kulcsfontosságúnak, hanem a New York Times cikkhalmaz lekérdezésénél is. Az alternatív elnevezések és szinonimák lehetővé tették, hogy a keresés során a cikkek szélesebb körét érjük el, így a </w:t>
      </w:r>
      <w:proofErr w:type="spellStart"/>
      <w:r>
        <w:t>sentiment</w:t>
      </w:r>
      <w:proofErr w:type="spellEnd"/>
      <w:r>
        <w:t>-elemzéshez szükséges adathalmaz teljesebb és reprezentatívabb legyen.</w:t>
      </w:r>
    </w:p>
    <w:p w14:paraId="57151463" w14:textId="361AC0EF" w:rsidR="00A5295B" w:rsidRDefault="00A5295B" w:rsidP="00A5295B">
      <w:r>
        <w:t xml:space="preserve">A teljes márka- és </w:t>
      </w:r>
      <w:proofErr w:type="spellStart"/>
      <w:r>
        <w:t>aliaslista</w:t>
      </w:r>
      <w:proofErr w:type="spellEnd"/>
      <w:r>
        <w:t xml:space="preserve"> a Függelékben található (5.</w:t>
      </w:r>
      <w:r w:rsidR="007F6C9D">
        <w:t>2</w:t>
      </w:r>
      <w:r>
        <w:t>).</w:t>
      </w:r>
    </w:p>
    <w:p w14:paraId="07406D50" w14:textId="4ABF1EC2" w:rsidR="002973C4" w:rsidRDefault="002973C4" w:rsidP="007E198D">
      <w:pPr>
        <w:pStyle w:val="Heading2"/>
      </w:pPr>
      <w:bookmarkStart w:id="9" w:name="_Toc216283011"/>
      <w:r w:rsidRPr="002973C4">
        <w:t>2.2.</w:t>
      </w:r>
      <w:r w:rsidR="00A5295B">
        <w:t>2</w:t>
      </w:r>
      <w:r w:rsidRPr="002973C4">
        <w:t xml:space="preserve"> Meme-adatok gyűjtése</w:t>
      </w:r>
      <w:bookmarkEnd w:id="9"/>
    </w:p>
    <w:p w14:paraId="23A45296" w14:textId="6B6194F8"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w:t>
      </w:r>
      <w:r w:rsidR="006275BF">
        <w:rPr>
          <w:lang w:val="en-HU"/>
        </w:rPr>
        <w:t>k,</w:t>
      </w:r>
      <w:r w:rsidRPr="005C10D7">
        <w:rPr>
          <w:lang w:val="en-HU"/>
        </w:rPr>
        <w:t xml:space="preserve"> különösen a ResNet-varánsok képezték a fejlesztési folyamat alapját. A később bemutatott CNN-kísérletek így ennek az időszaknak a lenyomatai. A 2. fejezetben részletezett adatgyűjtési lépések tehát eredetileg egy CNN-alapú pipeline igényeihez igazodtak</w:t>
      </w:r>
      <w:r w:rsidR="006275BF">
        <w:rPr>
          <w:lang w:val="en-HU"/>
        </w:rPr>
        <w:t>.</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0EBDBA90" w14:textId="378169C8" w:rsidR="00282091" w:rsidRPr="00282091" w:rsidRDefault="00282091" w:rsidP="00282091">
      <w:pPr>
        <w:rPr>
          <w:lang w:val="en-HU" w:eastAsia="en-GB"/>
        </w:rPr>
      </w:pPr>
      <w:r w:rsidRPr="00282091">
        <w:rPr>
          <w:lang w:val="en-HU" w:eastAsia="en-GB"/>
        </w:rPr>
        <w:t xml:space="preserve">A logófelismerő modell betanításához, validálásához és teszteléséhez </w:t>
      </w:r>
      <w:r w:rsidRPr="00282091">
        <w:rPr>
          <w:b/>
          <w:bCs/>
          <w:lang w:val="en-HU" w:eastAsia="en-GB"/>
        </w:rPr>
        <w:t>egy 10 000 képből álló saját adathalmazt</w:t>
      </w:r>
      <w:r w:rsidRPr="00282091">
        <w:rPr>
          <w:lang w:val="en-HU" w:eastAsia="en-GB"/>
        </w:rPr>
        <w:t xml:space="preserve"> kellett létrehoznom, mivel a specifikus feladatra alkalmas, előre összeállított adatbázisok csak részlegesen álltak rendelkezésre. A szakirodalom áttekintése után elérhető adatforrásként az Augsburgi Egyetem Mélytanulási és Gépi Látás tanszékének logóadatbázisa bizonyult használhatónak, amely a vizsgált márkák körülbelül egynegyedét fedte le. Az adatállományt megtisztítottam a duplikátumoktól, kiszűrtem a rossz minőségű képeket, és egységes fájl- és felbontásstruktúrát alakítottam ki.</w:t>
      </w:r>
    </w:p>
    <w:p w14:paraId="1FAAE913" w14:textId="697C7354" w:rsidR="00282091" w:rsidRPr="00282091" w:rsidRDefault="00282091" w:rsidP="00282091">
      <w:pPr>
        <w:rPr>
          <w:lang w:val="en-HU" w:eastAsia="en-GB"/>
        </w:rPr>
      </w:pPr>
      <w:r w:rsidRPr="00282091">
        <w:rPr>
          <w:lang w:val="en-HU" w:eastAsia="en-GB"/>
        </w:rPr>
        <w:lastRenderedPageBreak/>
        <w:t>A hiányzó statikus logóképek pótlására webscrapinget alkalmaztam a BeautifulSoup és a Selenium könyvtárak segítségével, amelyekkel a márkák hivatalos elnevezéseire, köznyelvi változataira és OCR-variánsaira keresve nagy mennyiségű, jó minőségű logókép volt kinyerhető többek között a Bing és Pinterest platformokról.</w:t>
      </w:r>
      <w:r w:rsidR="00494F44">
        <w:rPr>
          <w:lang w:val="en-HU" w:eastAsia="en-GB"/>
        </w:rPr>
        <w:fldChar w:fldCharType="begin"/>
      </w:r>
      <w:r w:rsidR="00494F44">
        <w:rPr>
          <w:lang w:val="en-HU" w:eastAsia="en-GB"/>
        </w:rPr>
        <w:instrText xml:space="preserve"> REF _Ref216167244 \r \h </w:instrText>
      </w:r>
      <w:r w:rsidR="00494F44">
        <w:rPr>
          <w:lang w:val="en-HU" w:eastAsia="en-GB"/>
        </w:rPr>
      </w:r>
      <w:r w:rsidR="00494F44">
        <w:rPr>
          <w:lang w:val="en-HU" w:eastAsia="en-GB"/>
        </w:rPr>
        <w:fldChar w:fldCharType="separate"/>
      </w:r>
      <w:r w:rsidR="004A38D0">
        <w:rPr>
          <w:lang w:val="en-HU" w:eastAsia="en-GB"/>
        </w:rPr>
        <w:t>[22.]</w:t>
      </w:r>
      <w:r w:rsidR="00494F44">
        <w:rPr>
          <w:lang w:val="en-HU" w:eastAsia="en-GB"/>
        </w:rPr>
        <w:fldChar w:fldCharType="end"/>
      </w:r>
      <w:r w:rsidR="00494F44">
        <w:rPr>
          <w:lang w:val="en-HU" w:eastAsia="en-GB"/>
        </w:rPr>
        <w:fldChar w:fldCharType="begin"/>
      </w:r>
      <w:r w:rsidR="00494F44">
        <w:rPr>
          <w:lang w:val="en-HU" w:eastAsia="en-GB"/>
        </w:rPr>
        <w:instrText xml:space="preserve"> REF _Ref216167246 \r \h </w:instrText>
      </w:r>
      <w:r w:rsidR="00494F44">
        <w:rPr>
          <w:lang w:val="en-HU" w:eastAsia="en-GB"/>
        </w:rPr>
      </w:r>
      <w:r w:rsidR="00494F44">
        <w:rPr>
          <w:lang w:val="en-HU" w:eastAsia="en-GB"/>
        </w:rPr>
        <w:fldChar w:fldCharType="separate"/>
      </w:r>
      <w:r w:rsidR="004A38D0">
        <w:rPr>
          <w:lang w:val="en-HU" w:eastAsia="en-GB"/>
        </w:rPr>
        <w:t>[23.]</w:t>
      </w:r>
      <w:r w:rsidR="00494F44">
        <w:rPr>
          <w:lang w:val="en-HU" w:eastAsia="en-GB"/>
        </w:rPr>
        <w:fldChar w:fldCharType="end"/>
      </w:r>
      <w:r w:rsidRPr="00282091">
        <w:rPr>
          <w:lang w:val="en-HU" w:eastAsia="en-GB"/>
        </w:rPr>
        <w:t xml:space="preserve"> Mivel a kizárólag izolált logók nem biztosítottak megfelelő vizuális változatosságot, </w:t>
      </w:r>
      <w:r w:rsidRPr="00282091">
        <w:rPr>
          <w:b/>
          <w:bCs/>
          <w:lang w:val="en-HU" w:eastAsia="en-GB"/>
        </w:rPr>
        <w:t>kiegészítő kontextuális mintákat</w:t>
      </w:r>
      <w:r w:rsidRPr="00282091">
        <w:rPr>
          <w:lang w:val="en-HU" w:eastAsia="en-GB"/>
        </w:rPr>
        <w:t xml:space="preserve"> is bevontam: a Reddit archívumából gyűjtöttem természetes környezetben megjelenő logóképeket a Pushshift rendszer segítségével.</w:t>
      </w:r>
      <w:r w:rsidR="00494F44">
        <w:rPr>
          <w:lang w:val="en-HU" w:eastAsia="en-GB"/>
        </w:rPr>
        <w:fldChar w:fldCharType="begin"/>
      </w:r>
      <w:r w:rsidR="00494F44">
        <w:rPr>
          <w:lang w:val="en-HU" w:eastAsia="en-GB"/>
        </w:rPr>
        <w:instrText xml:space="preserve"> REF _Ref216167309 \r \h </w:instrText>
      </w:r>
      <w:r w:rsidR="00494F44">
        <w:rPr>
          <w:lang w:val="en-HU" w:eastAsia="en-GB"/>
        </w:rPr>
      </w:r>
      <w:r w:rsidR="00494F44">
        <w:rPr>
          <w:lang w:val="en-HU" w:eastAsia="en-GB"/>
        </w:rPr>
        <w:fldChar w:fldCharType="separate"/>
      </w:r>
      <w:r w:rsidR="004A38D0">
        <w:rPr>
          <w:lang w:val="en-HU" w:eastAsia="en-GB"/>
        </w:rPr>
        <w:t>[24.]</w:t>
      </w:r>
      <w:r w:rsidR="00494F44">
        <w:rPr>
          <w:lang w:val="en-HU" w:eastAsia="en-GB"/>
        </w:rPr>
        <w:fldChar w:fldCharType="end"/>
      </w:r>
      <w:r w:rsidR="00494F44">
        <w:rPr>
          <w:lang w:val="en-HU" w:eastAsia="en-GB"/>
        </w:rPr>
        <w:fldChar w:fldCharType="begin"/>
      </w:r>
      <w:r w:rsidR="00494F44">
        <w:rPr>
          <w:lang w:val="en-HU" w:eastAsia="en-GB"/>
        </w:rPr>
        <w:instrText xml:space="preserve"> REF _Ref216167313 \r \h </w:instrText>
      </w:r>
      <w:r w:rsidR="00494F44">
        <w:rPr>
          <w:lang w:val="en-HU" w:eastAsia="en-GB"/>
        </w:rPr>
      </w:r>
      <w:r w:rsidR="00494F44">
        <w:rPr>
          <w:lang w:val="en-HU" w:eastAsia="en-GB"/>
        </w:rPr>
        <w:fldChar w:fldCharType="separate"/>
      </w:r>
      <w:r w:rsidR="004A38D0">
        <w:rPr>
          <w:lang w:val="en-HU" w:eastAsia="en-GB"/>
        </w:rPr>
        <w:t>[25.]</w:t>
      </w:r>
      <w:r w:rsidR="00494F44">
        <w:rPr>
          <w:lang w:val="en-HU" w:eastAsia="en-GB"/>
        </w:rPr>
        <w:fldChar w:fldCharType="end"/>
      </w:r>
      <w:r w:rsidRPr="00282091">
        <w:rPr>
          <w:lang w:val="en-HU" w:eastAsia="en-GB"/>
        </w:rPr>
        <w:t xml:space="preserve"> Az így összeállított, mintegy tízezer elemű tanító- és validáló adatbázis kellő heterogenitást biztosított a modell tanulásához.</w:t>
      </w:r>
    </w:p>
    <w:p w14:paraId="7ABC51AB" w14:textId="0E4018BD" w:rsidR="00282091" w:rsidRPr="00282091" w:rsidRDefault="00282091" w:rsidP="00282091">
      <w:pPr>
        <w:rPr>
          <w:lang w:val="en-HU" w:eastAsia="en-GB"/>
        </w:rPr>
      </w:pPr>
      <w:r w:rsidRPr="00282091">
        <w:rPr>
          <w:lang w:val="en-HU" w:eastAsia="en-GB"/>
        </w:rPr>
        <w:t xml:space="preserve">A kutatás második fázisában, a már betanított modell nagy léptékű alkalmazásához külön adatgyűjtési folyamatot végeztem. A tényleges </w:t>
      </w:r>
      <w:r w:rsidRPr="00282091">
        <w:rPr>
          <w:b/>
          <w:bCs/>
          <w:lang w:val="en-HU" w:eastAsia="en-GB"/>
        </w:rPr>
        <w:t>inferenciai fázishoz</w:t>
      </w:r>
      <w:r>
        <w:rPr>
          <w:b/>
          <w:bCs/>
          <w:lang w:val="en-HU" w:eastAsia="en-GB"/>
        </w:rPr>
        <w:t>,</w:t>
      </w:r>
      <w:r w:rsidRPr="00282091">
        <w:rPr>
          <w:b/>
          <w:bCs/>
          <w:lang w:val="en-HU" w:eastAsia="en-GB"/>
        </w:rPr>
        <w:t xml:space="preserve"> vagyis a modell valós mémeken történő futtatásához egy mintegy 100 000 képből álló korpuszt</w:t>
      </w:r>
      <w:r w:rsidRPr="00282091">
        <w:rPr>
          <w:lang w:val="en-HU" w:eastAsia="en-GB"/>
        </w:rPr>
        <w:t xml:space="preserve"> hoztam létre. Ehhez a nagy mémorientált Reddit-közösségek (r/memes, r/meme, r/dankmemes) 2023. január 1. és 2024. december 31. közötti bejegyzéseit használtam fel, amelyeket a Pushshift ArcticShift változatával nyertem ki. A szűrőrendszer lehetővé tette a márkaneveket tartalmazó posztok nagy pontosságú kiszűrését</w:t>
      </w:r>
      <w:r>
        <w:rPr>
          <w:lang w:val="en-HU" w:eastAsia="en-GB"/>
        </w:rPr>
        <w:t>.</w:t>
      </w:r>
    </w:p>
    <w:p w14:paraId="08C153E8" w14:textId="2F0FAFFC" w:rsidR="002973C4" w:rsidRDefault="002973C4" w:rsidP="007E198D">
      <w:pPr>
        <w:pStyle w:val="Heading2"/>
      </w:pPr>
      <w:bookmarkStart w:id="10" w:name="_Toc216283012"/>
      <w:r w:rsidRPr="002973C4">
        <w:t>2.2</w:t>
      </w:r>
      <w:r w:rsidR="00A5295B">
        <w:t>.3</w:t>
      </w:r>
      <w:r w:rsidRPr="002973C4">
        <w:t xml:space="preserve"> New York Times cikkhalmaz beszerzése</w:t>
      </w:r>
      <w:bookmarkEnd w:id="10"/>
      <w:r>
        <w:t xml:space="preserve"> </w:t>
      </w:r>
    </w:p>
    <w:p w14:paraId="422752A1" w14:textId="14854CA3" w:rsidR="00A5295B" w:rsidRPr="00A5295B" w:rsidRDefault="00A5295B" w:rsidP="00A5295B">
      <w:pPr>
        <w:rPr>
          <w:lang w:val="en-HU" w:eastAsia="en-GB"/>
        </w:rPr>
      </w:pPr>
      <w:r w:rsidRPr="00A5295B">
        <w:rPr>
          <w:lang w:val="en-HU" w:eastAsia="en-GB"/>
        </w:rPr>
        <w:t xml:space="preserve">A szöveges adatok gyűjtése a </w:t>
      </w:r>
      <w:r w:rsidR="00282091">
        <w:rPr>
          <w:lang w:val="en-HU" w:eastAsia="en-GB"/>
        </w:rPr>
        <w:t>kutat</w:t>
      </w:r>
      <w:r w:rsidR="00282091">
        <w:rPr>
          <w:lang w:eastAsia="en-GB"/>
        </w:rPr>
        <w:t>ás</w:t>
      </w:r>
      <w:r w:rsidRPr="00A5295B">
        <w:rPr>
          <w:lang w:val="en-HU" w:eastAsia="en-GB"/>
        </w:rPr>
        <w:t xml:space="preserve"> második fő komponensét alkotta. A márkák médiamegjelenéseinek feltérképezéséhez a </w:t>
      </w:r>
      <w:r w:rsidRPr="00282091">
        <w:rPr>
          <w:lang w:val="en-HU" w:eastAsia="en-GB"/>
        </w:rPr>
        <w:t>ProQuest TDM Studio</w:t>
      </w:r>
      <w:r w:rsidRPr="00A5295B">
        <w:rPr>
          <w:lang w:val="en-HU" w:eastAsia="en-GB"/>
        </w:rPr>
        <w:t xml:space="preserve"> felületét használtam, amely lehetővé tette a New York Times cikkek nagy volumenű, strukturált lekérdezését. A keresések során ugyanazt az aliasrendszert alkalmaztam, amely a képi adatgyűjtésnél is szerepelt; erre azért volt szükség, mert a cikkekben a márkák gyakran nem a hivatalos névformában, hanem rövidítve vagy eltérő írásmóddal jelennek meg.</w:t>
      </w:r>
    </w:p>
    <w:p w14:paraId="592EF1B6" w14:textId="0E942161" w:rsidR="00615BDC" w:rsidRPr="00A0042B" w:rsidRDefault="00A5295B" w:rsidP="00A0042B">
      <w:pPr>
        <w:rPr>
          <w:lang w:val="en-HU" w:eastAsia="en-GB"/>
        </w:rPr>
      </w:pPr>
      <w:r w:rsidRPr="00A5295B">
        <w:rPr>
          <w:lang w:val="en-HU" w:eastAsia="en-GB"/>
        </w:rPr>
        <w:t>Az egyetemi licen</w:t>
      </w:r>
      <w:r w:rsidR="00282091">
        <w:rPr>
          <w:lang w:val="en-HU" w:eastAsia="en-GB"/>
        </w:rPr>
        <w:t>sz véget érése</w:t>
      </w:r>
      <w:r w:rsidRPr="00A5295B">
        <w:rPr>
          <w:lang w:val="en-HU" w:eastAsia="en-GB"/>
        </w:rPr>
        <w:t xml:space="preserve"> miatt a teljes lekérdezést rövid idő alatt kellett végrehajtani, ami néhány hónap adatának kimaradásához vezetett. Ezeket az időszakokat később a New York Times API-ján keresztül pótoltam, hogy a teljes idősort konzisztens formában tudjam felépíteni.</w:t>
      </w:r>
    </w:p>
    <w:p w14:paraId="6A42D730" w14:textId="737018A8" w:rsidR="0046259F" w:rsidRDefault="00717E8A" w:rsidP="00717E8A">
      <w:pPr>
        <w:pStyle w:val="Heading1"/>
      </w:pPr>
      <w:bookmarkStart w:id="11" w:name="_Toc216283013"/>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6283014"/>
      <w:r>
        <w:t>3.1</w:t>
      </w:r>
      <w:r w:rsidR="0046259F" w:rsidRPr="00487F85">
        <w:t xml:space="preserve"> Kísérletek</w:t>
      </w:r>
      <w:bookmarkEnd w:id="12"/>
      <w:r w:rsidR="0046259F" w:rsidRPr="00487F85">
        <w:t xml:space="preserve"> </w:t>
      </w:r>
    </w:p>
    <w:p w14:paraId="34EA132B" w14:textId="3D3BD136" w:rsidR="00053C98" w:rsidRPr="00053C98" w:rsidRDefault="00053C98" w:rsidP="00053C98">
      <w:pPr>
        <w:rPr>
          <w:noProof/>
          <w:lang w:val="en-HU"/>
        </w:rPr>
      </w:pPr>
      <w:r w:rsidRPr="00053C98">
        <w:rPr>
          <w:noProof/>
          <w:lang w:val="en-HU"/>
        </w:rPr>
        <w:t>A modellfejlesztés kezdeti szakaszában különböző, a feladatra potenciálisan alkalmas konvolúciós és transzformer-alapú architektúrákat vizsgáltam. Kiindulási pontként egy ImageNeten előtanított ResNet50 hálózatot alkalmaztam, amelyet kísérleti jelleggel SE (Squeeze-and-Excitation) blokkal egészítettem ki.</w:t>
      </w:r>
      <w:r w:rsidR="00494F44">
        <w:rPr>
          <w:noProof/>
          <w:lang w:val="en-HU"/>
        </w:rPr>
        <w:fldChar w:fldCharType="begin"/>
      </w:r>
      <w:r w:rsidR="00494F44">
        <w:rPr>
          <w:noProof/>
          <w:lang w:val="en-HU"/>
        </w:rPr>
        <w:instrText xml:space="preserve"> REF _Ref216167367 \r \h </w:instrText>
      </w:r>
      <w:r w:rsidR="00494F44">
        <w:rPr>
          <w:noProof/>
          <w:lang w:val="en-HU"/>
        </w:rPr>
      </w:r>
      <w:r w:rsidR="00494F44">
        <w:rPr>
          <w:noProof/>
          <w:lang w:val="en-HU"/>
        </w:rPr>
        <w:fldChar w:fldCharType="separate"/>
      </w:r>
      <w:r w:rsidR="004A38D0">
        <w:rPr>
          <w:noProof/>
          <w:lang w:val="en-HU"/>
        </w:rPr>
        <w:t>[26.]</w:t>
      </w:r>
      <w:r w:rsidR="00494F44">
        <w:rPr>
          <w:noProof/>
          <w:lang w:val="en-HU"/>
        </w:rPr>
        <w:fldChar w:fldCharType="end"/>
      </w:r>
      <w:r w:rsidRPr="00053C98">
        <w:rPr>
          <w:noProof/>
          <w:lang w:val="en-HU"/>
        </w:rPr>
        <w:t xml:space="preserve"> A figyelemmechanizmus beépítése mérhető teljesítményjavulást eredményezett, ezért ezt a későbbi modellek esetében is megtartottam.</w:t>
      </w:r>
    </w:p>
    <w:p w14:paraId="5D15EAE1" w14:textId="672C2358" w:rsidR="006275BF" w:rsidRDefault="006275BF" w:rsidP="00053C98">
      <w:r>
        <w:t xml:space="preserve">A </w:t>
      </w:r>
      <w:proofErr w:type="spellStart"/>
      <w:r>
        <w:t>transzformer</w:t>
      </w:r>
      <w:proofErr w:type="spellEnd"/>
      <w:r>
        <w:t xml:space="preserve">-alapú architektúrákat </w:t>
      </w:r>
      <w:r>
        <w:t>(</w:t>
      </w:r>
      <w:r>
        <w:t xml:space="preserve">többek között a CLIP, </w:t>
      </w:r>
      <w:proofErr w:type="spellStart"/>
      <w:r>
        <w:t>ViT</w:t>
      </w:r>
      <w:proofErr w:type="spellEnd"/>
      <w:r>
        <w:t xml:space="preserve">, </w:t>
      </w:r>
      <w:proofErr w:type="spellStart"/>
      <w:r>
        <w:t>CvT</w:t>
      </w:r>
      <w:proofErr w:type="spellEnd"/>
      <w:r>
        <w:t xml:space="preserve"> és </w:t>
      </w:r>
      <w:proofErr w:type="spellStart"/>
      <w:r>
        <w:t>Swin</w:t>
      </w:r>
      <w:proofErr w:type="spellEnd"/>
      <w:r>
        <w:t xml:space="preserve"> </w:t>
      </w:r>
      <w:proofErr w:type="spellStart"/>
      <w:r>
        <w:t>hálózatokat</w:t>
      </w:r>
      <w:proofErr w:type="spellEnd"/>
      <w:r>
        <w:t>)</w:t>
      </w:r>
      <w:r>
        <w:t xml:space="preserve"> gerincként, előtanított vizuális jellemzők kinyerésére teszteltem. A </w:t>
      </w:r>
      <w:proofErr w:type="spellStart"/>
      <w:r>
        <w:t>HuggingFace</w:t>
      </w:r>
      <w:proofErr w:type="spellEnd"/>
      <w:r>
        <w:t xml:space="preserve"> és a </w:t>
      </w:r>
      <w:proofErr w:type="spellStart"/>
      <w:r w:rsidRPr="006275BF">
        <w:rPr>
          <w:rStyle w:val="Emphasis"/>
          <w:i w:val="0"/>
          <w:iCs w:val="0"/>
        </w:rPr>
        <w:t>timm</w:t>
      </w:r>
      <w:proofErr w:type="spellEnd"/>
      <w:r>
        <w:t xml:space="preserve"> könyvtárak révén ezek integrációja technikailag zökkenőmentesen megvalósítható volt, azonban a kísérletek azt mutatták, hogy a </w:t>
      </w:r>
      <w:proofErr w:type="spellStart"/>
      <w:r>
        <w:t>transzformer</w:t>
      </w:r>
      <w:proofErr w:type="spellEnd"/>
      <w:r>
        <w:t xml:space="preserve">-alapú </w:t>
      </w:r>
      <w:proofErr w:type="spellStart"/>
      <w:r>
        <w:t>backbone</w:t>
      </w:r>
      <w:proofErr w:type="spellEnd"/>
      <w:r>
        <w:t xml:space="preserve">-ok ebben a konfigurációban nem nyújtottak jobb teljesítményt, mint az SE-blokkal kiegészített </w:t>
      </w:r>
      <w:proofErr w:type="spellStart"/>
      <w:r>
        <w:t>ResNet</w:t>
      </w:r>
      <w:proofErr w:type="spellEnd"/>
      <w:r>
        <w:t>-variáns.</w:t>
      </w:r>
    </w:p>
    <w:p w14:paraId="09D701CB" w14:textId="08346511" w:rsidR="004D781F" w:rsidRPr="00053C98" w:rsidRDefault="00053C98" w:rsidP="00053C98">
      <w:pPr>
        <w:rPr>
          <w:noProof/>
          <w:lang w:val="en-HU"/>
        </w:rPr>
      </w:pPr>
      <w:r w:rsidRPr="00053C98">
        <w:rPr>
          <w:noProof/>
          <w:lang w:val="en-HU"/>
        </w:rPr>
        <w:t>A túltanulás mérséklésére kezdetben dropout réteget is alkalmaztam a klasszifikációs blokkban, ám az AdamW optimalizáló beépített L2 regularizációjával kombinálva ez a kialakítás a teljesítmény romlásához vezetett. Ennek következtében a dropout végül kikerült a modellből.</w:t>
      </w:r>
    </w:p>
    <w:p w14:paraId="372A212A" w14:textId="77777777" w:rsidR="00053C98" w:rsidRDefault="004D781F" w:rsidP="00121F5C">
      <w:pPr>
        <w:rPr>
          <w:noProof/>
        </w:rPr>
      </w:pPr>
      <w:r w:rsidRPr="004D781F">
        <w:t>A</w:t>
      </w:r>
      <w:r>
        <w:rPr>
          <w:iCs/>
        </w:rPr>
        <w:t xml:space="preserve"> </w:t>
      </w:r>
      <w:r w:rsidRPr="004D781F">
        <w:t xml:space="preserve">túltanulás mérséklésére a klasszifikációs blokkba eredetileg </w:t>
      </w:r>
      <w:proofErr w:type="spellStart"/>
      <w:r w:rsidRPr="004D781F">
        <w:t>dropout</w:t>
      </w:r>
      <w:proofErr w:type="spellEnd"/>
      <w:r w:rsidRPr="004D781F">
        <w:t xml:space="preserve"> réteget is beépítettem. </w:t>
      </w:r>
      <w:proofErr w:type="spellStart"/>
      <w:r w:rsidRPr="004D781F">
        <w:t>Hiperparaméter</w:t>
      </w:r>
      <w:proofErr w:type="spellEnd"/>
      <w:r w:rsidRPr="004D781F">
        <w:t xml:space="preserve">-optimalizációval meghatározott mértékben alkalmazva azonban az </w:t>
      </w:r>
      <w:proofErr w:type="spellStart"/>
      <w:r w:rsidRPr="004D781F">
        <w:t>AdamW</w:t>
      </w:r>
      <w:proofErr w:type="spellEnd"/>
      <w:r w:rsidRPr="004D781F">
        <w:t xml:space="preserve"> optimalizáló beépített L2 </w:t>
      </w:r>
      <w:proofErr w:type="spellStart"/>
      <w:r w:rsidRPr="004D781F">
        <w:t>regularizációjával</w:t>
      </w:r>
      <w:proofErr w:type="spellEnd"/>
      <w:r w:rsidRPr="004D781F">
        <w:t xml:space="preserve"> együtt a modell teljesítménye romlott, ezért ezt a réteget később eltávolítottam.</w:t>
      </w:r>
      <w:r w:rsidR="00053C98" w:rsidRPr="00053C98">
        <w:rPr>
          <w:noProof/>
        </w:rPr>
        <w:t xml:space="preserve"> </w:t>
      </w:r>
    </w:p>
    <w:p w14:paraId="190034D7" w14:textId="77777777" w:rsidR="00053C98" w:rsidRDefault="00053C98" w:rsidP="00121F5C">
      <w:r w:rsidRPr="00487F85">
        <w:rPr>
          <w:noProof/>
        </w:rPr>
        <w:drawing>
          <wp:inline distT="0" distB="0" distL="0" distR="0" wp14:anchorId="779C30EF" wp14:editId="3E0E4393">
            <wp:extent cx="4699635" cy="1444625"/>
            <wp:effectExtent l="0" t="0" r="0" b="3175"/>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inline>
        </w:drawing>
      </w:r>
    </w:p>
    <w:p w14:paraId="6C704B3F" w14:textId="0322B62D" w:rsidR="004D781F" w:rsidRDefault="00053C98" w:rsidP="004502AD">
      <w:pPr>
        <w:pStyle w:val="Caption"/>
        <w:rPr>
          <w:iCs/>
          <w:sz w:val="24"/>
          <w:szCs w:val="24"/>
        </w:rPr>
      </w:pPr>
      <w:r>
        <w:fldChar w:fldCharType="begin"/>
      </w:r>
      <w:r>
        <w:instrText xml:space="preserve"> SEQ ábra \* ARABIC </w:instrText>
      </w:r>
      <w:r>
        <w:fldChar w:fldCharType="separate"/>
      </w:r>
      <w:r w:rsidR="004A38D0">
        <w:rPr>
          <w:noProof/>
        </w:rPr>
        <w:t>1</w:t>
      </w:r>
      <w:r>
        <w:fldChar w:fldCharType="end"/>
      </w:r>
      <w:r w:rsidR="004502AD">
        <w:t>. ábra</w:t>
      </w:r>
      <w:r>
        <w:t xml:space="preserve"> </w:t>
      </w:r>
      <w:proofErr w:type="spellStart"/>
      <w:r>
        <w:t>Finetuned</w:t>
      </w:r>
      <w:proofErr w:type="spellEnd"/>
      <w:r>
        <w:t xml:space="preserve">, alap </w:t>
      </w:r>
      <w:proofErr w:type="spellStart"/>
      <w:r>
        <w:t>Resnet</w:t>
      </w:r>
      <w:proofErr w:type="spellEnd"/>
      <w:r>
        <w:t xml:space="preserve"> F1 értékei</w:t>
      </w:r>
    </w:p>
    <w:p w14:paraId="63CFC57F" w14:textId="13317C0A" w:rsidR="0046259F" w:rsidRPr="00487F85" w:rsidRDefault="0046259F" w:rsidP="007E198D">
      <w:pPr>
        <w:pStyle w:val="Heading2"/>
      </w:pPr>
      <w:bookmarkStart w:id="13" w:name="_Toc216283015"/>
      <w:r w:rsidRPr="00487F85">
        <w:lastRenderedPageBreak/>
        <w:t>3.2 Elkészült modell bemutatása</w:t>
      </w:r>
      <w:bookmarkEnd w:id="13"/>
    </w:p>
    <w:p w14:paraId="48EF8F45" w14:textId="32F236BA" w:rsidR="00053C98" w:rsidRPr="00053C98" w:rsidRDefault="00053C98" w:rsidP="00121F5C">
      <w:pPr>
        <w:rPr>
          <w:lang w:val="en-HU"/>
        </w:rPr>
      </w:pPr>
      <w:r w:rsidRPr="00053C98">
        <w:rPr>
          <w:lang w:val="en-HU"/>
        </w:rPr>
        <w:t>A kísérletek eredményei alapján a végső architektúra gerincéül egy ImageNeten előtanított SEResNet152D hálózat szolgált.</w:t>
      </w:r>
      <w:r w:rsidR="00494F44">
        <w:rPr>
          <w:lang w:val="en-HU"/>
        </w:rPr>
        <w:fldChar w:fldCharType="begin"/>
      </w:r>
      <w:r w:rsidR="00494F44">
        <w:rPr>
          <w:lang w:val="en-HU"/>
        </w:rPr>
        <w:instrText xml:space="preserve"> REF _Ref216167393 \r \h </w:instrText>
      </w:r>
      <w:r w:rsidR="00494F44">
        <w:rPr>
          <w:lang w:val="en-HU"/>
        </w:rPr>
      </w:r>
      <w:r w:rsidR="00494F44">
        <w:rPr>
          <w:lang w:val="en-HU"/>
        </w:rPr>
        <w:fldChar w:fldCharType="separate"/>
      </w:r>
      <w:r w:rsidR="004A38D0">
        <w:rPr>
          <w:lang w:val="en-HU"/>
        </w:rPr>
        <w:t>[27.]</w:t>
      </w:r>
      <w:r w:rsidR="00494F44">
        <w:rPr>
          <w:lang w:val="en-HU"/>
        </w:rPr>
        <w:fldChar w:fldCharType="end"/>
      </w:r>
      <w:r w:rsidRPr="00053C98">
        <w:rPr>
          <w:lang w:val="en-HU"/>
        </w:rPr>
        <w:t xml:space="preserve"> A modell valamennyi rétegében alkalmazott SE (Squeeze-and-Excitation) blokkok a csatornaszintű figyelemmechanizmus révén hatékonyan támogatják a releváns vizuális jellemzők kiemelését. A hálózat felső szakaszában megtartottam egy további, manuálisan beépített SE blokkot is, amely tovább erősítette a jellemzők szelekcióját, különösen a finom vizuális különbségek felismeréséhez szükséges feladatokban.</w:t>
      </w:r>
    </w:p>
    <w:p w14:paraId="73AD8ED0" w14:textId="77777777" w:rsidR="00053C98" w:rsidRDefault="00053C98" w:rsidP="00121F5C">
      <w:r w:rsidRPr="00053C98">
        <w:t xml:space="preserve">A többcímkés képosztályozási feladat igényeihez igazodva a hálózat eredeti osztályozó rétegét eltávolítottam, és egy 80 kimeneti neuront tartalmazó blokkra cseréltem, ahol minden neuron </w:t>
      </w:r>
      <w:proofErr w:type="spellStart"/>
      <w:r w:rsidRPr="00053C98">
        <w:t>sigmoid</w:t>
      </w:r>
      <w:proofErr w:type="spellEnd"/>
      <w:r w:rsidRPr="00053C98">
        <w:t xml:space="preserve"> aktivációt alkalmaz a címkék jelenlétének független becslésére. A gerinc súlyait befagyasztottam, hogy megőrizzem az </w:t>
      </w:r>
      <w:proofErr w:type="spellStart"/>
      <w:r w:rsidRPr="00053C98">
        <w:t>ImageNeten</w:t>
      </w:r>
      <w:proofErr w:type="spellEnd"/>
      <w:r w:rsidRPr="00053C98">
        <w:t xml:space="preserve"> tanult, jól általánosítható vizuális reprezentációkat, és minimalizáljam a túltanulás kockázatát a korlátozott méretű tanítóadat mellett.</w:t>
      </w:r>
    </w:p>
    <w:p w14:paraId="061F41A9" w14:textId="77777777" w:rsidR="00053C98" w:rsidRDefault="00053C98" w:rsidP="00121F5C">
      <w:pPr>
        <w:rPr>
          <w:iCs/>
        </w:rPr>
      </w:pPr>
      <w:r w:rsidRPr="00053C98">
        <w:t xml:space="preserve">Az adatelőkészítés a modell követelményeihez igazodott: minden képet 224×224 pixeles felbontásra skáláztam, amely a </w:t>
      </w:r>
      <w:proofErr w:type="spellStart"/>
      <w:r w:rsidRPr="00053C98">
        <w:t>ResNet</w:t>
      </w:r>
      <w:proofErr w:type="spellEnd"/>
      <w:r w:rsidRPr="00053C98">
        <w:t xml:space="preserve">-alapú architektúrák előre meghatározott bemeneti méretéhez illeszkedik. A normalizálást az </w:t>
      </w:r>
      <w:proofErr w:type="spellStart"/>
      <w:r w:rsidRPr="00053C98">
        <w:t>ImageNet</w:t>
      </w:r>
      <w:proofErr w:type="spellEnd"/>
      <w:r w:rsidRPr="00053C98">
        <w:t xml:space="preserve"> előtanítás során alkalmazott csatornaátlagok és -szórások felhasználásával végeztem, ezzel biztosítva a bemenetek statisztikai kompatibilitását az előtanított hálózattal és a </w:t>
      </w:r>
      <w:proofErr w:type="spellStart"/>
      <w:r w:rsidRPr="00053C98">
        <w:t>transfer</w:t>
      </w:r>
      <w:proofErr w:type="spellEnd"/>
      <w:r w:rsidRPr="00053C98">
        <w:t xml:space="preserve"> </w:t>
      </w:r>
      <w:proofErr w:type="spellStart"/>
      <w:r w:rsidRPr="00053C98">
        <w:t>learning</w:t>
      </w:r>
      <w:proofErr w:type="spellEnd"/>
      <w:r w:rsidRPr="00053C98">
        <w:t xml:space="preserve"> hatékonyságát.</w:t>
      </w:r>
    </w:p>
    <w:p w14:paraId="56179BDA" w14:textId="066C5C58" w:rsidR="0046259F" w:rsidRPr="00487F85" w:rsidRDefault="0046259F" w:rsidP="00053C98">
      <w:pPr>
        <w:pStyle w:val="Heading2"/>
      </w:pPr>
      <w:bookmarkStart w:id="14" w:name="_Toc216283016"/>
      <w:r w:rsidRPr="00487F85">
        <w:t>3.2.3 Tanítási technikák</w:t>
      </w:r>
      <w:bookmarkEnd w:id="14"/>
    </w:p>
    <w:p w14:paraId="1AEF3FBB" w14:textId="09A72D6F" w:rsidR="00E24CDE" w:rsidRPr="00E24CDE" w:rsidRDefault="00E24CDE" w:rsidP="00E24CDE">
      <w:r w:rsidRPr="00E24CDE">
        <w:t xml:space="preserve">A modell tanítása során több, a modern mélytanulási gyakorlatban bevett eljárást alkalmaztam annak érdekében, hogy a tanulási folyamat stabil és hatékony legyen. A tanulási ráta értékét </w:t>
      </w:r>
      <w:proofErr w:type="spellStart"/>
      <w:r w:rsidRPr="00E24CDE">
        <w:t>Bayes</w:t>
      </w:r>
      <w:proofErr w:type="spellEnd"/>
      <w:r w:rsidRPr="00E24CDE">
        <w:t xml:space="preserve">-i optimalizációval hangoltam, mivel ez a </w:t>
      </w:r>
      <w:proofErr w:type="spellStart"/>
      <w:r w:rsidRPr="00E24CDE">
        <w:t>hiperparaméter</w:t>
      </w:r>
      <w:proofErr w:type="spellEnd"/>
      <w:r w:rsidRPr="00E24CDE">
        <w:t xml:space="preserve"> döntően befolyásolja a konvergenciát és a végső teljesítményt. Emellett optimalizáltam a batch méretét is, amely egyensúlyt teremt a gradiensbecslés stabilitása és a modell általánosító képessége között. A túltanulás mérséklésére L2 </w:t>
      </w:r>
      <w:proofErr w:type="spellStart"/>
      <w:r w:rsidRPr="00E24CDE">
        <w:t>regularizációt</w:t>
      </w:r>
      <w:proofErr w:type="spellEnd"/>
      <w:r w:rsidRPr="00E24CDE">
        <w:t xml:space="preserve"> (</w:t>
      </w:r>
      <w:proofErr w:type="spellStart"/>
      <w:r w:rsidRPr="00E24CDE">
        <w:t>weight</w:t>
      </w:r>
      <w:proofErr w:type="spellEnd"/>
      <w:r w:rsidRPr="00E24CDE">
        <w:t xml:space="preserve"> </w:t>
      </w:r>
      <w:proofErr w:type="spellStart"/>
      <w:r w:rsidRPr="00E24CDE">
        <w:t>decay</w:t>
      </w:r>
      <w:proofErr w:type="spellEnd"/>
      <w:r w:rsidRPr="00E24CDE">
        <w:t>) alkalmaztam, amely a súlyok nagyságát büntetve egyszerűbb, jobban általánosítható reprezentációk kialakulását segíti elő.</w:t>
      </w:r>
    </w:p>
    <w:p w14:paraId="226572F8" w14:textId="77777777" w:rsidR="00E24CDE" w:rsidRDefault="00E24CDE" w:rsidP="00E24CDE">
      <w:pPr>
        <w:rPr>
          <w:iCs/>
        </w:rPr>
      </w:pPr>
      <w:r w:rsidRPr="00E24CDE">
        <w:t xml:space="preserve">A tanulási ráta dinamikus kezelésére </w:t>
      </w:r>
      <w:proofErr w:type="spellStart"/>
      <w:r w:rsidRPr="00E24CDE">
        <w:t>ReduceLROnPlateau</w:t>
      </w:r>
      <w:proofErr w:type="spellEnd"/>
      <w:r w:rsidRPr="00E24CDE">
        <w:t xml:space="preserve"> ütemezőt használtam, amely a validációs veszteség stagnálása esetén automatikusan csökkenti a tanulási rátát, </w:t>
      </w:r>
      <w:r w:rsidRPr="00E24CDE">
        <w:lastRenderedPageBreak/>
        <w:t>elősegítve a modell finomhangolását a későbbi epizódok során. A túltanulás további megelőzésére korai leállítást is alkalmaztam: amennyiben a validációs teljesítmény egy meghatározott türelmi időn belül nem javult, a tanítást megszakítottam. A folyamat minden esetben azt a modellállapotot rögzítette, amely a legjobb validációs eredményt produkálta, biztosítva, hogy a végső hálózat a tanulás során előállt legkedvezőbb konfigurációt használja.</w:t>
      </w:r>
    </w:p>
    <w:p w14:paraId="5104BDA8" w14:textId="71C80B46" w:rsidR="0046259F" w:rsidRPr="00487F85" w:rsidRDefault="0046259F" w:rsidP="00E24CDE">
      <w:pPr>
        <w:pStyle w:val="Heading2"/>
      </w:pPr>
      <w:bookmarkStart w:id="15" w:name="_Toc216283017"/>
      <w:r w:rsidRPr="00487F85">
        <w:t>3.2.4. Veszteségfüggvény és keresztvalidáció</w:t>
      </w:r>
      <w:bookmarkEnd w:id="15"/>
    </w:p>
    <w:p w14:paraId="705BC134" w14:textId="77777777" w:rsidR="00AC03BB" w:rsidRPr="00AC03BB" w:rsidRDefault="00AC03BB" w:rsidP="00AC03BB">
      <w:pPr>
        <w:rPr>
          <w:lang w:val="en-HU" w:eastAsia="en-GB"/>
        </w:rPr>
      </w:pPr>
      <w:r w:rsidRPr="00AC03BB">
        <w:rPr>
          <w:lang w:val="en-HU" w:eastAsia="en-GB"/>
        </w:rPr>
        <w:t>A feladat többcímkés jellege miatt a modell tanításához a bináris keresztentrópia alkalmazása bizonyult megfelelőnek, mivel ez minden címkét egymástól független bináris osztályozási problémaként kezel. Ennek stabil és numerikusan megbízható változataként a PyTorch BCEWithLogitsLoss függvényét használtam, amely a sigmoid aktivációt és a veszteség számítását egyetlen műveletbe integrálja. Ez a megközelítés hatékony a címkék eltérő gyakorisága mellett is, és egyetlen aggregált veszteségértéket szolgáltat az optimalizáláshoz.</w:t>
      </w:r>
    </w:p>
    <w:p w14:paraId="0B0FC9D3" w14:textId="77777777" w:rsidR="00AC03BB" w:rsidRPr="00AC03BB" w:rsidRDefault="00AC03BB" w:rsidP="00AC03BB">
      <w:pPr>
        <w:rPr>
          <w:lang w:val="en-HU" w:eastAsia="en-GB"/>
        </w:rPr>
      </w:pPr>
      <w:r w:rsidRPr="00AC03BB">
        <w:rPr>
          <w:lang w:val="en-HU" w:eastAsia="en-GB"/>
        </w:rPr>
        <w:t>A modell teljesítményének megbízható értékeléséhez ötszörös keresztvalidációt alkalmaztam. Az adathalmazt öt egyenlő részre osztottam, és minden iterációban másik rész szolgált validációs halmazként. A rétegelt mintavételezés biztosította, hogy a címkék eloszlása minden foldban közel azonos legyen, ami különösen fontos volt a ritkábban előforduló kategóriák miatt. A keresztvalidáció eredményei átfogó képet adtak a modell stabilitásáról és az egyes címkéken mutatott általánosítási képességről.</w:t>
      </w:r>
    </w:p>
    <w:p w14:paraId="76270CF2" w14:textId="5B5EF88A" w:rsidR="0046259F" w:rsidRPr="00AC03BB" w:rsidRDefault="00AC03BB" w:rsidP="00AC03BB">
      <w:pPr>
        <w:rPr>
          <w:lang w:val="en-HU" w:eastAsia="en-GB"/>
        </w:rPr>
      </w:pPr>
      <w:r w:rsidRPr="00AC03BB">
        <w:rPr>
          <w:lang w:val="en-HU" w:eastAsia="en-GB"/>
        </w:rPr>
        <w:t>A teljesítményt több mutatóval értékeltem, köztük a precizitással, a felidézéssel és az F1-értékkel, mivel ezek együttesen tükrözik a hamis pozitív és hamis negatív döntések egyensúlyát. A legjobb teljesítményt elérő modell foldonkénti eredményeit az 1. táblázat foglalja össze.</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lastRenderedPageBreak/>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C233E71" w14:textId="66768260" w:rsidR="00BE499C" w:rsidRDefault="0046259F" w:rsidP="007E198D">
      <w:pPr>
        <w:pStyle w:val="Heading2"/>
      </w:pPr>
      <w:r w:rsidRPr="00487F85">
        <w:br/>
      </w:r>
      <w:bookmarkStart w:id="16" w:name="_Toc216283018"/>
      <w:r w:rsidR="00BE499C">
        <w:t>3.3 Multimodális architektúra vizsgálata</w:t>
      </w:r>
      <w:bookmarkEnd w:id="16"/>
    </w:p>
    <w:p w14:paraId="237684A6" w14:textId="77777777" w:rsidR="00BE499C" w:rsidRPr="00BE499C" w:rsidRDefault="00BE499C" w:rsidP="00BE499C">
      <w:pPr>
        <w:rPr>
          <w:lang w:val="en-HU"/>
        </w:rPr>
      </w:pPr>
      <w:r w:rsidRPr="00BE499C">
        <w:rPr>
          <w:lang w:val="en-HU"/>
        </w:rPr>
        <w:t>A kutatás előrehaladtával a technológiai környezet gyors ütemben változott: a nagyméretű, multimodális nyelvi modellek (pl. GPT- és Gemini-alapú rendszerek) rövid időn belül olyan vizuális–nyelvi képességekre tettek szert, amelyek már a márkajelenlét felismerésének feladatára is alkalmassá tették őket. Mindez indokolttá tette annak vizsgálatát, hogy a klasszikus, CNN-alapú képosztályozó megközelítés mellett egy korszerű multimodális architektúra alkalmazása milyen előnyökkel járhat.</w:t>
      </w:r>
    </w:p>
    <w:p w14:paraId="14CB9B1D" w14:textId="77777777" w:rsidR="00BE499C" w:rsidRPr="00BE499C" w:rsidRDefault="00BE499C" w:rsidP="00BE499C">
      <w:pPr>
        <w:rPr>
          <w:lang w:val="en-HU"/>
        </w:rPr>
      </w:pPr>
      <w:r w:rsidRPr="00BE499C">
        <w:rPr>
          <w:lang w:val="en-HU"/>
        </w:rPr>
        <w:t>A teljes LMM-alapú feldolgozás azonban a rendelkezésre álló erőforrások és az ingyenes kvóták korlátai miatt nem volt megvalósítható. Emiatt olyan, nyíltan hozzáférhető és költséghatékony modellre volt szükség, amely reprezentálja a modern multimodális irányzat előnyeit. E szempontok alapján a CLIP (Contrastive Language–Image Pretraining) bizonyult megfelelő összehasonlítási alapnak: a modell nagy léptékű, szöveg–kép párokon végzett előtanítása és általánosító képessége lehetővé teszi, hogy a feladatban várhatóan robusztusabb teljesítményt nyújtson, így releváns alternatívát kínál a klasszikus CNN-ekhez képest.</w:t>
      </w:r>
    </w:p>
    <w:p w14:paraId="5D7A6ED2" w14:textId="77777777" w:rsidR="00BE499C" w:rsidRPr="00BE499C" w:rsidRDefault="00BE499C" w:rsidP="00BE499C">
      <w:pPr>
        <w:rPr>
          <w:lang w:val="en-HU"/>
        </w:rPr>
      </w:pPr>
      <w:r w:rsidRPr="00BE499C">
        <w:rPr>
          <w:lang w:val="en-HU"/>
        </w:rPr>
        <w:t xml:space="preserve">A CLIP-et korábban finomhangolási alapként már megvizsgáltam, azonban ebben a beállításban a teljesítménye elmaradt a ResNet-alapú modellekétől. A zero-shot módszertan alkalmazásakor azonban más kép rajzolódott ki: bár abszolút értelemben nem felülmúlta, de </w:t>
      </w:r>
      <w:r w:rsidRPr="00BE499C">
        <w:rPr>
          <w:b/>
          <w:bCs/>
          <w:lang w:val="en-HU"/>
        </w:rPr>
        <w:t>márkák közötti stabilitásban lényegesen felülmúlta</w:t>
      </w:r>
      <w:r w:rsidRPr="00BE499C">
        <w:rPr>
          <w:lang w:val="en-HU"/>
        </w:rPr>
        <w:t xml:space="preserve"> a finomhangolt CNN-eket. A CLIP előtanított, nyelvi fogalmakhoz kötött vizuális reprezentációi különösen robusztusnak bizonyultak a logók megjelenési variációival, takarásokkal vagy vizuális torzításokkal szemben, ami a márkamegjelenések nagymértékű heterogenitása mellett kulcsfontosságú.</w:t>
      </w:r>
    </w:p>
    <w:p w14:paraId="3CFA674C" w14:textId="6F768E51" w:rsidR="00BE499C" w:rsidRPr="00BE499C" w:rsidRDefault="00BE499C" w:rsidP="00BE499C">
      <w:pPr>
        <w:rPr>
          <w:lang w:val="en-HU"/>
        </w:rPr>
      </w:pPr>
      <w:r w:rsidRPr="00BE499C">
        <w:rPr>
          <w:lang w:val="en-HU"/>
        </w:rPr>
        <w:lastRenderedPageBreak/>
        <w:t>Ez a stabilitás</w:t>
      </w:r>
      <w:r w:rsidR="00AC03BB">
        <w:rPr>
          <w:lang w:val="en-HU"/>
        </w:rPr>
        <w:t xml:space="preserve">, </w:t>
      </w:r>
      <w:r w:rsidRPr="00BE499C">
        <w:rPr>
          <w:lang w:val="en-HU"/>
        </w:rPr>
        <w:t>valamint a multimodális tanulásból fakadó általánosító képesség</w:t>
      </w:r>
      <w:r w:rsidR="00AC03BB">
        <w:rPr>
          <w:lang w:val="en-HU"/>
        </w:rPr>
        <w:t xml:space="preserve"> </w:t>
      </w:r>
      <w:r w:rsidRPr="00BE499C">
        <w:rPr>
          <w:lang w:val="en-HU"/>
        </w:rPr>
        <w:t>végül indokolttá tette a saját CNN-alapú modell elvetését, és a CLIP zero-shot megközelítés alkalmazását a mémek márkaszintű osztályozásában. A multimodális architektúra így a vizuális komponens végső alapját képezte a további elemzésekben, mivel nagyobb megbízhatóságot biztosított minden vizsgált márka esetében.</w:t>
      </w:r>
    </w:p>
    <w:p w14:paraId="73BAD9EF" w14:textId="77777777" w:rsidR="00BE499C" w:rsidRPr="00BE499C" w:rsidRDefault="00BE499C" w:rsidP="00BE499C"/>
    <w:p w14:paraId="5F2D9B2B" w14:textId="030AA580" w:rsidR="0046259F" w:rsidRPr="00487F85" w:rsidRDefault="00717E8A" w:rsidP="007E198D">
      <w:pPr>
        <w:pStyle w:val="Heading2"/>
      </w:pPr>
      <w:bookmarkStart w:id="17" w:name="_Toc216283019"/>
      <w:r>
        <w:t>3</w:t>
      </w:r>
      <w:r w:rsidR="0046259F" w:rsidRPr="00487F85">
        <w:t>.</w:t>
      </w:r>
      <w:r w:rsidR="00BE499C">
        <w:t>4</w:t>
      </w:r>
      <w:r w:rsidR="0046259F" w:rsidRPr="00487F85">
        <w:t>. Karakterfelismerő modell fejlesztése</w:t>
      </w:r>
      <w:bookmarkEnd w:id="17"/>
    </w:p>
    <w:p w14:paraId="6EE143B0" w14:textId="1EB05C9B" w:rsidR="00AC03BB" w:rsidRPr="00AC03BB" w:rsidRDefault="00AC03BB" w:rsidP="00AC03BB">
      <w:pPr>
        <w:rPr>
          <w:lang w:val="en-HU"/>
        </w:rPr>
      </w:pPr>
      <w:r w:rsidRPr="00AC03BB">
        <w:rPr>
          <w:lang w:val="en-HU"/>
        </w:rPr>
        <w:t>A pipeline második fő eleme a karakterfelismerő modul, amely a képeken megjelenő szöveges tartalom</w:t>
      </w:r>
      <w:r>
        <w:rPr>
          <w:lang w:val="en-HU"/>
        </w:rPr>
        <w:t xml:space="preserve">, </w:t>
      </w:r>
      <w:r w:rsidRPr="00AC03BB">
        <w:rPr>
          <w:lang w:val="en-HU"/>
        </w:rPr>
        <w:t>különösen a márkanevek és az azokhoz kapcsolódó kifejezések</w:t>
      </w:r>
      <w:r>
        <w:rPr>
          <w:lang w:val="en-HU"/>
        </w:rPr>
        <w:t xml:space="preserve"> </w:t>
      </w:r>
      <w:r w:rsidRPr="00AC03BB">
        <w:rPr>
          <w:lang w:val="en-HU"/>
        </w:rPr>
        <w:t xml:space="preserve">azonosítását végzi. A szövegdetektáláshoz a </w:t>
      </w:r>
      <w:r w:rsidRPr="00AC03BB">
        <w:rPr>
          <w:i/>
          <w:iCs/>
          <w:lang w:val="en-HU"/>
        </w:rPr>
        <w:t>keras-ocr</w:t>
      </w:r>
      <w:r w:rsidRPr="00AC03BB">
        <w:rPr>
          <w:lang w:val="en-HU"/>
        </w:rPr>
        <w:t xml:space="preserve"> rendszert alkalmaztam, amely a képi szövegelemek lokalizálását és karakteralapú felismerését biztosítja. A modell által visszaadott szövegdobozok olvasási sorrendje nem garantált, ezért a további feldolgozás konzisztenciája érdekében a detektált elemeket sorstruktúrába rendeztem: először függőleges, majd a sorokon belül vízszintes igazítással.</w:t>
      </w:r>
      <w:r w:rsidR="00494F44">
        <w:rPr>
          <w:lang w:val="en-HU"/>
        </w:rPr>
        <w:fldChar w:fldCharType="begin"/>
      </w:r>
      <w:r w:rsidR="00494F44">
        <w:rPr>
          <w:lang w:val="en-HU"/>
        </w:rPr>
        <w:instrText xml:space="preserve"> REF _Ref216167413 \r \h </w:instrText>
      </w:r>
      <w:r w:rsidR="00494F44">
        <w:rPr>
          <w:lang w:val="en-HU"/>
        </w:rPr>
      </w:r>
      <w:r w:rsidR="00494F44">
        <w:rPr>
          <w:lang w:val="en-HU"/>
        </w:rPr>
        <w:fldChar w:fldCharType="separate"/>
      </w:r>
      <w:r w:rsidR="004A38D0">
        <w:rPr>
          <w:lang w:val="en-HU"/>
        </w:rPr>
        <w:t>[28.]</w:t>
      </w:r>
      <w:r w:rsidR="00494F44">
        <w:rPr>
          <w:lang w:val="en-HU"/>
        </w:rPr>
        <w:fldChar w:fldCharType="end"/>
      </w:r>
    </w:p>
    <w:p w14:paraId="52EE9D5D" w14:textId="77777777" w:rsidR="00AC03BB" w:rsidRPr="00AC03BB" w:rsidRDefault="00AC03BB" w:rsidP="00AC03BB">
      <w:pPr>
        <w:rPr>
          <w:lang w:val="en-HU"/>
        </w:rPr>
      </w:pPr>
      <w:r w:rsidRPr="00AC03BB">
        <w:rPr>
          <w:lang w:val="en-HU"/>
        </w:rPr>
        <w:t>Az egységesített szövegfelismerési kimenet egy szabályalapú egyezésvizsgálati folyamatba kerül, amely a 2.2.3 fejezetben bemutatott márkanév- és aliaslistával veti össze a detektált kifejezéseket. Az egyezések alapján a rendszer a megfelelő márkákhoz rendeli a képet.</w:t>
      </w:r>
    </w:p>
    <w:p w14:paraId="0A0E0A6C" w14:textId="38F346FB" w:rsidR="005C10D7" w:rsidRPr="00C64CE6" w:rsidRDefault="00AC03BB" w:rsidP="007406F9">
      <w:pPr>
        <w:rPr>
          <w:lang w:val="en-US"/>
        </w:rPr>
      </w:pPr>
      <w:r w:rsidRPr="00AC03BB">
        <w:rPr>
          <w:lang w:val="en-HU"/>
        </w:rPr>
        <w:t>A szöveg kontextusfüggő, többértelmű eseteinek kezelésére</w:t>
      </w:r>
      <w:r>
        <w:rPr>
          <w:lang w:val="en-HU"/>
        </w:rPr>
        <w:t xml:space="preserve">, </w:t>
      </w:r>
      <w:r w:rsidRPr="00AC03BB">
        <w:rPr>
          <w:lang w:val="en-HU"/>
        </w:rPr>
        <w:t xml:space="preserve">például amikor egy kifejezés általános fogalomként és márkanévként is értelmezhető </w:t>
      </w:r>
      <w:r>
        <w:rPr>
          <w:lang w:val="en-HU"/>
        </w:rPr>
        <w:t xml:space="preserve"> </w:t>
      </w:r>
      <w:r w:rsidRPr="00AC03BB">
        <w:rPr>
          <w:lang w:val="en-HU"/>
        </w:rPr>
        <w:t>egy, a Groq platformon futó nagy nyelvi modell kerül bevonásra. Az LLM a mém teljes szövegkörnyezetét figyelembe véve dönt arról, hogy a detektált szó márkahivatkozásként értelmezhető-e. Ez a megközelítés támogatja a feladat többcímkés jellegét, mivel egyetlen képhez több releváns márka is hozzárendelhető</w:t>
      </w:r>
      <w:r w:rsidR="0046259F" w:rsidRPr="00487F85">
        <w:t>.</w:t>
      </w:r>
    </w:p>
    <w:p w14:paraId="3258EB6F" w14:textId="5B83542B" w:rsidR="00615BDC" w:rsidRDefault="00615BDC" w:rsidP="00615BDC">
      <w:pPr>
        <w:pStyle w:val="Heading1"/>
      </w:pPr>
      <w:bookmarkStart w:id="18" w:name="_Toc216283020"/>
      <w:r w:rsidRPr="00615BDC">
        <w:lastRenderedPageBreak/>
        <w:t xml:space="preserve">4. </w:t>
      </w:r>
      <w:r w:rsidR="001C6E5A">
        <w:t>E</w:t>
      </w:r>
      <w:r w:rsidRPr="00615BDC">
        <w:t>lemzés</w:t>
      </w:r>
      <w:bookmarkEnd w:id="18"/>
    </w:p>
    <w:p w14:paraId="40CF052B" w14:textId="340B7D28" w:rsidR="0008745D" w:rsidRPr="00945301" w:rsidRDefault="00615BDC" w:rsidP="0008745D">
      <w:pPr>
        <w:pStyle w:val="Heading2"/>
      </w:pPr>
      <w:bookmarkStart w:id="19" w:name="_Toc216283021"/>
      <w:r w:rsidRPr="00615BDC">
        <w:t>4.1 Adatok előkészítése az elemzéshez</w:t>
      </w:r>
      <w:bookmarkEnd w:id="19"/>
    </w:p>
    <w:p w14:paraId="1E60CF9D" w14:textId="35DF8C5B" w:rsidR="00945301" w:rsidRPr="00945301" w:rsidRDefault="007427B2" w:rsidP="00945301">
      <w:r w:rsidRPr="007427B2">
        <w:t xml:space="preserve">A mémekhez kapcsolódó felhasználói aktivitást a </w:t>
      </w:r>
      <w:proofErr w:type="spellStart"/>
      <w:r w:rsidRPr="007427B2">
        <w:t>Reddit</w:t>
      </w:r>
      <w:proofErr w:type="spellEnd"/>
      <w:r w:rsidRPr="007427B2">
        <w:t xml:space="preserve">-posztok </w:t>
      </w:r>
      <w:proofErr w:type="spellStart"/>
      <w:r w:rsidRPr="007427B2">
        <w:rPr>
          <w:i/>
          <w:iCs/>
        </w:rPr>
        <w:t>score</w:t>
      </w:r>
      <w:proofErr w:type="spellEnd"/>
      <w:r w:rsidRPr="007427B2">
        <w:t xml:space="preserve"> értéke reprezentálja, amelyet az </w:t>
      </w:r>
      <w:proofErr w:type="spellStart"/>
      <w:r w:rsidRPr="007427B2">
        <w:t>upvote</w:t>
      </w:r>
      <w:proofErr w:type="spellEnd"/>
      <w:r w:rsidRPr="007427B2">
        <w:t>–</w:t>
      </w:r>
      <w:proofErr w:type="spellStart"/>
      <w:r w:rsidRPr="007427B2">
        <w:t>downvote</w:t>
      </w:r>
      <w:proofErr w:type="spellEnd"/>
      <w:r w:rsidRPr="007427B2">
        <w:t xml:space="preserve"> különbség ad meg. Mivel a </w:t>
      </w:r>
      <w:proofErr w:type="spellStart"/>
      <w:r w:rsidRPr="007427B2">
        <w:t>score</w:t>
      </w:r>
      <w:proofErr w:type="spellEnd"/>
      <w:r w:rsidRPr="007427B2">
        <w:t xml:space="preserve"> negatív értéket is felvehet, az elemzési lépések során a negatív tartomány torzító hatásának elkerülése érdekében a változó alsó korlátját nullára vágtam. A </w:t>
      </w:r>
      <w:proofErr w:type="spellStart"/>
      <w:r w:rsidRPr="007427B2">
        <w:t>clip</w:t>
      </w:r>
      <w:proofErr w:type="spellEnd"/>
      <w:r w:rsidRPr="007427B2">
        <w:t>(</w:t>
      </w:r>
      <w:proofErr w:type="spellStart"/>
      <w:r w:rsidRPr="007427B2">
        <w:t>lower</w:t>
      </w:r>
      <w:proofErr w:type="spellEnd"/>
      <w:r w:rsidRPr="007427B2">
        <w:t>=0) művelet biztosítja, hogy a logaritmikus transzformáció ne eredményezzen hibát, és a kis mértékű negatív aktivitás ne befolyásolja aránytalanul a skálát. Az np.log1p(x) függvény alkalmazása</w:t>
      </w:r>
      <w:r w:rsidR="00576773">
        <w:t xml:space="preserve"> (a</w:t>
      </w:r>
      <w:r w:rsidRPr="007427B2">
        <w:t xml:space="preserve">mely a </w:t>
      </w:r>
      <w:proofErr w:type="gramStart"/>
      <w:r w:rsidRPr="007427B2">
        <w:t>log(</w:t>
      </w:r>
      <w:proofErr w:type="gramEnd"/>
      <w:r w:rsidRPr="007427B2">
        <w:t>1 + x) transzformációnak felel meg</w:t>
      </w:r>
      <w:r w:rsidR="00576773">
        <w:t>)</w:t>
      </w:r>
      <w:r w:rsidRPr="007427B2">
        <w:t xml:space="preserve"> numerikusan stabil megoldást kínál kis értékek esetén, és nem igényel előzetes típuskonverziót</w:t>
      </w:r>
      <w:r w:rsidR="00945301">
        <w:t>.</w:t>
      </w:r>
    </w:p>
    <w:p w14:paraId="23B28474" w14:textId="77777777" w:rsidR="007427B2" w:rsidRDefault="007427B2" w:rsidP="00670CDD">
      <w:r w:rsidRPr="007427B2">
        <w:t xml:space="preserve">A cikkekből származó </w:t>
      </w:r>
      <w:proofErr w:type="spellStart"/>
      <w:r w:rsidRPr="007427B2">
        <w:t>sentiment</w:t>
      </w:r>
      <w:proofErr w:type="spellEnd"/>
      <w:r w:rsidRPr="007427B2">
        <w:t xml:space="preserve">-értékek meghatározása során kizárólag azok a mondatok kerültek elemzésbe, amelyek az adott márkanevet vagy annak valamely alternatív elnevezését tartalmazták. Ez a megközelítés biztosítja, hogy a számított </w:t>
      </w:r>
      <w:proofErr w:type="spellStart"/>
      <w:r w:rsidRPr="007427B2">
        <w:t>sentiment</w:t>
      </w:r>
      <w:proofErr w:type="spellEnd"/>
      <w:r w:rsidRPr="007427B2">
        <w:t xml:space="preserve"> valóban a vizsgált márkához kapcsolódjon, és ne befolyásolják a cikk egyéb, témától független tartalmi elemei. A márka- és </w:t>
      </w:r>
      <w:proofErr w:type="spellStart"/>
      <w:r w:rsidRPr="007427B2">
        <w:t>aliaslista</w:t>
      </w:r>
      <w:proofErr w:type="spellEnd"/>
      <w:r w:rsidRPr="007427B2">
        <w:t xml:space="preserve"> ilyen értelemben szűrőfunkciót tölt be, növelve a </w:t>
      </w:r>
      <w:proofErr w:type="spellStart"/>
      <w:r w:rsidRPr="007427B2">
        <w:t>sentiment</w:t>
      </w:r>
      <w:proofErr w:type="spellEnd"/>
      <w:r w:rsidRPr="007427B2">
        <w:t>-elemzés pontosságát és relevanciáját.</w:t>
      </w:r>
    </w:p>
    <w:p w14:paraId="6A1EBDBC" w14:textId="078D73CB" w:rsidR="007427B2" w:rsidRDefault="007427B2" w:rsidP="00670CDD">
      <w:r w:rsidRPr="007427B2">
        <w:t>A mémek érzelmi töltetének becslése egy kétkomponensű, kísérleti módszertannal valósult meg.</w:t>
      </w:r>
      <w:r>
        <w:t xml:space="preserve"> </w:t>
      </w:r>
      <w:r w:rsidRPr="007427B2">
        <w:t xml:space="preserve">A képekről OCR-rel kinyert szövegek </w:t>
      </w:r>
      <w:proofErr w:type="spellStart"/>
      <w:r w:rsidRPr="007427B2">
        <w:t>sentimentjét</w:t>
      </w:r>
      <w:proofErr w:type="spellEnd"/>
      <w:r w:rsidRPr="007427B2">
        <w:t xml:space="preserve"> a </w:t>
      </w:r>
      <w:proofErr w:type="spellStart"/>
      <w:r w:rsidRPr="007427B2">
        <w:t>FinBERT</w:t>
      </w:r>
      <w:proofErr w:type="spellEnd"/>
      <w:r w:rsidRPr="007427B2">
        <w:t xml:space="preserve"> modell segítségével határoztam meg, amely pénzügyi és általános kontextusban is pontos osztályozást biztosít.</w:t>
      </w:r>
      <w:r>
        <w:t xml:space="preserve"> </w:t>
      </w:r>
      <w:r w:rsidRPr="007427B2">
        <w:t xml:space="preserve">A vizuális tartalom érzelmi irányultságának becslésére egy CLIP-alapú </w:t>
      </w:r>
      <w:proofErr w:type="spellStart"/>
      <w:r w:rsidRPr="007427B2">
        <w:t>zero-shot</w:t>
      </w:r>
      <w:proofErr w:type="spellEnd"/>
      <w:r w:rsidRPr="007427B2">
        <w:t xml:space="preserve"> megközelítést alkalmaztam, amely a „a </w:t>
      </w:r>
      <w:proofErr w:type="spellStart"/>
      <w:r w:rsidRPr="007427B2">
        <w:t>positive</w:t>
      </w:r>
      <w:proofErr w:type="spellEnd"/>
      <w:r w:rsidRPr="007427B2">
        <w:t xml:space="preserve"> meme” és „a </w:t>
      </w:r>
      <w:proofErr w:type="spellStart"/>
      <w:r w:rsidRPr="007427B2">
        <w:t>negative</w:t>
      </w:r>
      <w:proofErr w:type="spellEnd"/>
      <w:r w:rsidRPr="007427B2">
        <w:t xml:space="preserve"> meme” </w:t>
      </w:r>
      <w:proofErr w:type="spellStart"/>
      <w:r w:rsidRPr="007427B2">
        <w:t>promptokhoz</w:t>
      </w:r>
      <w:proofErr w:type="spellEnd"/>
      <w:r w:rsidRPr="007427B2">
        <w:t xml:space="preserve"> való hasonlóság alapján rendelt </w:t>
      </w:r>
      <w:proofErr w:type="spellStart"/>
      <w:r w:rsidRPr="007427B2">
        <w:t>sentiment</w:t>
      </w:r>
      <w:proofErr w:type="spellEnd"/>
      <w:r w:rsidRPr="007427B2">
        <w:t>-értéket a képekhez.</w:t>
      </w:r>
      <w:r>
        <w:t xml:space="preserve"> </w:t>
      </w:r>
      <w:r w:rsidRPr="007427B2">
        <w:t xml:space="preserve">A két forrás kombinált alkalmazása lehetővé teszi, hogy a mémek verbális és vizuális aspektusai egyaránt hozzájáruljanak a végső </w:t>
      </w:r>
      <w:proofErr w:type="spellStart"/>
      <w:r w:rsidRPr="007427B2">
        <w:t>sentiment</w:t>
      </w:r>
      <w:proofErr w:type="spellEnd"/>
      <w:r w:rsidRPr="007427B2">
        <w: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0" w:name="_Toc216283022"/>
      <w:r w:rsidRPr="00615BDC">
        <w:t>4.2 Leíró statisztikák és vizualizációk</w:t>
      </w:r>
      <w:bookmarkEnd w:id="20"/>
    </w:p>
    <w:p w14:paraId="4278EC0B" w14:textId="55CBF6D9" w:rsidR="0008745D" w:rsidRDefault="00230DEE" w:rsidP="008E4083">
      <w:r>
        <w:t>A cikkek és mémek márkák szerinti eloszlását a 4. és 5. ábra szemlélteti.</w:t>
      </w:r>
      <w:r>
        <w:br/>
        <w:t xml:space="preserve">Mindkét eloszlás erősen jobbra ferde, vagyis néhány kiemelt szereplő dominálja az adatbázist, miközben a legtöbb márkához viszonylag kevés megfigyelés tartozik. Ez </w:t>
      </w:r>
      <w:r>
        <w:lastRenderedPageBreak/>
        <w:t>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Ez a szerkezet arra utal, hogy a későbbi elemzéseket a mintaszámok jelentős heterogenitása befolyásolhatja, ezért szükséges a normalizált mutatók</w:t>
      </w:r>
      <w:r w:rsidR="00576773">
        <w:t xml:space="preserve">, </w:t>
      </w:r>
      <w:r w:rsidRPr="00230DEE">
        <w:t>például az időbeli átlagok, arányos értékek vagy standardizált indexek használata.</w:t>
      </w:r>
    </w:p>
    <w:p w14:paraId="7898EF40" w14:textId="5C073252" w:rsidR="0008745D" w:rsidRDefault="00376287" w:rsidP="0008745D">
      <w:pPr>
        <w:keepNext/>
        <w:ind w:firstLine="0"/>
        <w:jc w:val="center"/>
      </w:pPr>
      <w:r w:rsidRPr="00376287">
        <w:rPr>
          <w:noProof/>
        </w:rPr>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2"/>
                    <a:stretch>
                      <a:fillRect/>
                    </a:stretch>
                  </pic:blipFill>
                  <pic:spPr>
                    <a:xfrm>
                      <a:off x="0" y="0"/>
                      <a:ext cx="5400000" cy="1800000"/>
                    </a:xfrm>
                    <a:prstGeom prst="rect">
                      <a:avLst/>
                    </a:prstGeom>
                  </pic:spPr>
                </pic:pic>
              </a:graphicData>
            </a:graphic>
          </wp:inline>
        </w:drawing>
      </w:r>
    </w:p>
    <w:p w14:paraId="1E1F722C" w14:textId="2702E066" w:rsidR="0008745D" w:rsidRDefault="004B5DDF" w:rsidP="004502AD">
      <w:pPr>
        <w:pStyle w:val="Caption"/>
      </w:pPr>
      <w:r>
        <w:fldChar w:fldCharType="begin"/>
      </w:r>
      <w:r>
        <w:instrText xml:space="preserve"> SEQ ábra \* ARABIC </w:instrText>
      </w:r>
      <w:r>
        <w:fldChar w:fldCharType="separate"/>
      </w:r>
      <w:r w:rsidR="004A38D0">
        <w:rPr>
          <w:noProof/>
        </w:rPr>
        <w:t>2</w:t>
      </w:r>
      <w:r>
        <w:rPr>
          <w:noProof/>
        </w:rPr>
        <w:fldChar w:fldCharType="end"/>
      </w:r>
      <w:r w:rsidR="004502AD">
        <w:rPr>
          <w:noProof/>
        </w:rPr>
        <w:t>. ábra</w:t>
      </w:r>
      <w:r w:rsidR="0008745D">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0D736CF5" w:rsidR="007E198D" w:rsidRPr="008E4083" w:rsidRDefault="004502AD" w:rsidP="004502AD">
      <w:pPr>
        <w:pStyle w:val="Caption"/>
      </w:pPr>
      <w:r>
        <w:t>4. ábra</w:t>
      </w:r>
      <w:r w:rsidR="0008745D">
        <w:t xml:space="preserve"> Márkák mémszám eloszlása</w:t>
      </w:r>
    </w:p>
    <w:p w14:paraId="454049E0" w14:textId="77777777" w:rsidR="00615BDC" w:rsidRDefault="00615BDC" w:rsidP="00765B7F">
      <w:pPr>
        <w:pStyle w:val="Heading3"/>
        <w:numPr>
          <w:ilvl w:val="0"/>
          <w:numId w:val="0"/>
        </w:numPr>
      </w:pPr>
      <w:bookmarkStart w:id="21" w:name="_Toc216283023"/>
      <w:r w:rsidRPr="00615BDC">
        <w:t xml:space="preserve">4.2.1 Heti </w:t>
      </w:r>
      <w:proofErr w:type="spellStart"/>
      <w:r w:rsidRPr="00615BDC">
        <w:t>memeszám</w:t>
      </w:r>
      <w:proofErr w:type="spellEnd"/>
      <w:r w:rsidRPr="00615BDC">
        <w:t xml:space="preserve"> és </w:t>
      </w:r>
      <w:proofErr w:type="spellStart"/>
      <w:r w:rsidRPr="00615BDC">
        <w:t>hírsentiment</w:t>
      </w:r>
      <w:proofErr w:type="spellEnd"/>
      <w:r w:rsidRPr="00615BDC">
        <w:t xml:space="preserve"> idődiagramok</w:t>
      </w:r>
      <w:bookmarkEnd w:id="21"/>
    </w:p>
    <w:p w14:paraId="33C94652" w14:textId="2B0075B9" w:rsidR="009D0082" w:rsidRDefault="00D548A9" w:rsidP="00376287">
      <w:r w:rsidRPr="00D548A9">
        <w:t xml:space="preserve">A 6–7. ábrák a heti </w:t>
      </w:r>
      <w:proofErr w:type="spellStart"/>
      <w:r w:rsidRPr="00D548A9">
        <w:t>memeszám</w:t>
      </w:r>
      <w:proofErr w:type="spellEnd"/>
      <w:r w:rsidRPr="00D548A9">
        <w:t xml:space="preserve">, a médiamegjelenések (NYT cikkek száma) és a </w:t>
      </w:r>
      <w:proofErr w:type="spellStart"/>
      <w:r w:rsidRPr="00D548A9">
        <w:t>hírsentiment</w:t>
      </w:r>
      <w:proofErr w:type="spellEnd"/>
      <w:r w:rsidRPr="00D548A9">
        <w:t xml:space="preserve">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 xml:space="preserve">A diagramokat a paneladatbázis heti aggregálásával és a NYT-mention, </w:t>
      </w:r>
      <w:proofErr w:type="spellStart"/>
      <w:r w:rsidR="009D0082">
        <w:t>sentiment</w:t>
      </w:r>
      <w:proofErr w:type="spellEnd"/>
      <w:r w:rsidR="009D0082">
        <w:t xml:space="preserve"> </w:t>
      </w:r>
      <w:proofErr w:type="spellStart"/>
      <w:r w:rsidR="009D0082">
        <w:t>score</w:t>
      </w:r>
      <w:proofErr w:type="spellEnd"/>
      <w:r w:rsidR="009D0082">
        <w:t xml:space="preserve">, illetve standardizált </w:t>
      </w:r>
      <w:proofErr w:type="spellStart"/>
      <w:r w:rsidR="009D0082">
        <w:t>memeszám</w:t>
      </w:r>
      <w:proofErr w:type="spellEnd"/>
      <w:r w:rsidR="009D0082">
        <w:t xml:space="preserve"> (z-</w:t>
      </w:r>
      <w:proofErr w:type="spellStart"/>
      <w:r w:rsidR="009D0082">
        <w:t>score</w:t>
      </w:r>
      <w:proofErr w:type="spellEnd"/>
      <w:r w:rsidR="009D0082">
        <w:t xml:space="preserve">) idősorainak összevetésével állítottam elő, a simítást 4 hetes gördülő átlag biztosította. </w:t>
      </w:r>
    </w:p>
    <w:p w14:paraId="0BE70685" w14:textId="4150C628"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w:t>
      </w:r>
      <w:r w:rsidR="007F6C9D">
        <w:t>3</w:t>
      </w:r>
      <w:r w:rsidR="00230DEE">
        <w:t>).</w:t>
      </w:r>
    </w:p>
    <w:p w14:paraId="7D3735E7" w14:textId="38978A04" w:rsidR="0008745D" w:rsidRDefault="00230DEE" w:rsidP="00230DEE">
      <w:pPr>
        <w:keepNext/>
        <w:ind w:firstLine="0"/>
        <w:jc w:val="center"/>
      </w:pPr>
      <w:r w:rsidRPr="00230DEE">
        <w:rPr>
          <w:noProof/>
        </w:rPr>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7EE8FFD9" w14:textId="3EFD6930" w:rsidR="007E198D" w:rsidRDefault="004B5DDF" w:rsidP="004502AD">
      <w:pPr>
        <w:pStyle w:val="Caption"/>
      </w:pPr>
      <w:r>
        <w:fldChar w:fldCharType="begin"/>
      </w:r>
      <w:r>
        <w:instrText xml:space="preserve"> SEQ ábra \* ARABIC </w:instrText>
      </w:r>
      <w:r>
        <w:fldChar w:fldCharType="separate"/>
      </w:r>
      <w:r w:rsidR="004A38D0">
        <w:rPr>
          <w:noProof/>
        </w:rPr>
        <w:t>3</w:t>
      </w:r>
      <w:r>
        <w:rPr>
          <w:noProof/>
        </w:rPr>
        <w:fldChar w:fldCharType="end"/>
      </w:r>
      <w:r w:rsidR="004502AD">
        <w:rPr>
          <w:noProof/>
        </w:rPr>
        <w:t>. ábra</w:t>
      </w:r>
      <w:r w:rsidR="0008745D">
        <w:t xml:space="preserve"> </w:t>
      </w:r>
      <w:proofErr w:type="spellStart"/>
      <w:r w:rsidR="00230DEE">
        <w:t>Netlix</w:t>
      </w:r>
      <w:proofErr w:type="spellEnd"/>
      <w:r w:rsidR="0008745D" w:rsidRPr="000E4FA2">
        <w:t xml:space="preserve"> mém-cikk idődiagram</w:t>
      </w:r>
    </w:p>
    <w:p w14:paraId="6775E10C" w14:textId="77777777" w:rsidR="00230DEE" w:rsidRDefault="00230DEE" w:rsidP="00230DEE">
      <w:pPr>
        <w:keepNext/>
        <w:ind w:firstLine="0"/>
        <w:jc w:val="center"/>
      </w:pPr>
      <w:r w:rsidRPr="00230DEE">
        <w:rPr>
          <w:noProof/>
        </w:rPr>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5"/>
                    <a:stretch>
                      <a:fillRect/>
                    </a:stretch>
                  </pic:blipFill>
                  <pic:spPr>
                    <a:xfrm>
                      <a:off x="0" y="0"/>
                      <a:ext cx="5400000" cy="1800000"/>
                    </a:xfrm>
                    <a:prstGeom prst="rect">
                      <a:avLst/>
                    </a:prstGeom>
                  </pic:spPr>
                </pic:pic>
              </a:graphicData>
            </a:graphic>
          </wp:inline>
        </w:drawing>
      </w:r>
    </w:p>
    <w:p w14:paraId="3D0534F2" w14:textId="0394FA19" w:rsidR="00230DEE" w:rsidRDefault="004B5DDF" w:rsidP="004502AD">
      <w:pPr>
        <w:pStyle w:val="Caption"/>
        <w:rPr>
          <w:noProof/>
        </w:rPr>
      </w:pPr>
      <w:r>
        <w:fldChar w:fldCharType="begin"/>
      </w:r>
      <w:r>
        <w:instrText xml:space="preserve"> SEQ ábra \* ARABIC </w:instrText>
      </w:r>
      <w:r>
        <w:fldChar w:fldCharType="separate"/>
      </w:r>
      <w:r w:rsidR="004A38D0">
        <w:rPr>
          <w:noProof/>
        </w:rPr>
        <w:t>4</w:t>
      </w:r>
      <w:r>
        <w:rPr>
          <w:noProof/>
        </w:rPr>
        <w:fldChar w:fldCharType="end"/>
      </w:r>
      <w:r w:rsidR="004502AD">
        <w:rPr>
          <w:noProof/>
        </w:rPr>
        <w:t>. ábra</w:t>
      </w:r>
      <w:r w:rsidR="00230DEE">
        <w:t xml:space="preserve"> </w:t>
      </w:r>
      <w:proofErr w:type="spellStart"/>
      <w:r w:rsidR="00230DEE">
        <w:t>Netflix</w:t>
      </w:r>
      <w:proofErr w:type="spellEnd"/>
      <w:r w:rsidR="00230DEE">
        <w:t xml:space="preserve"> mém-</w:t>
      </w:r>
      <w:proofErr w:type="spellStart"/>
      <w:r w:rsidR="00230DEE">
        <w:t>sentiment</w:t>
      </w:r>
      <w:proofErr w:type="spellEnd"/>
      <w:r w:rsidR="00230DEE">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2" w:name="_Toc216283024"/>
      <w:r w:rsidRPr="00615BDC">
        <w:t>4.2.2 Korrelációs mátrix</w:t>
      </w:r>
      <w:r w:rsidR="00EF1A44">
        <w:t>ok</w:t>
      </w:r>
      <w:bookmarkEnd w:id="22"/>
    </w:p>
    <w:p w14:paraId="5B532806" w14:textId="4D563980"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w:t>
      </w:r>
      <w:r w:rsidR="007F6C9D">
        <w:rPr>
          <w:lang w:val="en-HU"/>
        </w:rPr>
        <w:t>4</w:t>
      </w:r>
      <w:r w:rsidRPr="009D0082">
        <w:rPr>
          <w:lang w:val="en-HU"/>
        </w:rPr>
        <w:t>).</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20E7EAEF"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w:t>
      </w:r>
      <w:r w:rsidR="007F6C9D">
        <w:rPr>
          <w:lang w:val="en-HU"/>
        </w:rPr>
        <w:t>5</w:t>
      </w:r>
      <w:r w:rsidRPr="009D0082">
        <w:rPr>
          <w:lang w:val="en-HU"/>
        </w:rPr>
        <w:t>).</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6293B2E" w:rsidR="009D0082" w:rsidRPr="00230DEE" w:rsidRDefault="009D0082" w:rsidP="009D0082">
      <w:pPr>
        <w:rPr>
          <w:lang w:val="en-HU"/>
        </w:rPr>
      </w:pPr>
      <w:r>
        <w:rPr>
          <w:lang w:val="en-HU"/>
        </w:rPr>
        <w:t>Tehát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6"/>
                    <a:stretch>
                      <a:fillRect/>
                    </a:stretch>
                  </pic:blipFill>
                  <pic:spPr>
                    <a:xfrm>
                      <a:off x="0" y="0"/>
                      <a:ext cx="3623104" cy="2724278"/>
                    </a:xfrm>
                    <a:prstGeom prst="rect">
                      <a:avLst/>
                    </a:prstGeom>
                  </pic:spPr>
                </pic:pic>
              </a:graphicData>
            </a:graphic>
          </wp:inline>
        </w:drawing>
      </w:r>
    </w:p>
    <w:p w14:paraId="4E9DCD2E" w14:textId="631187D3" w:rsidR="00EF1A44" w:rsidRPr="00945301" w:rsidRDefault="004502AD" w:rsidP="004502AD">
      <w:pPr>
        <w:pStyle w:val="Caption"/>
        <w:rPr>
          <w:lang w:val="en-HU"/>
        </w:rPr>
      </w:pPr>
      <w:r>
        <w:t>7. ábra</w:t>
      </w:r>
      <w:r w:rsidR="00945301">
        <w:t xml:space="preserve"> Releváns változók korrelációs mátrixa</w:t>
      </w:r>
    </w:p>
    <w:p w14:paraId="59F6891A" w14:textId="772A3575" w:rsidR="00615BDC" w:rsidRPr="00615BDC" w:rsidRDefault="00615BDC" w:rsidP="007E198D">
      <w:pPr>
        <w:pStyle w:val="Heading2"/>
      </w:pPr>
      <w:bookmarkStart w:id="23" w:name="_Toc216283025"/>
      <w:r w:rsidRPr="00615BDC">
        <w:t xml:space="preserve">4.3 </w:t>
      </w:r>
      <w:r w:rsidR="0036340A">
        <w:t>Esettanulmány (</w:t>
      </w:r>
      <w:proofErr w:type="spellStart"/>
      <w:r w:rsidRPr="00615BDC">
        <w:t>Event-study</w:t>
      </w:r>
      <w:proofErr w:type="spellEnd"/>
      <w:r w:rsidR="0036340A">
        <w:t xml:space="preserve">) </w:t>
      </w:r>
      <w:r w:rsidRPr="00615BDC">
        <w:t>elemzések</w:t>
      </w:r>
      <w:bookmarkEnd w:id="23"/>
    </w:p>
    <w:p w14:paraId="3A180867" w14:textId="6ADB7B53" w:rsidR="007266DE" w:rsidRDefault="00615BDC" w:rsidP="007266DE">
      <w:pPr>
        <w:pStyle w:val="Heading3"/>
        <w:numPr>
          <w:ilvl w:val="0"/>
          <w:numId w:val="0"/>
        </w:numPr>
      </w:pPr>
      <w:bookmarkStart w:id="24" w:name="_Toc216283026"/>
      <w:r w:rsidRPr="00615BDC">
        <w:t>4.3.1 Eseményhetek azonosítása</w:t>
      </w:r>
      <w:bookmarkEnd w:id="24"/>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5" w:name="_Toc216283027"/>
      <w:r w:rsidRPr="00615BDC">
        <w:t xml:space="preserve">4.3.2 </w:t>
      </w:r>
      <w:r w:rsidR="00C606B5">
        <w:t xml:space="preserve">Konfidencia intervallum </w:t>
      </w:r>
      <w:r w:rsidRPr="00615BDC">
        <w:t>(CI) vizualizációk</w:t>
      </w:r>
      <w:bookmarkEnd w:id="25"/>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6F48288" w:rsidR="00C606B5" w:rsidRDefault="00C606B5" w:rsidP="00C606B5">
      <w:pPr>
        <w:rPr>
          <w:lang w:val="en-HU"/>
        </w:rPr>
      </w:pPr>
      <w:r w:rsidRPr="00C606B5">
        <w:rPr>
          <w:lang w:val="en-HU"/>
        </w:rPr>
        <w:t xml:space="preserve">A normalizált értékekhez minden τ pontra </w:t>
      </w:r>
      <w:r w:rsidR="004502AD">
        <w:rPr>
          <w:lang w:val="en-HU"/>
        </w:rPr>
        <w:t>pontonként</w:t>
      </w:r>
      <w:r w:rsidRPr="00C606B5">
        <w:rPr>
          <w:lang w:val="en-HU"/>
        </w:rPr>
        <w:t xml:space="preserv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bookmarkStart w:id="26" w:name="_Toc216283028"/>
      <w:r>
        <w:rPr>
          <w:lang w:val="en-HU"/>
        </w:rPr>
        <w:t xml:space="preserve">4.3.3 </w:t>
      </w:r>
      <w:proofErr w:type="spellStart"/>
      <w:r w:rsidRPr="00C606B5">
        <w:t>Event</w:t>
      </w:r>
      <w:proofErr w:type="spellEnd"/>
      <w:r w:rsidRPr="00C606B5">
        <w:rPr>
          <w:lang w:val="en-HU"/>
        </w:rPr>
        <w:t xml:space="preserve"> Study görbék értelmezése</w:t>
      </w:r>
      <w:bookmarkEnd w:id="26"/>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4B5DDF">
      <w:pPr>
        <w:jc w:val="center"/>
        <w:rPr>
          <w:lang w:val="en-HU"/>
        </w:rPr>
      </w:pPr>
      <w:r w:rsidRPr="00143AD3">
        <w:rPr>
          <w:noProof/>
        </w:rPr>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7"/>
                    <a:stretch>
                      <a:fillRect/>
                    </a:stretch>
                  </pic:blipFill>
                  <pic:spPr>
                    <a:xfrm>
                      <a:off x="0" y="0"/>
                      <a:ext cx="3810000" cy="2540000"/>
                    </a:xfrm>
                    <a:prstGeom prst="rect">
                      <a:avLst/>
                    </a:prstGeom>
                  </pic:spPr>
                </pic:pic>
              </a:graphicData>
            </a:graphic>
          </wp:inline>
        </w:drawing>
      </w:r>
    </w:p>
    <w:p w14:paraId="63CC5852" w14:textId="5BBBA928" w:rsidR="00F84296" w:rsidRDefault="004B5DDF" w:rsidP="004502AD">
      <w:pPr>
        <w:pStyle w:val="Caption"/>
      </w:pPr>
      <w:r>
        <w:fldChar w:fldCharType="begin"/>
      </w:r>
      <w:r>
        <w:instrText xml:space="preserve"> SEQ ábra \* ARABIC </w:instrText>
      </w:r>
      <w:r>
        <w:fldChar w:fldCharType="separate"/>
      </w:r>
      <w:r w:rsidR="004A38D0">
        <w:rPr>
          <w:noProof/>
        </w:rPr>
        <w:t>5</w:t>
      </w:r>
      <w:r>
        <w:rPr>
          <w:noProof/>
        </w:rPr>
        <w:fldChar w:fldCharType="end"/>
      </w:r>
      <w:r w:rsidR="004502AD">
        <w:t xml:space="preserve">. ábra </w:t>
      </w:r>
      <w:r>
        <w:t>Pozitív</w:t>
      </w:r>
      <w:r w:rsidRPr="00574B0D">
        <w:t xml:space="preserve"> esemény</w:t>
      </w:r>
      <w:r>
        <w:t xml:space="preserve"> körüli +- 3 hét</w:t>
      </w:r>
    </w:p>
    <w:p w14:paraId="5FA47835" w14:textId="7F9DCCF2" w:rsidR="00F84296" w:rsidRDefault="00143AD3" w:rsidP="004502AD">
      <w:pPr>
        <w:pStyle w:val="Caption"/>
      </w:pPr>
      <w:r w:rsidRPr="00143AD3">
        <w:rPr>
          <w:noProof/>
        </w:rPr>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18"/>
                    <a:stretch>
                      <a:fillRect/>
                    </a:stretch>
                  </pic:blipFill>
                  <pic:spPr>
                    <a:xfrm>
                      <a:off x="0" y="0"/>
                      <a:ext cx="3810000" cy="2540000"/>
                    </a:xfrm>
                    <a:prstGeom prst="rect">
                      <a:avLst/>
                    </a:prstGeom>
                  </pic:spPr>
                </pic:pic>
              </a:graphicData>
            </a:graphic>
          </wp:inline>
        </w:drawing>
      </w:r>
    </w:p>
    <w:p w14:paraId="5D5F43F8" w14:textId="459083AC" w:rsidR="00143AD3" w:rsidRPr="00615BDC" w:rsidRDefault="004B5DDF" w:rsidP="004502AD">
      <w:pPr>
        <w:pStyle w:val="Caption"/>
      </w:pPr>
      <w:r>
        <w:fldChar w:fldCharType="begin"/>
      </w:r>
      <w:r>
        <w:instrText xml:space="preserve"> SEQ ábra \* ARABIC </w:instrText>
      </w:r>
      <w:r>
        <w:fldChar w:fldCharType="separate"/>
      </w:r>
      <w:r w:rsidR="004A38D0">
        <w:rPr>
          <w:noProof/>
        </w:rPr>
        <w:t>6</w:t>
      </w:r>
      <w:r>
        <w:rPr>
          <w:noProof/>
        </w:rPr>
        <w:fldChar w:fldCharType="end"/>
      </w:r>
      <w:r w:rsidR="004502AD">
        <w:rPr>
          <w:noProof/>
        </w:rPr>
        <w:t>.</w:t>
      </w:r>
      <w:r w:rsidRPr="004B5DDF">
        <w:t xml:space="preserve"> </w:t>
      </w:r>
      <w:r w:rsidR="004502AD">
        <w:t xml:space="preserve">ábra </w:t>
      </w:r>
      <w:r>
        <w:t>Negatív</w:t>
      </w:r>
      <w:r w:rsidRPr="00574B0D">
        <w:t xml:space="preserve"> esemény</w:t>
      </w:r>
      <w:r>
        <w:t xml:space="preserve"> körüli +- 3 hét</w:t>
      </w:r>
    </w:p>
    <w:p w14:paraId="023BCCC6" w14:textId="77777777" w:rsidR="00615BDC" w:rsidRDefault="00615BDC" w:rsidP="007266DE">
      <w:pPr>
        <w:pStyle w:val="Heading3"/>
        <w:numPr>
          <w:ilvl w:val="0"/>
          <w:numId w:val="0"/>
        </w:numPr>
      </w:pPr>
      <w:bookmarkStart w:id="27" w:name="_Toc216283029"/>
      <w:r w:rsidRPr="00615BDC">
        <w:t xml:space="preserve">4.3.3 Placebo benchmark és </w:t>
      </w:r>
      <w:proofErr w:type="spellStart"/>
      <w:r w:rsidRPr="00615BDC">
        <w:t>Event</w:t>
      </w:r>
      <w:proofErr w:type="spellEnd"/>
      <w:r w:rsidRPr="00615BDC">
        <w:t xml:space="preserve"> − Placebo különbség</w:t>
      </w:r>
      <w:bookmarkEnd w:id="27"/>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 xml:space="preserve">A placebohéthez ugyanúgy felépül az eseményablak, majd az eseményekhez és </w:t>
      </w:r>
      <w:proofErr w:type="spellStart"/>
      <w:r w:rsidRPr="00574B0D">
        <w:t>placebohétekhez</w:t>
      </w:r>
      <w:proofErr w:type="spellEnd"/>
      <w:r w:rsidRPr="00574B0D">
        <w:t xml:space="preserve"> tartozó átlagos reakciógörbék különbsége (</w:t>
      </w:r>
      <w:proofErr w:type="spellStart"/>
      <w:r w:rsidRPr="00574B0D">
        <w:t>Event</w:t>
      </w:r>
      <w:proofErr w:type="spellEnd"/>
      <w:r w:rsidRPr="00574B0D">
        <w:t xml:space="preserve">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 xml:space="preserve">A </w:t>
      </w:r>
      <w:proofErr w:type="spellStart"/>
      <w:r w:rsidRPr="00574B0D">
        <w:t>placebohétekből</w:t>
      </w:r>
      <w:proofErr w:type="spellEnd"/>
      <w:r w:rsidRPr="00574B0D">
        <w:t xml:space="preserve">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 xml:space="preserve">A placeboelemzés tehát megerősíti, hogy a fő </w:t>
      </w:r>
      <w:proofErr w:type="spellStart"/>
      <w:r w:rsidRPr="00574B0D">
        <w:t>Event</w:t>
      </w:r>
      <w:proofErr w:type="spellEnd"/>
      <w:r w:rsidRPr="00574B0D">
        <w:t xml:space="preserve"> </w:t>
      </w:r>
      <w:proofErr w:type="spellStart"/>
      <w:r w:rsidRPr="00574B0D">
        <w:t>Study</w:t>
      </w:r>
      <w:proofErr w:type="spellEnd"/>
      <w:r w:rsidRPr="00574B0D">
        <w:t xml:space="preserve">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noProof/>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550BCC76" w14:textId="7506290C" w:rsidR="00F84296" w:rsidRPr="00F84296" w:rsidRDefault="004B5DDF" w:rsidP="004502AD">
      <w:pPr>
        <w:pStyle w:val="Caption"/>
        <w:rPr>
          <w:lang w:val="en-HU"/>
        </w:rPr>
      </w:pPr>
      <w:r>
        <w:fldChar w:fldCharType="begin"/>
      </w:r>
      <w:r>
        <w:instrText xml:space="preserve"> SEQ ábra \* ARABIC </w:instrText>
      </w:r>
      <w:r>
        <w:fldChar w:fldCharType="separate"/>
      </w:r>
      <w:r w:rsidR="004A38D0">
        <w:rPr>
          <w:noProof/>
        </w:rPr>
        <w:t>7</w:t>
      </w:r>
      <w:r>
        <w:rPr>
          <w:noProof/>
        </w:rPr>
        <w:fldChar w:fldCharType="end"/>
      </w:r>
      <w:r w:rsidR="004502AD">
        <w:t xml:space="preserve">. </w:t>
      </w:r>
      <w:r w:rsidR="004502AD">
        <w:t xml:space="preserve">ábra </w:t>
      </w:r>
      <w:r w:rsidR="00574B0D" w:rsidRPr="00574B0D">
        <w:t xml:space="preserve">Negatív hírsokk </w:t>
      </w:r>
      <w:proofErr w:type="spellStart"/>
      <w:r w:rsidR="00574B0D" w:rsidRPr="00574B0D">
        <w:t>Event</w:t>
      </w:r>
      <w:proofErr w:type="spellEnd"/>
      <w:r w:rsidR="00574B0D" w:rsidRPr="00574B0D">
        <w:t>–Placebo különbségfüggvénye</w:t>
      </w:r>
      <w:r w:rsidR="00574B0D" w:rsidRPr="00574B0D">
        <w:rPr>
          <w:lang w:val="en-HU"/>
        </w:rPr>
        <w:t>.</w:t>
      </w:r>
    </w:p>
    <w:p w14:paraId="5B361878" w14:textId="52C74E0A" w:rsidR="00615BDC" w:rsidRPr="00615BDC" w:rsidRDefault="0036340A" w:rsidP="00574B0D">
      <w:pPr>
        <w:ind w:firstLine="0"/>
      </w:pPr>
      <w:r>
        <w:t xml:space="preserve">További diagnosztikai ellenőrzések a függelékben találhatóak </w:t>
      </w:r>
      <w:r w:rsidR="00765B7F">
        <w:t>(</w:t>
      </w:r>
      <w:r>
        <w:t>5.</w:t>
      </w:r>
      <w:r w:rsidR="007F6C9D">
        <w:t>6</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8" w:name="_Toc216283030"/>
      <w:r>
        <w:rPr>
          <w:rStyle w:val="Strong"/>
          <w:b w:val="0"/>
          <w:bCs w:val="0"/>
        </w:rPr>
        <w:t xml:space="preserve">4.4 </w:t>
      </w:r>
      <w:r w:rsidR="0029553F">
        <w:rPr>
          <w:rStyle w:val="Strong"/>
          <w:b w:val="0"/>
          <w:bCs w:val="0"/>
        </w:rPr>
        <w:t xml:space="preserve">Kereszt-korreláció </w:t>
      </w:r>
      <w:proofErr w:type="gramStart"/>
      <w:r w:rsidR="0029553F">
        <w:rPr>
          <w:rStyle w:val="Strong"/>
          <w:b w:val="0"/>
          <w:bCs w:val="0"/>
        </w:rPr>
        <w:t xml:space="preserve">a </w:t>
      </w:r>
      <w:r>
        <w:rPr>
          <w:rStyle w:val="Strong"/>
          <w:b w:val="0"/>
          <w:bCs w:val="0"/>
        </w:rPr>
        <w:t xml:space="preserve"> </w:t>
      </w:r>
      <w:r w:rsidR="0029553F">
        <w:rPr>
          <w:rStyle w:val="Strong"/>
          <w:b w:val="0"/>
          <w:bCs w:val="0"/>
        </w:rPr>
        <w:t>mémvolumen</w:t>
      </w:r>
      <w:proofErr w:type="gramEnd"/>
      <w:r w:rsidR="0029553F">
        <w:rPr>
          <w:rStyle w:val="Strong"/>
          <w:b w:val="0"/>
          <w:bCs w:val="0"/>
        </w:rPr>
        <w:t xml:space="preserve"> és a hírsűrűség között</w:t>
      </w:r>
      <w:bookmarkEnd w:id="28"/>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w:t>
      </w:r>
      <w:proofErr w:type="spellStart"/>
      <w:r>
        <w:t>Cross-Correlation</w:t>
      </w:r>
      <w:proofErr w:type="spellEnd"/>
      <w:r>
        <w:t xml:space="preserve"> </w:t>
      </w:r>
      <w:proofErr w:type="spellStart"/>
      <w:r>
        <w:t>Function</w:t>
      </w:r>
      <w:proofErr w:type="spellEnd"/>
      <w:r>
        <w:t>, CCF) készült. A módszer célja annak megvizsgálása, hogy a hírek intenzitása és a mémvolumen normalizált (z-</w:t>
      </w:r>
      <w:proofErr w:type="spellStart"/>
      <w:r>
        <w:t>score</w:t>
      </w:r>
      <w:proofErr w:type="spellEnd"/>
      <w:r>
        <w:t xml:space="preserve">) értékei között kimutatható-e olyan időbeli </w:t>
      </w:r>
      <w:proofErr w:type="spellStart"/>
      <w:r>
        <w:t>együttmozgás</w:t>
      </w:r>
      <w:proofErr w:type="spellEnd"/>
      <w:r>
        <w:t>, amely a két folyamat között vezető–követő struktúrára utal. A CCF a NYT-említések különböző késleltetett értékei és a mémvolumen közötti korrelációt méri, így alkalmas a lehetséges lead–</w:t>
      </w:r>
      <w:proofErr w:type="spellStart"/>
      <w:r>
        <w:t>lag</w:t>
      </w:r>
      <w:proofErr w:type="spellEnd"/>
      <w:r>
        <w:t xml:space="preserve"> mintázatok feltárására.</w:t>
      </w:r>
    </w:p>
    <w:p w14:paraId="3746691B" w14:textId="77777777" w:rsidR="001408A5" w:rsidRDefault="001408A5" w:rsidP="001408A5">
      <w:pPr>
        <w:pStyle w:val="NormalWeb"/>
      </w:pPr>
      <w:r>
        <w:t xml:space="preserve">Az eredmények alapján a keresztkorrelációs értékek egyik vizsgált </w:t>
      </w:r>
      <w:proofErr w:type="spellStart"/>
      <w:r>
        <w:t>lag</w:t>
      </w:r>
      <w:proofErr w:type="spellEnd"/>
      <w:r>
        <w:t xml:space="preserve"> esetében sem mutatnak </w:t>
      </w:r>
      <w:proofErr w:type="spellStart"/>
      <w:r>
        <w:t>statisztikailag</w:t>
      </w:r>
      <w:proofErr w:type="spellEnd"/>
      <w:r>
        <w:t xml:space="preserve">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w:t>
      </w:r>
      <w:proofErr w:type="spellStart"/>
      <w:r>
        <w:t>együttmozgást</w:t>
      </w:r>
      <w:proofErr w:type="spellEnd"/>
      <w:r>
        <w:t xml:space="preserve"> méri, és nem kontrollál az egyes idősorok </w:t>
      </w:r>
      <w:proofErr w:type="spellStart"/>
      <w:r>
        <w:t>autokorrelációjára</w:t>
      </w:r>
      <w:proofErr w:type="spellEnd"/>
      <w:r>
        <w:t xml:space="preserve">,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 xml:space="preserve">Ennek megfelelően a CCF nem szolgált egyértelmű bizonyítékkal sem a hírek → mémek, sem a mémek → hírek irányú dinamikára, ezért szükségessé vált az oksági viszonyok formálisabb </w:t>
      </w:r>
      <w:proofErr w:type="spellStart"/>
      <w:r>
        <w:t>Granger</w:t>
      </w:r>
      <w:proofErr w:type="spellEnd"/>
      <w:r>
        <w:t>-keretben történő tesztelése.</w:t>
      </w:r>
    </w:p>
    <w:p w14:paraId="0BB90FC5" w14:textId="77777777" w:rsidR="0029553F" w:rsidRDefault="0029553F" w:rsidP="004B5DD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039464D6" w:rsidR="001408A5" w:rsidRDefault="004B5DDF" w:rsidP="004502AD">
      <w:pPr>
        <w:pStyle w:val="Caption"/>
      </w:pPr>
      <w:r>
        <w:fldChar w:fldCharType="begin"/>
      </w:r>
      <w:r>
        <w:instrText xml:space="preserve"> SEQ ábra \* ARABIC </w:instrText>
      </w:r>
      <w:r>
        <w:fldChar w:fldCharType="separate"/>
      </w:r>
      <w:r w:rsidR="004A38D0">
        <w:rPr>
          <w:noProof/>
        </w:rPr>
        <w:t>8</w:t>
      </w:r>
      <w:r>
        <w:rPr>
          <w:noProof/>
        </w:rPr>
        <w:fldChar w:fldCharType="end"/>
      </w:r>
      <w:r w:rsidR="004502AD">
        <w:rPr>
          <w:noProof/>
        </w:rPr>
        <w:t xml:space="preserve">. </w:t>
      </w:r>
      <w:r w:rsidR="004502AD">
        <w:t>ábra</w:t>
      </w:r>
    </w:p>
    <w:p w14:paraId="755E8D58" w14:textId="79B72F1F" w:rsidR="001408A5" w:rsidRDefault="001408A5" w:rsidP="001408A5">
      <w:pPr>
        <w:pStyle w:val="Heading2"/>
      </w:pPr>
      <w:bookmarkStart w:id="29" w:name="_Toc216283031"/>
      <w:r>
        <w:rPr>
          <w:rStyle w:val="Strong"/>
          <w:b w:val="0"/>
          <w:bCs w:val="0"/>
        </w:rPr>
        <w:t>4.</w:t>
      </w:r>
      <w:r w:rsidR="0029553F">
        <w:rPr>
          <w:rStyle w:val="Strong"/>
          <w:b w:val="0"/>
          <w:bCs w:val="0"/>
        </w:rPr>
        <w:t>5</w:t>
      </w:r>
      <w:r>
        <w:rPr>
          <w:rStyle w:val="Strong"/>
          <w:b w:val="0"/>
          <w:bCs w:val="0"/>
        </w:rPr>
        <w:t xml:space="preserve"> </w:t>
      </w:r>
      <w:proofErr w:type="spellStart"/>
      <w:r>
        <w:rPr>
          <w:rStyle w:val="Strong"/>
          <w:b w:val="0"/>
          <w:bCs w:val="0"/>
        </w:rPr>
        <w:t>Granger</w:t>
      </w:r>
      <w:proofErr w:type="spellEnd"/>
      <w:r>
        <w:rPr>
          <w:rStyle w:val="Strong"/>
          <w:b w:val="0"/>
          <w:bCs w:val="0"/>
        </w:rPr>
        <w:t>-tesztek a mémvolumen és a hírsűrűség között</w:t>
      </w:r>
      <w:bookmarkEnd w:id="29"/>
    </w:p>
    <w:p w14:paraId="47615A56" w14:textId="77777777" w:rsidR="001408A5" w:rsidRDefault="001408A5" w:rsidP="001408A5">
      <w:pPr>
        <w:pStyle w:val="NormalWeb"/>
      </w:pPr>
      <w:r>
        <w:t xml:space="preserve">A két folyamat közötti oksági irány vizsgálatához </w:t>
      </w:r>
      <w:proofErr w:type="spellStart"/>
      <w:r>
        <w:t>Granger</w:t>
      </w:r>
      <w:proofErr w:type="spellEnd"/>
      <w:r>
        <w:t xml:space="preserve">-oksági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 xml:space="preserve">időbeli </w:t>
      </w:r>
      <w:proofErr w:type="spellStart"/>
      <w:r>
        <w:rPr>
          <w:rStyle w:val="Strong"/>
        </w:rPr>
        <w:t>előrejelző</w:t>
      </w:r>
      <w:proofErr w:type="spellEnd"/>
      <w:r>
        <w:rPr>
          <w:rStyle w:val="Strong"/>
        </w:rPr>
        <w:t xml:space="preserve"> erőt</w:t>
      </w:r>
      <w:r>
        <w:t xml:space="preserve"> jelent.</w:t>
      </w:r>
    </w:p>
    <w:p w14:paraId="66F37FD4" w14:textId="77777777" w:rsidR="00D63544" w:rsidRDefault="001408A5" w:rsidP="001408A5">
      <w:pPr>
        <w:pStyle w:val="NormalWeb"/>
      </w:pPr>
      <w:r>
        <w:t xml:space="preserve">A vizsgálat két irányban történt: </w:t>
      </w:r>
    </w:p>
    <w:p w14:paraId="555695F0" w14:textId="1BA7590D" w:rsidR="001408A5" w:rsidRDefault="001408A5" w:rsidP="001408A5">
      <w:pPr>
        <w:pStyle w:val="NormalWeb"/>
      </w:pPr>
      <w:r>
        <w:rPr>
          <w:rStyle w:val="Strong"/>
        </w:rPr>
        <w:t>NYT-említések → mémvolumen:</w:t>
      </w:r>
      <w:r w:rsidR="00D63544">
        <w:t xml:space="preserve"> </w:t>
      </w:r>
      <w:r>
        <w:t xml:space="preserve">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w:t>
      </w:r>
      <w:proofErr w:type="spellStart"/>
      <w:r>
        <w:t>Granger</w:t>
      </w:r>
      <w:proofErr w:type="spellEnd"/>
      <w:r>
        <w:t>-értelemben előre jelezné a későbbi mémaktivitást.</w:t>
      </w:r>
    </w:p>
    <w:p w14:paraId="75C30B33" w14:textId="5392C220" w:rsidR="001408A5" w:rsidRDefault="00D72699" w:rsidP="001408A5">
      <w:pPr>
        <w:pStyle w:val="NormalWeb"/>
      </w:pPr>
      <w:r>
        <w:rPr>
          <w:rStyle w:val="Strong"/>
        </w:rPr>
        <w:lastRenderedPageBreak/>
        <w:t>M</w:t>
      </w:r>
      <w:r w:rsidR="001408A5">
        <w:rPr>
          <w:rStyle w:val="Strong"/>
        </w:rPr>
        <w:t>émvolumen → NYT-említések</w:t>
      </w:r>
      <w:r w:rsidR="001408A5">
        <w:t xml:space="preserve">: Ezzel szemben az egyhetes késleltetés szignifikáns (p ≈ 0,017) eredményt adott, ami arra utal, hogy a megnövekedett mémvolumen </w:t>
      </w:r>
      <w:proofErr w:type="spellStart"/>
      <w:r w:rsidR="001408A5">
        <w:t>statisztikailag</w:t>
      </w:r>
      <w:proofErr w:type="spellEnd"/>
      <w:r w:rsidR="001408A5">
        <w:t xml:space="preserve">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4DE8560" w:rsidR="001408A5" w:rsidRDefault="001408A5" w:rsidP="001408A5">
      <w:pPr>
        <w:pStyle w:val="NormalWeb"/>
      </w:pPr>
      <w:r>
        <w:t xml:space="preserve">A </w:t>
      </w:r>
      <w:proofErr w:type="spellStart"/>
      <w:r>
        <w:t>Granger</w:t>
      </w:r>
      <w:proofErr w:type="spellEnd"/>
      <w:r>
        <w:t>-eredmények és a CCF eredményeinek összevetése fontos következtetéshez vezet:</w:t>
      </w:r>
      <w:r w:rsidR="00D72699">
        <w:t xml:space="preserve"> </w:t>
      </w:r>
      <w:r>
        <w:rPr>
          <w:rStyle w:val="Strong"/>
        </w:rPr>
        <w:t xml:space="preserve">bár a nyers keresztkorreláció nem mutatott egyértelmű mintázatot, a </w:t>
      </w:r>
      <w:proofErr w:type="spellStart"/>
      <w:r>
        <w:rPr>
          <w:rStyle w:val="Strong"/>
        </w:rPr>
        <w:t>Granger</w:t>
      </w:r>
      <w:proofErr w:type="spellEnd"/>
      <w:r>
        <w:rPr>
          <w:rStyle w:val="Strong"/>
        </w:rPr>
        <w:t xml:space="preserve">-keretben, ahol az </w:t>
      </w:r>
      <w:proofErr w:type="spellStart"/>
      <w:r>
        <w:rPr>
          <w:rStyle w:val="Strong"/>
        </w:rPr>
        <w:t>autokorreláció</w:t>
      </w:r>
      <w:proofErr w:type="spellEnd"/>
      <w:r>
        <w:rPr>
          <w:rStyle w:val="Strong"/>
        </w:rPr>
        <w:t xml:space="preserve"> hatásai kontrolláltak, kimutathatóvá válik egy rövid távú, </w:t>
      </w:r>
      <w:proofErr w:type="spellStart"/>
      <w:r>
        <w:rPr>
          <w:rStyle w:val="Strong"/>
        </w:rPr>
        <w:t>memes</w:t>
      </w:r>
      <w:proofErr w:type="spellEnd"/>
      <w:r>
        <w:rPr>
          <w:rStyle w:val="Strong"/>
        </w:rPr>
        <w:t xml:space="preserve"> → NYT irányú </w:t>
      </w:r>
      <w:proofErr w:type="spellStart"/>
      <w:r>
        <w:rPr>
          <w:rStyle w:val="Strong"/>
        </w:rPr>
        <w:t>előrejelző</w:t>
      </w:r>
      <w:proofErr w:type="spellEnd"/>
      <w:r>
        <w:rPr>
          <w:rStyle w:val="Strong"/>
        </w:rPr>
        <w:t xml:space="preserve"> kapcsolat.</w:t>
      </w:r>
      <w:r>
        <w:t xml:space="preserve"> Ez azt sugallja, hogy a média bizonyos esetekben reagál a platformokon zajló aktivitásra, míg fordított irányban nem található </w:t>
      </w:r>
      <w:proofErr w:type="spellStart"/>
      <w:r>
        <w:t>statisztikailag</w:t>
      </w:r>
      <w:proofErr w:type="spellEnd"/>
      <w:r>
        <w:t xml:space="preserve"> alátámasztható </w:t>
      </w:r>
      <w:proofErr w:type="spellStart"/>
      <w:r>
        <w:t>előrejelző</w:t>
      </w:r>
      <w:proofErr w:type="spellEnd"/>
      <w:r>
        <w:t xml:space="preserve">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 xml:space="preserve">A teszt eredményei természetesen nem kauzális mechanizmust azonosítanak, hanem </w:t>
      </w:r>
      <w:proofErr w:type="spellStart"/>
      <w:r>
        <w:t>előrejelző</w:t>
      </w:r>
      <w:proofErr w:type="spellEnd"/>
      <w:r>
        <w:t xml:space="preserve"> struktúrát; a feltárt hatás így a média rövid távú reakciómintázataival áll összhangban, nem pedig oksági csatornákkal.</w:t>
      </w:r>
    </w:p>
    <w:p w14:paraId="4DAEA0FE" w14:textId="73D11351" w:rsidR="00615BDC" w:rsidRPr="00615BDC" w:rsidRDefault="00615BDC" w:rsidP="007E198D">
      <w:pPr>
        <w:pStyle w:val="Heading2"/>
      </w:pPr>
      <w:bookmarkStart w:id="30" w:name="_Toc216283032"/>
      <w:r w:rsidRPr="00615BDC">
        <w:t>4.</w:t>
      </w:r>
      <w:r w:rsidR="004B5DDF">
        <w:t>6</w:t>
      </w:r>
      <w:r w:rsidRPr="00615BDC">
        <w:t xml:space="preserve"> Panel regresszió (TWFE)</w:t>
      </w:r>
      <w:bookmarkEnd w:id="30"/>
    </w:p>
    <w:p w14:paraId="3F630637" w14:textId="2320D143" w:rsidR="00615BDC" w:rsidRDefault="00615BDC" w:rsidP="007266DE">
      <w:pPr>
        <w:pStyle w:val="Heading3"/>
        <w:numPr>
          <w:ilvl w:val="0"/>
          <w:numId w:val="0"/>
        </w:numPr>
      </w:pPr>
      <w:bookmarkStart w:id="31" w:name="_Toc216283033"/>
      <w:r w:rsidRPr="00615BDC">
        <w:t>4.</w:t>
      </w:r>
      <w:r w:rsidR="004B5DDF">
        <w:t>6</w:t>
      </w:r>
      <w:r w:rsidRPr="00615BDC">
        <w:t>.1 Modell specifikáció</w:t>
      </w:r>
      <w:bookmarkEnd w:id="31"/>
    </w:p>
    <w:p w14:paraId="57FA36A1" w14:textId="12C09035" w:rsidR="00461527" w:rsidRDefault="00461527" w:rsidP="00461527">
      <w:r>
        <w:t xml:space="preserve">A panel regressziós elemzés alapját egy </w:t>
      </w:r>
      <w:proofErr w:type="spellStart"/>
      <w:r>
        <w:t>kétirányú</w:t>
      </w:r>
      <w:proofErr w:type="spellEnd"/>
      <w:r>
        <w:t xml:space="preserve"> fix hatásos (</w:t>
      </w:r>
      <w:proofErr w:type="spellStart"/>
      <w:r>
        <w:t>Two-Way</w:t>
      </w:r>
      <w:proofErr w:type="spellEnd"/>
      <w:r>
        <w:t xml:space="preserve"> Fixed </w:t>
      </w:r>
      <w:proofErr w:type="spellStart"/>
      <w:r>
        <w:t>Effects</w:t>
      </w:r>
      <w:proofErr w:type="spellEnd"/>
      <w:r>
        <w:t xml:space="preserve">, TWFE) modell képezi, amely a márkák időben állandó sajátosságait, valamint az összes márkát érintő, héthez kötődő közös sokkokat különíti el. A módszer célja annak feltárása, hogy a New York Times márkaemlítései és a kapcsolódó </w:t>
      </w:r>
      <w:proofErr w:type="spellStart"/>
      <w:r>
        <w:t>hírsentiment</w:t>
      </w:r>
      <w:proofErr w:type="spellEnd"/>
      <w:r>
        <w:t xml:space="preserve">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w:t>
      </w:r>
      <w:proofErr w:type="spellStart"/>
      <w:r>
        <w:t>sentimentértékével</w:t>
      </w:r>
      <w:proofErr w:type="spellEnd"/>
      <w:r>
        <w:t xml:space="preserve">, valamint a log1p transzformált </w:t>
      </w:r>
      <w:proofErr w:type="spellStart"/>
      <w:r>
        <w:t>engagement</w:t>
      </w:r>
      <w:proofErr w:type="spellEnd"/>
      <w:r>
        <w:t xml:space="preserve">-mutatóval. A fő magyarázóváltozókat az NYT-cikkek </w:t>
      </w:r>
      <w:r>
        <w:lastRenderedPageBreak/>
        <w:t xml:space="preserve">jelenlétét jelző bináris indikátor és </w:t>
      </w:r>
      <w:r w:rsidR="00BB2733">
        <w:t>(</w:t>
      </w:r>
      <w:r>
        <w:t>specifikációtól függően</w:t>
      </w:r>
      <w:r w:rsidR="00BB2733">
        <w:t xml:space="preserve">) </w:t>
      </w:r>
      <w:r>
        <w:t xml:space="preserve">az ezekből képzett mondatszintű </w:t>
      </w:r>
      <w:proofErr w:type="spellStart"/>
      <w:r>
        <w:t>hírsentiment</w:t>
      </w:r>
      <w:proofErr w:type="spellEnd"/>
      <w:r>
        <w:t xml:space="preserve"> adják. A hírek időben elnyúló hatását a modell az aktuális hét mellett legfeljebb négyhetes késleltetésekkel ragadja meg (k = 0…4). A négy késleltetésből álló alapváltozat mellett három-, kettő- és egyhetes </w:t>
      </w:r>
      <w:proofErr w:type="spellStart"/>
      <w:r>
        <w:t>lagstruktúrával</w:t>
      </w:r>
      <w:proofErr w:type="spellEnd"/>
      <w:r>
        <w:t xml:space="preserve"> készült robusztussági variánsok is szerepelnek.</w:t>
      </w:r>
    </w:p>
    <w:p w14:paraId="21ED42A5" w14:textId="57058A25" w:rsidR="00461527" w:rsidRDefault="00461527" w:rsidP="00461527">
      <w:r>
        <w:t xml:space="preserve">A specifikáció minden esetben tartalmazza a </w:t>
      </w:r>
      <w:proofErr w:type="spellStart"/>
      <w:r>
        <w:t>reddit_activity</w:t>
      </w:r>
      <w:proofErr w:type="spellEnd"/>
      <w:r>
        <w:t xml:space="preserve">_{t−1} változót, amely az adott márkához kapcsolódó </w:t>
      </w:r>
      <w:proofErr w:type="spellStart"/>
      <w:r>
        <w:t>subreddit</w:t>
      </w:r>
      <w:proofErr w:type="spellEnd"/>
      <w:r>
        <w:t xml:space="preserve"> megelőző heti aktivitását méri. Ez az idősoros kontroll a platformforgalom olyan ingadozásait szűri ki, amelyek az NYT-</w:t>
      </w:r>
      <w:proofErr w:type="spellStart"/>
      <w:r>
        <w:t>től</w:t>
      </w:r>
      <w:proofErr w:type="spellEnd"/>
      <w:r>
        <w:t xml:space="preserve"> függetlenül is képesek befolyásolni a mémek mennyiségét vagy érzelmi tónusát. A változó késleltetett formában kerül a modellbe, elkerülve ezzel a </w:t>
      </w:r>
      <w:proofErr w:type="spellStart"/>
      <w:r>
        <w:t>szimultaneitás</w:t>
      </w:r>
      <w:proofErr w:type="spellEnd"/>
      <w:r>
        <w:t xml:space="preserve"> és a „</w:t>
      </w:r>
      <w:proofErr w:type="spellStart"/>
      <w:r>
        <w:t>bad</w:t>
      </w:r>
      <w:proofErr w:type="spellEnd"/>
      <w:r>
        <w:t xml:space="preserve"> </w:t>
      </w:r>
      <w:proofErr w:type="spellStart"/>
      <w:r>
        <w:t>control</w:t>
      </w:r>
      <w:proofErr w:type="spellEnd"/>
      <w:r>
        <w:t>” típusú torzítások kialakulását.</w:t>
      </w:r>
    </w:p>
    <w:p w14:paraId="3C7EAB7E" w14:textId="369FA591" w:rsidR="00BB2733" w:rsidRDefault="00BB2733" w:rsidP="007266DE">
      <w:r>
        <w:t xml:space="preserve">A </w:t>
      </w:r>
      <w:proofErr w:type="spellStart"/>
      <w:r>
        <w:t>hírsentiment</w:t>
      </w:r>
      <w:proofErr w:type="spellEnd"/>
      <w:r>
        <w:t xml:space="preserve"> csak azokban a hetekben rendelkezik értékkel, amelyekben az adott márkáról legalább egy New York Times-cikk megjelent. A </w:t>
      </w:r>
      <w:proofErr w:type="spellStart"/>
      <w:r>
        <w:t>sentimentváltozó</w:t>
      </w:r>
      <w:proofErr w:type="spellEnd"/>
      <w:r>
        <w:t xml:space="preserve"> lefedettsége ezért nem teljes: a tárgyhéten a </w:t>
      </w:r>
      <w:proofErr w:type="spellStart"/>
      <w:r>
        <w:t>brand</w:t>
      </w:r>
      <w:proofErr w:type="spellEnd"/>
      <w:r>
        <w:t>–hetek körülbelül 44%-</w:t>
      </w:r>
      <w:proofErr w:type="spellStart"/>
      <w:r>
        <w:t>ában</w:t>
      </w:r>
      <w:proofErr w:type="spellEnd"/>
      <w:r>
        <w:t>, míg az aktuális héttel és a késleltetett értékekkel együtt vizsgált többhetes ablakban mindössze mintegy 23,5%-</w:t>
      </w:r>
      <w:proofErr w:type="spellStart"/>
      <w:r>
        <w:t>ában</w:t>
      </w:r>
      <w:proofErr w:type="spellEnd"/>
      <w:r>
        <w:t xml:space="preserve"> áll rendelkezésre. Ez a hiányosság azt eredményezi, hogy a </w:t>
      </w:r>
      <w:proofErr w:type="spellStart"/>
      <w:r>
        <w:t>sentimentre</w:t>
      </w:r>
      <w:proofErr w:type="spellEnd"/>
      <w:r>
        <w:t xml:space="preserv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w:t>
      </w:r>
      <w:proofErr w:type="spellStart"/>
      <w:r>
        <w:t>only</w:t>
      </w:r>
      <w:proofErr w:type="spellEnd"/>
      <w:r>
        <w:t xml:space="preserve">” modellek az összes megfigyelt </w:t>
      </w:r>
      <w:proofErr w:type="spellStart"/>
      <w:r>
        <w:t>brand</w:t>
      </w:r>
      <w:proofErr w:type="spellEnd"/>
      <w:r>
        <w:t xml:space="preserve">–hetet felhasználják, és a NYT-említések késleltetett értékei a cikkhiányt egyszerűen nullával jelzik. Ez a konstrukció lehetővé teszi, hogy a teljes mintán értékelhető legyen a médiamegjelenés </w:t>
      </w:r>
      <w:proofErr w:type="gramStart"/>
      <w:r>
        <w:t>ténye</w:t>
      </w:r>
      <w:proofErr w:type="gramEnd"/>
      <w:r>
        <w:t xml:space="preserve"> mint expozíció, függetlenül annak érzelmi tartalmától. A „</w:t>
      </w:r>
      <w:proofErr w:type="spellStart"/>
      <w:r>
        <w:t>with</w:t>
      </w:r>
      <w:proofErr w:type="spellEnd"/>
      <w:r>
        <w:t xml:space="preserve"> </w:t>
      </w:r>
      <w:proofErr w:type="spellStart"/>
      <w:r>
        <w:t>sentiment</w:t>
      </w:r>
      <w:proofErr w:type="spellEnd"/>
      <w:r>
        <w:t xml:space="preserve">” modellek ezzel szemben kizárólag azokat a megfigyeléseket tartják meg, amelyekben a </w:t>
      </w:r>
      <w:proofErr w:type="spellStart"/>
      <w:r>
        <w:t>sentimentérték</w:t>
      </w:r>
      <w:proofErr w:type="spellEnd"/>
      <w:r>
        <w:t xml:space="preserve"> az adott </w:t>
      </w:r>
      <w:proofErr w:type="spellStart"/>
      <w:r>
        <w:t>lagablakon</w:t>
      </w:r>
      <w:proofErr w:type="spellEnd"/>
      <w:r>
        <w:t xml:space="preserve"> belül minden héten rendelkezésre áll, így ezek célzottan a hírek érzelmi irányultságának hatását azonosítják. A két modellcsalád párhuzamos használata biztosítja, hogy elkülöníthető legyen a médiamegjelenés puszta tényének hatása a </w:t>
      </w:r>
      <w:proofErr w:type="spellStart"/>
      <w:r>
        <w:t>sentiment</w:t>
      </w:r>
      <w:proofErr w:type="spellEnd"/>
      <w:r>
        <w:t xml:space="preserve"> által hordozott többletinformációtól, miközben megmarad a becslések közötti teljes körű összehasonlíthatóság.</w:t>
      </w:r>
    </w:p>
    <w:p w14:paraId="0ECB7504" w14:textId="4209E2C3" w:rsidR="00461527" w:rsidRDefault="00461527" w:rsidP="00BB2733">
      <w:r w:rsidRPr="00461527">
        <w:t xml:space="preserve">A regressziós egyenlet a </w:t>
      </w:r>
      <w:proofErr w:type="spellStart"/>
      <w:r w:rsidRPr="00461527">
        <w:t>sentimentet</w:t>
      </w:r>
      <w:proofErr w:type="spellEnd"/>
      <w:r w:rsidRPr="00461527">
        <w:t xml:space="preserve"> tartalmazó teljes specifikáció esetén a következő alakban írható fel:</w:t>
      </w:r>
    </w:p>
    <w:p w14:paraId="719E2612" w14:textId="5274C18B" w:rsidR="00461527" w:rsidRPr="00BB2733" w:rsidRDefault="00461527" w:rsidP="00461527">
      <w:pPr>
        <w:pStyle w:val="BodyText"/>
        <w:spacing w:before="120"/>
        <w:ind w:right="998" w:firstLine="1440"/>
      </w:pPr>
      <m:oMath>
        <m:r>
          <w:rPr>
            <w:rFonts w:ascii="Cambria Math" w:hAnsi="Cambria Math"/>
          </w:rPr>
          <w:lastRenderedPageBreak/>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w:r w:rsidR="009E65FA">
        <w:t xml:space="preserve"> [</w:t>
      </w:r>
      <w:proofErr w:type="spellStart"/>
      <w:r w:rsidR="009E65FA">
        <w:t>eq</w:t>
      </w:r>
      <w:proofErr w:type="spellEnd"/>
      <w:r w:rsidR="009E65FA">
        <w:t>. 4]</w:t>
      </w:r>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2" w:name="_Toc332797397"/>
      <w:r>
        <w:t xml:space="preserve"> </w:t>
      </w:r>
      <w:r w:rsidRPr="00BB2733">
        <w:t>pedig a hibatagot jelöli. A mention-</w:t>
      </w:r>
      <w:proofErr w:type="spellStart"/>
      <w:r w:rsidRPr="00BB2733">
        <w:t>only</w:t>
      </w:r>
      <w:proofErr w:type="spellEnd"/>
      <w:r w:rsidRPr="00BB2733">
        <w:t xml:space="preserve"> specifikációban a </w:t>
      </w:r>
      <w:proofErr w:type="spellStart"/>
      <w:r w:rsidRPr="00BB2733">
        <w:t>hírsentimenthez</w:t>
      </w:r>
      <w:proofErr w:type="spellEnd"/>
      <w:r w:rsidRPr="00BB2733">
        <w:t xml:space="preserve"> kapcsolódó paraméterek elmaradnak.</w:t>
      </w:r>
    </w:p>
    <w:p w14:paraId="5CE31C22" w14:textId="2E610FA4" w:rsidR="00BB2733" w:rsidRPr="00BB2733" w:rsidRDefault="00BB2733" w:rsidP="00810A73">
      <w:r w:rsidRPr="00BB2733">
        <w:t>A becslés OLS-</w:t>
      </w:r>
      <w:proofErr w:type="spellStart"/>
      <w:r w:rsidRPr="00BB2733">
        <w:t>sel</w:t>
      </w:r>
      <w:proofErr w:type="spellEnd"/>
      <w:r w:rsidRPr="00BB2733">
        <w:t xml:space="preserve"> történik, a fix hatások </w:t>
      </w:r>
      <w:proofErr w:type="spellStart"/>
      <w:r w:rsidRPr="00BB2733">
        <w:t>dummyként</w:t>
      </w:r>
      <w:proofErr w:type="spellEnd"/>
      <w:r w:rsidRPr="00BB2733">
        <w:t xml:space="preserve"> kerülnek be a modellbe. A standard hibák vállalati szinten kerülnek </w:t>
      </w:r>
      <w:proofErr w:type="spellStart"/>
      <w:r w:rsidRPr="00BB2733">
        <w:t>klaszterezésre</w:t>
      </w:r>
      <w:proofErr w:type="spellEnd"/>
      <w:r w:rsidRPr="00BB2733">
        <w:t xml:space="preserve">, biztosítva a </w:t>
      </w:r>
      <w:proofErr w:type="spellStart"/>
      <w:r w:rsidRPr="00BB2733">
        <w:t>robusztusságot</w:t>
      </w:r>
      <w:proofErr w:type="spellEnd"/>
      <w:r w:rsidRPr="00BB2733">
        <w:t xml:space="preserve"> a márkákon belüli </w:t>
      </w:r>
      <w:proofErr w:type="spellStart"/>
      <w:r w:rsidRPr="00BB2733">
        <w:t>serial</w:t>
      </w:r>
      <w:proofErr w:type="spellEnd"/>
      <w:r w:rsidRPr="00BB2733">
        <w:t xml:space="preserve"> </w:t>
      </w:r>
      <w:proofErr w:type="spellStart"/>
      <w:r w:rsidRPr="00BB2733">
        <w:t>correlation</w:t>
      </w:r>
      <w:proofErr w:type="spellEnd"/>
      <w:r w:rsidRPr="00BB2733">
        <w:t xml:space="preserve"> és </w:t>
      </w:r>
      <w:proofErr w:type="spellStart"/>
      <w:r w:rsidRPr="00BB2733">
        <w:t>heteroszkedaszticitás</w:t>
      </w:r>
      <w:proofErr w:type="spellEnd"/>
      <w:r w:rsidRPr="00BB2733">
        <w:t xml:space="preserve"> mellett. A dinamikus hatások értékeléséhez a </w:t>
      </w:r>
      <w:proofErr w:type="spellStart"/>
      <w:r w:rsidRPr="00BB2733">
        <w:t>lagkoefficiensek</w:t>
      </w:r>
      <w:proofErr w:type="spellEnd"/>
      <w:r w:rsidRPr="00BB2733">
        <w:t xml:space="preserve"> összegére </w:t>
      </w:r>
      <w:proofErr w:type="spellStart"/>
      <w:r w:rsidRPr="00BB2733">
        <w:t>Wald</w:t>
      </w:r>
      <w:proofErr w:type="spellEnd"/>
      <w:r w:rsidRPr="00BB2733">
        <w:t>-tesztek készülnek, amelyek a kumulatív késleltetett hatás szignifikanciáját vizsgálják.</w:t>
      </w:r>
    </w:p>
    <w:p w14:paraId="0FBB2AC8" w14:textId="77777777" w:rsidR="00BB2733" w:rsidRDefault="00BB2733" w:rsidP="00670CDD">
      <w:pPr>
        <w:rPr>
          <w:iCs/>
        </w:rPr>
      </w:pPr>
      <w:r w:rsidRPr="007E198D">
        <w:t xml:space="preserve">A becslésből származó koefficienspályák minden kimeneti változóra és minden </w:t>
      </w:r>
      <w:proofErr w:type="spellStart"/>
      <w:r w:rsidRPr="007E198D">
        <w:t>lagablakra</w:t>
      </w:r>
      <w:proofErr w:type="spellEnd"/>
      <w:r w:rsidRPr="007E198D">
        <w:t xml:space="preserve"> külön kerülnek exportálásra, és ezek szolgálnak alapul a későbbi grafikus és táblázatos eredményösszegzésekhez.</w:t>
      </w:r>
    </w:p>
    <w:p w14:paraId="1AAB5C23" w14:textId="6E343A1B" w:rsidR="00810A73" w:rsidRDefault="00810A73" w:rsidP="00810A73">
      <w:pPr>
        <w:pStyle w:val="Heading2"/>
      </w:pPr>
      <w:bookmarkStart w:id="33" w:name="_Toc216283034"/>
      <w:r w:rsidRPr="00615BDC">
        <w:t>4.</w:t>
      </w:r>
      <w:r w:rsidR="004B5DDF">
        <w:t>6</w:t>
      </w:r>
      <w:r w:rsidRPr="00615BDC">
        <w:t>.2 Eredmények és értelmezés</w:t>
      </w:r>
      <w:bookmarkEnd w:id="33"/>
    </w:p>
    <w:p w14:paraId="5D02B76D" w14:textId="064B94EE" w:rsidR="006F78CC" w:rsidRPr="006F78CC" w:rsidRDefault="006F78CC" w:rsidP="006F78CC">
      <w:pPr>
        <w:rPr>
          <w:lang w:val="en-HU"/>
        </w:rPr>
      </w:pPr>
      <w:r w:rsidRPr="006F78CC">
        <w:rPr>
          <w:lang w:val="en-HU"/>
        </w:rPr>
        <w:t>A koefficiensek időbeli lefutását az 1</w:t>
      </w:r>
      <w:r w:rsidR="00927370">
        <w:rPr>
          <w:lang w:val="en-HU"/>
        </w:rPr>
        <w:t>3</w:t>
      </w:r>
      <w:r w:rsidRPr="006F78CC">
        <w:rPr>
          <w:lang w:val="en-HU"/>
        </w:rPr>
        <w:t xml:space="preserve">. és </w:t>
      </w:r>
      <w:r w:rsidR="00927370">
        <w:rPr>
          <w:lang w:val="en-HU"/>
        </w:rPr>
        <w:t>14</w:t>
      </w:r>
      <w:r w:rsidRPr="006F78CC">
        <w:rPr>
          <w:lang w:val="en-HU"/>
        </w:rPr>
        <w:t>. ábra szemlélteti, amelyek a mention-only specifikáció lagstruktúráját mutatják be az engagement és a volumen esetében.</w:t>
      </w:r>
    </w:p>
    <w:p w14:paraId="6F12075A" w14:textId="2C42A442" w:rsidR="006F78CC" w:rsidRPr="006F78CC" w:rsidRDefault="006F78CC" w:rsidP="006F78CC">
      <w:r>
        <w:t>A</w:t>
      </w:r>
      <w:r w:rsidRPr="006F78CC">
        <w:t xml:space="preserve"> New York Times megjelenéseinek hatása mind a mémvolumenre, mind az </w:t>
      </w:r>
      <w:proofErr w:type="spellStart"/>
      <w:r w:rsidRPr="006F78CC">
        <w:t>engagementre</w:t>
      </w:r>
      <w:proofErr w:type="spellEnd"/>
      <w:r w:rsidRPr="006F78CC">
        <w:t xml:space="preserve"> összességében gyenge és nem szignifikáns. A mention-</w:t>
      </w:r>
      <w:proofErr w:type="spellStart"/>
      <w:r w:rsidRPr="006F78CC">
        <w:t>only</w:t>
      </w:r>
      <w:proofErr w:type="spellEnd"/>
      <w:r w:rsidRPr="006F78CC">
        <w:t xml:space="preserve"> specifikáció eredményei azt mutatják, hogy az azonnali hatás jellemzően negatív vagy zérus közeli, és az első két heti késleltetésnél tapasztalható mérsékelt pozitív elmozdulás sem tekinthető </w:t>
      </w:r>
      <w:proofErr w:type="spellStart"/>
      <w:r w:rsidRPr="006F78CC">
        <w:t>statisztikailag</w:t>
      </w:r>
      <w:proofErr w:type="spellEnd"/>
      <w:r w:rsidRPr="006F78CC">
        <w:t xml:space="preserve"> megbízhatónak a becsült hibasávok nagysága miatt. A későbbi késleltetések esetében a hatások ismét negatív irányba tolódnak, különösen a harmadik és negyedik héten, ahol a becsült koefficiensek rendre a legalacsonyabb értékeket veszik fel. Az időszerkezet így nem utal olyan dinamikára, amely a médiamegjelenések tartós vagy egyértelmű aktivitásnövelő hatását támasztaná alá, sem a mémek mennyiségét, sem az </w:t>
      </w:r>
      <w:proofErr w:type="spellStart"/>
      <w:r w:rsidRPr="006F78CC">
        <w:t>engagement</w:t>
      </w:r>
      <w:proofErr w:type="spellEnd"/>
      <w:r w:rsidRPr="006F78CC">
        <w:t xml:space="preserve"> intenzitását tekintve.</w:t>
      </w:r>
    </w:p>
    <w:p w14:paraId="21B0EDB6" w14:textId="694C5C35" w:rsidR="006F78CC" w:rsidRPr="006F78CC" w:rsidRDefault="006F78CC" w:rsidP="006F78CC">
      <w:r w:rsidRPr="006F78CC">
        <w:t xml:space="preserve">A </w:t>
      </w:r>
      <w:proofErr w:type="spellStart"/>
      <w:r w:rsidRPr="006F78CC">
        <w:t>sentiment</w:t>
      </w:r>
      <w:proofErr w:type="spellEnd"/>
      <w:r w:rsidRPr="006F78CC">
        <w:t xml:space="preserve"> bevonásával készült specifikációk eredményei e mintázatot lényegében változatlanul reprodukálják.</w:t>
      </w:r>
      <w:r>
        <w:t xml:space="preserve"> (Függelék 5.</w:t>
      </w:r>
      <w:r w:rsidR="007F6C9D">
        <w:t>7</w:t>
      </w:r>
      <w:r>
        <w:t>.)</w:t>
      </w:r>
      <w:r w:rsidRPr="006F78CC">
        <w:t xml:space="preserve"> A kisebb és szelektált mintán becsült modellekben a koefficiensek nagyságrendje, iránya és időbeli lefutása szinte teljesen megegyezik a mention-</w:t>
      </w:r>
      <w:proofErr w:type="spellStart"/>
      <w:r w:rsidRPr="006F78CC">
        <w:t>only</w:t>
      </w:r>
      <w:proofErr w:type="spellEnd"/>
      <w:r w:rsidRPr="006F78CC">
        <w:t xml:space="preserve"> variánsokéval. A hírek érzelmi tónusa nem módosítja sem a megjelenések közvetlen, sem azok elnyújtott hatását, és nem jelenik meg </w:t>
      </w:r>
      <w:r w:rsidRPr="006F78CC">
        <w:lastRenderedPageBreak/>
        <w:t xml:space="preserve">olyan többletinformáció, amely a mémreakciók intenzívebb vagy tartósabb változását jelezné. A </w:t>
      </w:r>
      <w:proofErr w:type="spellStart"/>
      <w:r w:rsidRPr="006F78CC">
        <w:t>sentiment</w:t>
      </w:r>
      <w:proofErr w:type="spellEnd"/>
      <w:r w:rsidRPr="006F78CC">
        <w:t xml:space="preserve"> idősoros szerkezete sem hoz létre új dinamikát: a </w:t>
      </w:r>
      <w:proofErr w:type="spellStart"/>
      <w:r w:rsidRPr="006F78CC">
        <w:t>koefficioenspályák</w:t>
      </w:r>
      <w:proofErr w:type="spellEnd"/>
      <w:r w:rsidRPr="006F78CC">
        <w:t xml:space="preserve"> nem mutatnak egyedi mintázatot, és a kumulatív késleltetett hatások </w:t>
      </w:r>
      <w:proofErr w:type="spellStart"/>
      <w:r w:rsidRPr="006F78CC">
        <w:t>Wald</w:t>
      </w:r>
      <w:proofErr w:type="spellEnd"/>
      <w:r w:rsidRPr="006F78CC">
        <w:t>-tesztjei nem jelzik összegzett szignifikancia fennállását</w:t>
      </w:r>
    </w:p>
    <w:p w14:paraId="1B9C3177" w14:textId="77777777" w:rsidR="006F78CC" w:rsidRPr="006F78CC" w:rsidRDefault="006F78CC" w:rsidP="006F78CC">
      <w:r w:rsidRPr="006F78CC">
        <w:t xml:space="preserve">A két modellcsalád összevetése alapján megállapítható, hogy a médiamegjelenések ténye és a cikkek érzelmi tartalma egyaránt korlátozott befolyással bír a mémaktivitás alakulására. Az NYT-említésekhez tartozó koefficiensek alacsony nagyságrendje, a hibasávok kiterjedtsége és a negatív irányba visszahajló késleltetések azt jelzik, hogy a vizsgált márka-hetek szintjén a hírek nem indukálnak következetes aktivitásnövekedést. A </w:t>
      </w:r>
      <w:proofErr w:type="spellStart"/>
      <w:r w:rsidRPr="006F78CC">
        <w:t>sentiment</w:t>
      </w:r>
      <w:proofErr w:type="spellEnd"/>
      <w:r w:rsidRPr="006F78CC">
        <w:t xml:space="preserve"> további bevonása sem tár fel olyan összefüggést, amely arra utalna, hogy a pozitívabb vagy negatívabb tónusú médiaanyagok érdemben módosítanák a </w:t>
      </w:r>
      <w:proofErr w:type="gramStart"/>
      <w:r w:rsidRPr="006F78CC">
        <w:t>mémvolumen</w:t>
      </w:r>
      <w:proofErr w:type="gramEnd"/>
      <w:r w:rsidRPr="006F78CC">
        <w:t xml:space="preserve"> vagy az </w:t>
      </w:r>
      <w:proofErr w:type="spellStart"/>
      <w:r w:rsidRPr="006F78CC">
        <w:t>engagement</w:t>
      </w:r>
      <w:proofErr w:type="spellEnd"/>
      <w:r w:rsidRPr="006F78CC">
        <w:t xml:space="preserve"> mintázatát.</w:t>
      </w:r>
    </w:p>
    <w:p w14:paraId="2988733F" w14:textId="07816B9A" w:rsidR="006F78CC" w:rsidRPr="006F78CC" w:rsidRDefault="006F78CC" w:rsidP="006F78CC">
      <w:r w:rsidRPr="006F78CC">
        <w:t xml:space="preserve">A teljes eredménystruktúra így egy stabil következtetést támogat: a New York Times márkaemlítései a vizsgált időhorizonton nem váltanak ki markáns, reprodukálható hatást a mémek mennyiségére és azok felhasználói interakcióira. A hatások iránya és ingadozása inkább azt sugallja, hogy a médiamegjelenések a márkák mémkörnyezetében csak korlátozott szerepet töltenek be, és dinamikájuk nem illeszkedik olyan mechanizmushoz, amely a hírek közvetlen vagy érzelmi tartalmon keresztüli </w:t>
      </w:r>
      <w:proofErr w:type="spellStart"/>
      <w:r w:rsidRPr="006F78CC">
        <w:t>amplifikáló</w:t>
      </w:r>
      <w:proofErr w:type="spellEnd"/>
      <w:r w:rsidRPr="006F78CC">
        <w:t xml:space="preserve"> hatását valószínűsítené.</w:t>
      </w:r>
    </w:p>
    <w:p w14:paraId="3347F728" w14:textId="77777777" w:rsidR="006F78CC" w:rsidRDefault="006F78CC" w:rsidP="004B5DDF">
      <w:pPr>
        <w:keepNext/>
        <w:ind w:firstLine="0"/>
        <w:jc w:val="center"/>
      </w:pPr>
      <w:r>
        <w:rPr>
          <w:noProof/>
        </w:rPr>
        <w:drawing>
          <wp:inline distT="0" distB="0" distL="0" distR="0" wp14:anchorId="75AB5FD5" wp14:editId="26618C8C">
            <wp:extent cx="3865829" cy="2577068"/>
            <wp:effectExtent l="0" t="0" r="0" b="1270"/>
            <wp:docPr id="755149054" name="Picture 30"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49054" name="Picture 30" descr="A graph with blue lines and number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84520" cy="2589528"/>
                    </a:xfrm>
                    <a:prstGeom prst="rect">
                      <a:avLst/>
                    </a:prstGeom>
                  </pic:spPr>
                </pic:pic>
              </a:graphicData>
            </a:graphic>
          </wp:inline>
        </w:drawing>
      </w:r>
    </w:p>
    <w:p w14:paraId="6AE18DF9" w14:textId="152FC88E" w:rsidR="006F78CC" w:rsidRDefault="004B5DDF" w:rsidP="004502AD">
      <w:pPr>
        <w:pStyle w:val="Caption"/>
      </w:pPr>
      <w:r>
        <w:fldChar w:fldCharType="begin"/>
      </w:r>
      <w:r>
        <w:instrText xml:space="preserve"> SEQ ábra \* ARABIC </w:instrText>
      </w:r>
      <w:r>
        <w:fldChar w:fldCharType="separate"/>
      </w:r>
      <w:r w:rsidR="004A38D0">
        <w:rPr>
          <w:noProof/>
        </w:rPr>
        <w:t>9</w:t>
      </w:r>
      <w:r>
        <w:rPr>
          <w:noProof/>
        </w:rPr>
        <w:fldChar w:fldCharType="end"/>
      </w:r>
      <w:r w:rsidR="004502AD">
        <w:rPr>
          <w:noProof/>
        </w:rPr>
        <w:t>.</w:t>
      </w:r>
      <w:r w:rsidR="004502AD" w:rsidRPr="004502AD">
        <w:t xml:space="preserve"> </w:t>
      </w:r>
      <w:r w:rsidR="004502AD">
        <w:t>ábra</w:t>
      </w:r>
      <w:r w:rsidR="006F78CC">
        <w:t xml:space="preserve"> </w:t>
      </w:r>
      <w:proofErr w:type="spellStart"/>
      <w:r w:rsidR="00927370">
        <w:t>Sentimentet</w:t>
      </w:r>
      <w:proofErr w:type="spellEnd"/>
      <w:r w:rsidR="00927370">
        <w:t xml:space="preserve"> nélkülöző TWFE-specifikáció (log1p_meme_engagement)</w:t>
      </w:r>
    </w:p>
    <w:p w14:paraId="429FB7CF" w14:textId="77777777" w:rsidR="006F78CC" w:rsidRDefault="006F78CC" w:rsidP="004B5DDF">
      <w:pPr>
        <w:keepNext/>
        <w:ind w:firstLine="0"/>
        <w:jc w:val="center"/>
      </w:pPr>
      <w:r>
        <w:rPr>
          <w:noProof/>
        </w:rPr>
        <w:lastRenderedPageBreak/>
        <w:drawing>
          <wp:inline distT="0" distB="0" distL="0" distR="0" wp14:anchorId="67146C40" wp14:editId="2B4C3A33">
            <wp:extent cx="3865245" cy="2576678"/>
            <wp:effectExtent l="0" t="0" r="0" b="1905"/>
            <wp:docPr id="758821221" name="Picture 31"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21221" name="Picture 31" descr="A graph with blue lines and number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89570" cy="2592894"/>
                    </a:xfrm>
                    <a:prstGeom prst="rect">
                      <a:avLst/>
                    </a:prstGeom>
                  </pic:spPr>
                </pic:pic>
              </a:graphicData>
            </a:graphic>
          </wp:inline>
        </w:drawing>
      </w:r>
    </w:p>
    <w:p w14:paraId="461AA2CC" w14:textId="0343694B" w:rsidR="006F78CC" w:rsidRPr="006F78CC" w:rsidRDefault="004B5DDF" w:rsidP="004502AD">
      <w:pPr>
        <w:pStyle w:val="Caption"/>
      </w:pPr>
      <w:r>
        <w:fldChar w:fldCharType="begin"/>
      </w:r>
      <w:r>
        <w:instrText xml:space="preserve"> SEQ ábra \* ARABIC </w:instrText>
      </w:r>
      <w:r>
        <w:fldChar w:fldCharType="separate"/>
      </w:r>
      <w:r w:rsidR="004A38D0">
        <w:rPr>
          <w:noProof/>
        </w:rPr>
        <w:t>10</w:t>
      </w:r>
      <w:r>
        <w:rPr>
          <w:noProof/>
        </w:rPr>
        <w:fldChar w:fldCharType="end"/>
      </w:r>
      <w:r w:rsidR="004502AD">
        <w:rPr>
          <w:noProof/>
        </w:rPr>
        <w:t>.</w:t>
      </w:r>
      <w:r w:rsidR="004502AD" w:rsidRPr="004502AD">
        <w:t xml:space="preserve"> </w:t>
      </w:r>
      <w:r w:rsidR="004502AD">
        <w:t>ábra</w:t>
      </w:r>
      <w:r w:rsidR="00927370">
        <w:t xml:space="preserve"> </w:t>
      </w:r>
      <w:proofErr w:type="spellStart"/>
      <w:r w:rsidR="00927370">
        <w:t>Sentimentet</w:t>
      </w:r>
      <w:proofErr w:type="spellEnd"/>
      <w:r w:rsidR="00927370">
        <w:t xml:space="preserve"> nélkülöző TWFE-specifikáció (log1p_meme_engagement)</w:t>
      </w:r>
    </w:p>
    <w:p w14:paraId="48FC4BBC" w14:textId="169DDE07" w:rsidR="00037E05" w:rsidRPr="00615BDC" w:rsidRDefault="00037E05" w:rsidP="00037E05">
      <w:pPr>
        <w:ind w:left="720" w:firstLine="0"/>
      </w:pPr>
    </w:p>
    <w:p w14:paraId="6F646454" w14:textId="1176BB20" w:rsidR="00615BDC" w:rsidRPr="00615BDC" w:rsidRDefault="00615BDC" w:rsidP="007E198D">
      <w:pPr>
        <w:pStyle w:val="Heading2"/>
      </w:pPr>
      <w:bookmarkStart w:id="34" w:name="_Toc216283035"/>
      <w:r w:rsidRPr="00615BDC">
        <w:t>4.</w:t>
      </w:r>
      <w:r w:rsidR="004B5DDF">
        <w:t>7</w:t>
      </w:r>
      <w:r w:rsidRPr="00615BDC">
        <w:t xml:space="preserve"> Összegzés és következtetések</w:t>
      </w:r>
      <w:bookmarkEnd w:id="34"/>
    </w:p>
    <w:p w14:paraId="02E798FA" w14:textId="77777777" w:rsidR="00CE20D1" w:rsidRPr="00CE20D1" w:rsidRDefault="00CE20D1" w:rsidP="00CE20D1">
      <w:pPr>
        <w:rPr>
          <w:lang w:val="en-HU" w:eastAsia="en-GB"/>
        </w:rPr>
      </w:pPr>
      <w:r w:rsidRPr="00CE20D1">
        <w:rPr>
          <w:lang w:val="en-HU" w:eastAsia="en-GB"/>
        </w:rPr>
        <w:t>A kutatás célja az volt, hogy marketing- és kommunikációs szempontból feltárja, miként jelennek meg a vezető globális márkák az online mémkultúrában, és milyen mintázatok figyelhetők meg a mémek mennyiségi és érzelmi alakulásában. A vizsgálathoz olyan összetett adathalmazt állítottam elő, amely scrapinggel gyűjtött mémeket, képosztályozó modellek segítségével felismert logókat, OCR-rel detektált márkaneveket, valamint egy egyetemi együttműködésből származó logóadatokat egyesített. Ezek alapján meghatározhatóvá váltak a márkákhoz köthető mémek aktivitási mutatói (mémvolumen, engagement), amelyeket a New York Times médiamegjelenéseivel és hírsentimentjével vetettem össze. A létrehozott adatkészlet lehetővé tette, hogy a mémek időbeli mintázatait, érzelmi szerkezetét és a hírekkel való kapcsolatát panel regressziós, eseményvizsgálati és idősoros módszerekkel vizsgáljam.</w:t>
      </w:r>
    </w:p>
    <w:p w14:paraId="39702B79" w14:textId="169B5940" w:rsidR="0088781A" w:rsidRPr="0088781A" w:rsidRDefault="0088781A" w:rsidP="0088781A">
      <w:pPr>
        <w:rPr>
          <w:lang w:val="en-HU" w:eastAsia="en-GB"/>
        </w:rPr>
      </w:pPr>
      <w:r w:rsidRPr="0088781A">
        <w:rPr>
          <w:lang w:val="en-HU" w:eastAsia="en-GB"/>
        </w:rPr>
        <w:t xml:space="preserve">Az eredmények alapján </w:t>
      </w:r>
      <w:r w:rsidRPr="0088781A">
        <w:rPr>
          <w:b/>
          <w:bCs/>
          <w:lang w:val="en-HU" w:eastAsia="en-GB"/>
        </w:rPr>
        <w:t>nem találtunk olyan robusztus, következetes összefüggést</w:t>
      </w:r>
      <w:r w:rsidRPr="0088781A">
        <w:rPr>
          <w:lang w:val="en-HU" w:eastAsia="en-GB"/>
        </w:rPr>
        <w:t xml:space="preserve">, amely szerint a New York Times márkaemlítései vagy a hozzájuk tartozó hírsentiment tartósan befolyásolná a mémek mennyiségét vagy engagementjét. Sem az idősoros együttmozgás, sem a keresztkorreláció, sem a TWFE-modellek nem jeleztek szignifikáns vagy stabil hatást: a koefficiensek többnyire zérus körül ingadoztak, széles konfidenciaintervallumokkal. A </w:t>
      </w:r>
      <w:r w:rsidR="00CE20D1">
        <w:rPr>
          <w:lang w:val="en-HU" w:eastAsia="en-GB"/>
        </w:rPr>
        <w:t xml:space="preserve">cikkek </w:t>
      </w:r>
      <w:r w:rsidRPr="0088781A">
        <w:rPr>
          <w:lang w:val="en-HU" w:eastAsia="en-GB"/>
        </w:rPr>
        <w:t xml:space="preserve">sentiment bevonása sem módosította érdemben a mintázatokat: a hírek pozitív vagy negatív tónusa nem mutatott jelentős szerepet a </w:t>
      </w:r>
      <w:r w:rsidRPr="0088781A">
        <w:rPr>
          <w:lang w:val="en-HU" w:eastAsia="en-GB"/>
        </w:rPr>
        <w:lastRenderedPageBreak/>
        <w:t xml:space="preserve">későbbi mémaktivitásban. </w:t>
      </w:r>
      <w:r w:rsidR="00CE20D1">
        <w:t xml:space="preserve">A keresztkorrelációs mátrixból pedig az is egyértelműen látszott, hogy a mémekből mért </w:t>
      </w:r>
      <w:proofErr w:type="spellStart"/>
      <w:r w:rsidR="00CE20D1">
        <w:t>sentiment</w:t>
      </w:r>
      <w:proofErr w:type="spellEnd"/>
      <w:r w:rsidR="00CE20D1">
        <w:t xml:space="preserve"> szinte teljes egészében </w:t>
      </w:r>
      <w:r w:rsidR="00CE20D1">
        <w:rPr>
          <w:rStyle w:val="Strong"/>
        </w:rPr>
        <w:t xml:space="preserve">zajként viselkedett. </w:t>
      </w:r>
      <w:r w:rsidRPr="0088781A">
        <w:rPr>
          <w:lang w:val="en-HU" w:eastAsia="en-GB"/>
        </w:rPr>
        <w:t xml:space="preserve">Ez arra utal, hogy a mémek mennyisége </w:t>
      </w:r>
      <w:r w:rsidRPr="0088781A">
        <w:rPr>
          <w:b/>
          <w:bCs/>
          <w:lang w:val="en-HU" w:eastAsia="en-GB"/>
        </w:rPr>
        <w:t>a vizsgált adatok alapján nem a hagyományos médiamegjelenésekhez igazodik</w:t>
      </w:r>
      <w:r w:rsidRPr="0088781A">
        <w:rPr>
          <w:lang w:val="en-HU" w:eastAsia="en-GB"/>
        </w:rPr>
        <w:t>, hanem más, a jelen modellben nem mért tényezők szabják meg.</w:t>
      </w:r>
    </w:p>
    <w:p w14:paraId="1F4080E0" w14:textId="77777777" w:rsidR="0088781A" w:rsidRPr="0088781A" w:rsidRDefault="0088781A" w:rsidP="0088781A">
      <w:pPr>
        <w:rPr>
          <w:lang w:val="en-HU" w:eastAsia="en-GB"/>
        </w:rPr>
      </w:pPr>
      <w:r w:rsidRPr="0088781A">
        <w:rPr>
          <w:lang w:val="en-HU" w:eastAsia="en-GB"/>
        </w:rPr>
        <w:t xml:space="preserve">Ezzel szemben az eseményvizsgálatok azt mutatták, hogy a márkákhoz kapcsolódó, szokatlanul negatív hírtónusú időszakokhoz </w:t>
      </w:r>
      <w:r w:rsidRPr="0088781A">
        <w:rPr>
          <w:b/>
          <w:bCs/>
          <w:lang w:val="en-HU" w:eastAsia="en-GB"/>
        </w:rPr>
        <w:t>lokális mémreakció</w:t>
      </w:r>
      <w:r w:rsidRPr="0088781A">
        <w:rPr>
          <w:lang w:val="en-HU" w:eastAsia="en-GB"/>
        </w:rPr>
        <w:t xml:space="preserve"> társul: a negatív eseményhetekben a mémvolumen átmenetileg megemelkedett, majd fokozatosan visszarendeződött. Ugyanez a hatás a placebo-ablakokban nem jelent meg, ami megerősíti, hogy ez a mintázat nem pusztán a médiakitettség általános ingadozásából ered. A pozitív események hatása ezzel szemben jóval mérsékeltebb volt, ami összhangban áll a statisztikai eredményekkel, bár a kapcsolat csak rövid távú és korlátozott erősségű. A Granger-tesztek alapján a hírek általában nem előzik meg a mémek későbbi alakulását, ugyanakkor egy </w:t>
      </w:r>
      <w:r w:rsidRPr="0088781A">
        <w:rPr>
          <w:i/>
          <w:iCs/>
          <w:lang w:val="en-HU" w:eastAsia="en-GB"/>
        </w:rPr>
        <w:t>nagyon gyenge</w:t>
      </w:r>
      <w:r w:rsidRPr="0088781A">
        <w:rPr>
          <w:lang w:val="en-HU" w:eastAsia="en-GB"/>
        </w:rPr>
        <w:t xml:space="preserve"> rövid távú összefüggés kimutatható volt a fordított irányban: a megnövekedett mémvolumen kis mértékben javította a következő heti NYT-említések előrejelzését.</w:t>
      </w:r>
    </w:p>
    <w:p w14:paraId="76CBD3DC" w14:textId="528A5469" w:rsidR="000B1BB6" w:rsidRDefault="00254E34" w:rsidP="00A75FE7">
      <w:r>
        <w:t>Összességében a kutatás arra mutat rá, hogy a márkák mémekben való megjelenése a vizsgált időszakban nem követi a hagyományos médiamegjelenések logikáját, és a mémkultúra önálló kommunikációs viselkedést mutat, amely eltér a hírszövegek ritmusától és érzelmi mintázatától.</w:t>
      </w:r>
      <w:r w:rsidR="00725B5C">
        <w:fldChar w:fldCharType="begin"/>
      </w:r>
      <w:r w:rsidR="00725B5C">
        <w:instrText xml:space="preserve"> </w:instrText>
      </w:r>
      <w:r w:rsidR="00725B5C">
        <w:fldChar w:fldCharType="begin"/>
      </w:r>
      <w:r w:rsidR="00725B5C">
        <w:instrText xml:space="preserve">  </w:instrText>
      </w:r>
      <w:r w:rsidR="00725B5C">
        <w:fldChar w:fldCharType="separate"/>
      </w:r>
      <w:r w:rsidR="00725B5C">
        <w:fldChar w:fldCharType="end"/>
      </w:r>
      <w:r w:rsidR="00725B5C">
        <w:instrText xml:space="preserve"> </w:instrText>
      </w:r>
      <w:r w:rsidR="00725B5C">
        <w:fldChar w:fldCharType="separate"/>
      </w:r>
      <w:r w:rsidR="00725B5C">
        <w:fldChar w:fldCharType="end"/>
      </w:r>
      <w:bookmarkEnd w:id="32"/>
    </w:p>
    <w:p w14:paraId="289FAA59" w14:textId="77777777" w:rsidR="0063585C" w:rsidRDefault="0063585C" w:rsidP="00816BCB">
      <w:pPr>
        <w:pStyle w:val="Fejezetcimszmozsnlkl"/>
      </w:pPr>
      <w:bookmarkStart w:id="35" w:name="_Toc216283037"/>
      <w:r w:rsidRPr="00B50CAA">
        <w:lastRenderedPageBreak/>
        <w:t>Irodalomjegyzék</w:t>
      </w:r>
      <w:bookmarkEnd w:id="35"/>
    </w:p>
    <w:p w14:paraId="343603F1" w14:textId="1A1E34EF" w:rsidR="00753C47" w:rsidRPr="003A668A" w:rsidRDefault="00753C47" w:rsidP="003A668A">
      <w:pPr>
        <w:pStyle w:val="Irodalomjegyzksor"/>
        <w:rPr>
          <w:rStyle w:val="Irodalomjegyzkforrs"/>
        </w:rPr>
      </w:pPr>
      <w:bookmarkStart w:id="36" w:name="_Ref216163923"/>
      <w:r w:rsidRPr="003A668A">
        <w:rPr>
          <w:rStyle w:val="Irodalomjegyzkforrs"/>
        </w:rPr>
        <w:t xml:space="preserve">Richard Dawkins, </w:t>
      </w:r>
      <w:r w:rsidRPr="003A668A">
        <w:t>Az önző gén</w:t>
      </w:r>
      <w:r w:rsidRPr="003A668A">
        <w:rPr>
          <w:rStyle w:val="Irodalomjegyzkforrs"/>
        </w:rPr>
        <w:t>, Gondolat Kiadó, 1986, ISBN: 9632816455</w:t>
      </w:r>
      <w:bookmarkEnd w:id="36"/>
    </w:p>
    <w:p w14:paraId="6E6BB0F5" w14:textId="4CC70F03" w:rsidR="000B030D" w:rsidRPr="000B030D" w:rsidRDefault="000B030D" w:rsidP="003A668A">
      <w:pPr>
        <w:pStyle w:val="Irodalomjegyzksor"/>
        <w:rPr>
          <w:rStyle w:val="Irodalomjegyzkforrs"/>
          <w:lang w:val="en-HU"/>
        </w:rPr>
      </w:pPr>
      <w:bookmarkStart w:id="37" w:name="_Ref216192475"/>
      <w:r w:rsidRPr="000B030D">
        <w:rPr>
          <w:rStyle w:val="Irodalomjegyzkforrs"/>
          <w:lang w:val="en-HU"/>
        </w:rPr>
        <w:t xml:space="preserve">Shifman, L. (2013). </w:t>
      </w:r>
      <w:r w:rsidRPr="003A668A">
        <w:t>Memes in a Digital World: Reconciling with a Conceptual Troublemaker</w:t>
      </w:r>
      <w:r w:rsidRPr="000B030D">
        <w:rPr>
          <w:rStyle w:val="Irodalomjegyzkforrs"/>
          <w:lang w:val="en-HU"/>
        </w:rPr>
        <w:t>. Journal of Computer-Mediated</w:t>
      </w:r>
      <w:r w:rsidRPr="003A668A">
        <w:rPr>
          <w:rStyle w:val="Irodalomjegyzkforrs"/>
        </w:rPr>
        <w:t xml:space="preserve"> </w:t>
      </w:r>
      <w:r w:rsidRPr="000B030D">
        <w:rPr>
          <w:rStyle w:val="Irodalomjegyzkforrs"/>
          <w:lang w:val="en-HU"/>
        </w:rPr>
        <w:t>Communication, 18(3), 362–377.</w:t>
      </w:r>
      <w:r w:rsidRPr="003A668A">
        <w:rPr>
          <w:rStyle w:val="Irodalomjegyzkforrs"/>
        </w:rPr>
        <w:t xml:space="preserve"> </w:t>
      </w:r>
      <w:r w:rsidRPr="000B030D">
        <w:rPr>
          <w:rStyle w:val="Irodalomjegyzkforrs"/>
          <w:lang w:val="en-HU"/>
        </w:rPr>
        <w:t xml:space="preserve">Elérhető: </w:t>
      </w:r>
      <w:hyperlink r:id="rId23" w:tgtFrame="_new" w:history="1">
        <w:r w:rsidRPr="000B030D">
          <w:rPr>
            <w:rStyle w:val="Irodalomjegyzkforrs"/>
          </w:rPr>
          <w:t>https://academic.oup.com/jcmc/article/18/3/362/4067545</w:t>
        </w:r>
      </w:hyperlink>
      <w:r w:rsidRPr="000B030D">
        <w:rPr>
          <w:rStyle w:val="Irodalomjegyzkforrs"/>
        </w:rPr>
        <w:t xml:space="preserve"> </w:t>
      </w:r>
      <w:r w:rsidRPr="000B030D">
        <w:rPr>
          <w:rStyle w:val="Irodalomjegyzkforrs"/>
          <w:lang w:val="en-HU"/>
        </w:rPr>
        <w:t>(Letöltve: 2025.05.02).</w:t>
      </w:r>
      <w:bookmarkEnd w:id="37"/>
    </w:p>
    <w:p w14:paraId="347089E9" w14:textId="77777777" w:rsidR="000B030D" w:rsidRPr="000B030D" w:rsidRDefault="000B030D" w:rsidP="003A668A">
      <w:pPr>
        <w:pStyle w:val="Irodalomjegyzksor"/>
        <w:rPr>
          <w:rStyle w:val="Irodalomjegyzkforrs"/>
          <w:lang w:val="en-HU"/>
        </w:rPr>
      </w:pPr>
      <w:bookmarkStart w:id="38" w:name="_Ref216192514"/>
      <w:r w:rsidRPr="000B030D">
        <w:rPr>
          <w:rStyle w:val="Irodalomjegyzkforrs"/>
          <w:lang w:val="en-HU"/>
        </w:rPr>
        <w:t xml:space="preserve">Milner, R. M. (2016). </w:t>
      </w:r>
      <w:r w:rsidRPr="003A668A">
        <w:t>The World Made Meme: Public Conversations and Participatory Media</w:t>
      </w:r>
      <w:r w:rsidRPr="000B030D">
        <w:rPr>
          <w:rStyle w:val="Irodalomjegyzkforrs"/>
          <w:lang w:val="en-HU"/>
        </w:rPr>
        <w:t>. MIT Press.</w:t>
      </w:r>
      <w:bookmarkEnd w:id="38"/>
    </w:p>
    <w:p w14:paraId="3F805899" w14:textId="66A40A08" w:rsidR="000B030D" w:rsidRPr="003A668A" w:rsidRDefault="000B030D" w:rsidP="003A668A">
      <w:pPr>
        <w:pStyle w:val="Irodalomjegyzksor"/>
        <w:rPr>
          <w:rStyle w:val="Irodalomjegyzkforrs"/>
        </w:rPr>
      </w:pPr>
      <w:bookmarkStart w:id="39" w:name="_Ref216192525"/>
      <w:r w:rsidRPr="000B030D">
        <w:rPr>
          <w:rStyle w:val="Irodalomjegyzkforrs"/>
          <w:lang w:val="en-HU"/>
        </w:rPr>
        <w:t xml:space="preserve">Highfield, T. and Leaver, T. (2016). </w:t>
      </w:r>
      <w:r w:rsidRPr="003A668A">
        <w:t>Instagrammatics and Digital Methods: Studying Visual Social Media and Brand Representations</w:t>
      </w:r>
      <w:r w:rsidRPr="000B030D">
        <w:rPr>
          <w:rStyle w:val="Irodalomjegyzkforrs"/>
          <w:lang w:val="en-HU"/>
        </w:rPr>
        <w:t>.</w:t>
      </w:r>
      <w:r w:rsidRPr="003A668A">
        <w:rPr>
          <w:rStyle w:val="Irodalomjegyzkforrs"/>
        </w:rPr>
        <w:t xml:space="preserve"> </w:t>
      </w:r>
      <w:r w:rsidRPr="000B030D">
        <w:rPr>
          <w:rStyle w:val="Irodalomjegyzkforrs"/>
          <w:lang w:val="en-HU"/>
        </w:rPr>
        <w:t>Communication Research and Practice, 2(1), 47–62.</w:t>
      </w:r>
      <w:bookmarkEnd w:id="39"/>
    </w:p>
    <w:p w14:paraId="58E6C0B4" w14:textId="3450C39F" w:rsidR="000B030D" w:rsidRPr="003A668A" w:rsidRDefault="000B030D" w:rsidP="003A668A">
      <w:pPr>
        <w:pStyle w:val="Irodalomjegyzksor"/>
        <w:rPr>
          <w:rStyle w:val="Irodalomjegyzkforrs"/>
          <w:lang w:val="en-HU"/>
        </w:rPr>
      </w:pPr>
      <w:bookmarkStart w:id="40" w:name="_Ref216192887"/>
      <w:r w:rsidRPr="003A668A">
        <w:t xml:space="preserve">HSDSLab </w:t>
      </w:r>
      <w:r w:rsidRPr="003A668A">
        <w:rPr>
          <w:rStyle w:val="Irodalomjegyzkforrs"/>
          <w:lang w:val="en-HU"/>
        </w:rPr>
        <w:t xml:space="preserve">– </w:t>
      </w:r>
      <w:r w:rsidRPr="003A668A">
        <w:rPr>
          <w:rStyle w:val="Irodalomjegyzkforrs"/>
        </w:rPr>
        <w:t>Human &amp;</w:t>
      </w:r>
      <w:r w:rsidRPr="003A668A">
        <w:rPr>
          <w:rStyle w:val="Irodalomjegyzkforrs"/>
          <w:lang w:val="en-HU"/>
        </w:rPr>
        <w:t xml:space="preserve"> </w:t>
      </w:r>
      <w:r w:rsidRPr="003A668A">
        <w:rPr>
          <w:rStyle w:val="Irodalomjegyzkforrs"/>
        </w:rPr>
        <w:t>Social</w:t>
      </w:r>
      <w:r w:rsidRPr="003A668A">
        <w:rPr>
          <w:rStyle w:val="Irodalomjegyzkforrs"/>
          <w:lang w:val="en-HU"/>
        </w:rPr>
        <w:t xml:space="preserve"> </w:t>
      </w:r>
      <w:r w:rsidRPr="003A668A">
        <w:rPr>
          <w:rStyle w:val="Irodalomjegyzkforrs"/>
        </w:rPr>
        <w:t>Data</w:t>
      </w:r>
      <w:r w:rsidRPr="003A668A">
        <w:rPr>
          <w:rStyle w:val="Irodalomjegyzkforrs"/>
          <w:lang w:val="en-HU"/>
        </w:rPr>
        <w:t xml:space="preserve"> </w:t>
      </w:r>
      <w:r w:rsidRPr="003A668A">
        <w:rPr>
          <w:rStyle w:val="Irodalomjegyzkforrs"/>
        </w:rPr>
        <w:t>Science</w:t>
      </w:r>
      <w:r w:rsidRPr="003A668A">
        <w:rPr>
          <w:rStyle w:val="Irodalomjegyzkforrs"/>
          <w:lang w:val="en-HU"/>
        </w:rPr>
        <w:t xml:space="preserve"> Laboratory (2025).</w:t>
      </w:r>
      <w:r w:rsidRPr="003A668A">
        <w:rPr>
          <w:rStyle w:val="Irodalomjegyzkforrs"/>
        </w:rPr>
        <w:t xml:space="preserve"> </w:t>
      </w:r>
      <w:r w:rsidRPr="003A668A">
        <w:rPr>
          <w:rStyle w:val="Irodalomjegyzkforrs"/>
          <w:lang w:val="en-HU"/>
        </w:rPr>
        <w:t>Elérhető: https://hsdslab.math.bme.hu/en/ (Letöltve: 2025.05.02).https://hsdslab.math.bme.hu/en/</w:t>
      </w:r>
      <w:bookmarkEnd w:id="40"/>
    </w:p>
    <w:p w14:paraId="46992692" w14:textId="4C81C562" w:rsidR="001D26DD" w:rsidRPr="003A668A" w:rsidRDefault="001D26DD" w:rsidP="003A668A">
      <w:pPr>
        <w:pStyle w:val="Irodalomjegyzksor"/>
        <w:rPr>
          <w:rStyle w:val="Irodalomjegyzkforrs"/>
          <w:lang w:val="en-HU"/>
        </w:rPr>
      </w:pPr>
      <w:bookmarkStart w:id="41" w:name="_Ref216166996"/>
      <w:r w:rsidRPr="003A668A">
        <w:rPr>
          <w:rStyle w:val="Irodalomjegyzkforrs"/>
        </w:rPr>
        <w:t>Murgás, X. et al. (2024</w:t>
      </w:r>
      <w:r w:rsidRPr="003A668A">
        <w:t>). Decoding Memes: A Comparative Study of Machine Learning Models for Template Identification</w:t>
      </w:r>
      <w:r w:rsidRPr="003A668A">
        <w:rPr>
          <w:rStyle w:val="Irodalomjegyzkforrs"/>
        </w:rPr>
        <w:t xml:space="preserve">. Elérhető: </w:t>
      </w:r>
      <w:hyperlink r:id="rId24" w:tgtFrame="_new" w:history="1">
        <w:r w:rsidRPr="003A668A">
          <w:rPr>
            <w:rStyle w:val="Irodalomjegyzkforrs"/>
          </w:rPr>
          <w:t>https://arxiv.org/abs/2408.08126</w:t>
        </w:r>
      </w:hyperlink>
      <w:r w:rsidRPr="003A668A">
        <w:rPr>
          <w:rStyle w:val="Irodalomjegyzkforrs"/>
        </w:rPr>
        <w:t xml:space="preserve"> (Letöltve: 2025.05.02).</w:t>
      </w:r>
      <w:bookmarkEnd w:id="41"/>
    </w:p>
    <w:p w14:paraId="20E7AC54" w14:textId="2D3EF273" w:rsidR="00214109" w:rsidRPr="003A668A" w:rsidRDefault="00214109" w:rsidP="003A668A">
      <w:pPr>
        <w:pStyle w:val="Irodalomjegyzksor"/>
        <w:rPr>
          <w:rStyle w:val="Irodalomjegyzkforrs"/>
          <w:lang w:val="en-HU"/>
        </w:rPr>
      </w:pPr>
      <w:bookmarkStart w:id="42" w:name="_Ref216193231"/>
      <w:r w:rsidRPr="003A668A">
        <w:rPr>
          <w:rStyle w:val="Irodalomjegyzkforrs"/>
        </w:rPr>
        <w:t>Teng, S., Lo, S.-K. and Lee, Y.-L. (2021</w:t>
      </w:r>
      <w:r w:rsidRPr="003A668A">
        <w:t>). Meme Marketing: Investigating the Effects of Meme Content on Consumer Brand Attitude</w:t>
      </w:r>
      <w:r w:rsidRPr="003A668A">
        <w:rPr>
          <w:rStyle w:val="Irodalomjegyzkforrs"/>
        </w:rPr>
        <w:t>. Journal of Product &amp; Brand Management, 30(7), 1041–1052.</w:t>
      </w:r>
      <w:bookmarkEnd w:id="42"/>
    </w:p>
    <w:p w14:paraId="43B853AA" w14:textId="77777777" w:rsidR="00214109" w:rsidRPr="00214109" w:rsidRDefault="00214109" w:rsidP="003A668A">
      <w:pPr>
        <w:pStyle w:val="Irodalomjegyzksor"/>
        <w:rPr>
          <w:rStyle w:val="Irodalomjegyzkforrs"/>
          <w:lang w:val="en-HU"/>
        </w:rPr>
      </w:pPr>
      <w:bookmarkStart w:id="43" w:name="_Ref216193242"/>
      <w:r w:rsidRPr="00214109">
        <w:rPr>
          <w:rStyle w:val="Irodalomjegyzkforrs"/>
          <w:lang w:val="en-HU"/>
        </w:rPr>
        <w:t xml:space="preserve">Malodia, S. (2022). </w:t>
      </w:r>
      <w:r w:rsidRPr="003A668A">
        <w:t>Why Do Internet Memes Go Viral? Understanding the Role of Iconicity and Linguistic Cues in Meme Engagement.</w:t>
      </w:r>
      <w:r w:rsidRPr="00214109">
        <w:rPr>
          <w:rStyle w:val="Irodalomjegyzkforrs"/>
          <w:lang w:val="en-HU"/>
        </w:rPr>
        <w:t xml:space="preserve"> Journal of Marketing Communications, 28(6), 681–698.</w:t>
      </w:r>
      <w:bookmarkEnd w:id="43"/>
    </w:p>
    <w:p w14:paraId="5BA2425B" w14:textId="77777777" w:rsidR="00214109" w:rsidRPr="00214109" w:rsidRDefault="00214109" w:rsidP="003A668A">
      <w:pPr>
        <w:pStyle w:val="Irodalomjegyzksor"/>
        <w:rPr>
          <w:rStyle w:val="Irodalomjegyzkforrs"/>
          <w:lang w:val="en-HU"/>
        </w:rPr>
      </w:pPr>
      <w:bookmarkStart w:id="44" w:name="_Ref216193266"/>
      <w:r w:rsidRPr="00214109">
        <w:rPr>
          <w:rStyle w:val="Irodalomjegyzkforrs"/>
          <w:lang w:val="en-HU"/>
        </w:rPr>
        <w:t xml:space="preserve">Brubaker, J.R., Ananny, M. and Crawford, K. (2018). </w:t>
      </w:r>
      <w:r w:rsidRPr="003A668A">
        <w:t>Corporate Memetics: How Brands Use Internet Memes for Public Engagemen</w:t>
      </w:r>
      <w:r w:rsidRPr="00214109">
        <w:rPr>
          <w:rStyle w:val="Irodalomjegyzkforrs"/>
          <w:lang w:val="en-HU"/>
        </w:rPr>
        <w:t>t. Social Media + Society, 4(3), 1–12.</w:t>
      </w:r>
      <w:bookmarkEnd w:id="44"/>
    </w:p>
    <w:p w14:paraId="0CA8C9E4" w14:textId="77777777" w:rsidR="00214109" w:rsidRPr="00214109" w:rsidRDefault="00214109" w:rsidP="003A668A">
      <w:pPr>
        <w:pStyle w:val="Irodalomjegyzksor"/>
        <w:rPr>
          <w:rStyle w:val="Irodalomjegyzkforrs"/>
          <w:lang w:val="en-HU"/>
        </w:rPr>
      </w:pPr>
      <w:bookmarkStart w:id="45" w:name="_Ref216193277"/>
      <w:r w:rsidRPr="00214109">
        <w:rPr>
          <w:rStyle w:val="Irodalomjegyzkforrs"/>
          <w:lang w:val="en-HU"/>
        </w:rPr>
        <w:t>Sharma, H. (201</w:t>
      </w:r>
      <w:r w:rsidRPr="003A668A">
        <w:rPr>
          <w:rStyle w:val="Irodalomjegyzkforrs"/>
        </w:rPr>
        <w:t>8).</w:t>
      </w:r>
      <w:r w:rsidRPr="003A668A">
        <w:t xml:space="preserve"> Memes as Tools of Interactive Digital Communication: A Study of Corporate–User Dialogue. International Journal of Digital Culture and Electronic Communicatio</w:t>
      </w:r>
      <w:r w:rsidRPr="00214109">
        <w:rPr>
          <w:rStyle w:val="Irodalomjegyzkforrs"/>
          <w:lang w:val="en-HU"/>
        </w:rPr>
        <w:t>n, 6(2), 97–115.</w:t>
      </w:r>
      <w:bookmarkEnd w:id="45"/>
    </w:p>
    <w:p w14:paraId="4085A1BE" w14:textId="77777777" w:rsidR="00214109" w:rsidRPr="003A668A" w:rsidRDefault="00214109" w:rsidP="003A668A">
      <w:pPr>
        <w:pStyle w:val="Irodalomjegyzksor"/>
        <w:rPr>
          <w:rStyle w:val="Irodalomjegyzkforrs"/>
          <w:lang w:val="en-HU" w:eastAsia="en-GB"/>
        </w:rPr>
      </w:pPr>
      <w:bookmarkStart w:id="46" w:name="_Ref216193302"/>
      <w:r w:rsidRPr="003A668A">
        <w:rPr>
          <w:rStyle w:val="Irodalomjegyzkforrs"/>
          <w:lang w:val="en-HU" w:eastAsia="en-GB"/>
        </w:rPr>
        <w:t xml:space="preserve">Chuah, S.H.-W., Kamarulzaman, N.H. and Zulkiffli, W.F.W. (2020). </w:t>
      </w:r>
      <w:r w:rsidRPr="003A668A">
        <w:t>Understanding Online Meme Participation and Adaptation Among Young Consumer</w:t>
      </w:r>
      <w:r w:rsidRPr="003A668A">
        <w:rPr>
          <w:rStyle w:val="Irodalomjegyzkforrs"/>
          <w:lang w:val="en-HU" w:eastAsia="en-GB"/>
        </w:rPr>
        <w:t>s. Young Consumers, 21(4), 463–479.</w:t>
      </w:r>
      <w:bookmarkEnd w:id="46"/>
    </w:p>
    <w:p w14:paraId="31B23D66" w14:textId="77777777" w:rsidR="00F370F7" w:rsidRPr="003A668A" w:rsidRDefault="00F370F7" w:rsidP="003A668A">
      <w:pPr>
        <w:pStyle w:val="Irodalomjegyzksor"/>
        <w:rPr>
          <w:rStyle w:val="Irodalomjegyzkforrs"/>
          <w:lang w:val="en-HU" w:eastAsia="en-GB"/>
        </w:rPr>
      </w:pPr>
      <w:bookmarkStart w:id="47" w:name="_Ref216193346"/>
      <w:r w:rsidRPr="003A668A">
        <w:rPr>
          <w:rStyle w:val="Irodalomjegyzkforrs"/>
          <w:lang w:val="en-HU" w:eastAsia="en-GB"/>
        </w:rPr>
        <w:t xml:space="preserve">González, M. (2023). </w:t>
      </w:r>
      <w:r w:rsidRPr="003A668A">
        <w:t>Drivers of Meme Virality: Content, Media, and Brand Recall</w:t>
      </w:r>
      <w:r w:rsidRPr="003A668A">
        <w:rPr>
          <w:rStyle w:val="Irodalomjegyzkforrs"/>
          <w:lang w:val="en-HU" w:eastAsia="en-GB"/>
        </w:rPr>
        <w:t>. New Media &amp; Society, 25(8), 2156–2178.</w:t>
      </w:r>
      <w:bookmarkEnd w:id="47"/>
    </w:p>
    <w:p w14:paraId="75D99A72" w14:textId="39F3FAC4" w:rsidR="00214109" w:rsidRPr="003A668A" w:rsidRDefault="00F370F7" w:rsidP="003A668A">
      <w:pPr>
        <w:pStyle w:val="Irodalomjegyzksor"/>
        <w:rPr>
          <w:rStyle w:val="Irodalomjegyzkforrs"/>
          <w:lang w:val="en-HU" w:eastAsia="en-GB"/>
        </w:rPr>
      </w:pPr>
      <w:bookmarkStart w:id="48" w:name="_Ref216193360"/>
      <w:r w:rsidRPr="003A668A">
        <w:rPr>
          <w:rStyle w:val="Irodalomjegyzkforrs"/>
          <w:lang w:val="en-HU" w:eastAsia="en-GB"/>
        </w:rPr>
        <w:t xml:space="preserve">Meer, N. (2022). </w:t>
      </w:r>
      <w:r w:rsidRPr="003A668A">
        <w:t>Emotional Polarity in Internet Memes: Patterns of Positive and Negative Attitudes in Digital Culture</w:t>
      </w:r>
      <w:r w:rsidRPr="003A668A">
        <w:rPr>
          <w:rStyle w:val="Irodalomjegyzkforrs"/>
          <w:lang w:val="en-HU" w:eastAsia="en-GB"/>
        </w:rPr>
        <w:t>. Information, Communication &amp; Society, 25(12), 1714–1732.</w:t>
      </w:r>
      <w:bookmarkEnd w:id="48"/>
    </w:p>
    <w:p w14:paraId="5BBD3818" w14:textId="77777777" w:rsidR="001D26DD" w:rsidRPr="001D26DD" w:rsidRDefault="001D26DD" w:rsidP="003A668A">
      <w:pPr>
        <w:pStyle w:val="Irodalomjegyzksor"/>
        <w:rPr>
          <w:rStyle w:val="Irodalomjegyzkforrs"/>
          <w:lang w:val="en-HU"/>
        </w:rPr>
      </w:pPr>
      <w:bookmarkStart w:id="49" w:name="_Ref216167022"/>
      <w:r w:rsidRPr="001D26DD">
        <w:rPr>
          <w:rStyle w:val="Irodalomjegyzkforrs"/>
          <w:lang w:val="en-HU"/>
        </w:rPr>
        <w:lastRenderedPageBreak/>
        <w:t xml:space="preserve">Burkov, A. (2019). </w:t>
      </w:r>
      <w:r w:rsidRPr="003A668A">
        <w:t>The Hundred-Page Machine Learning Book</w:t>
      </w:r>
      <w:r w:rsidRPr="001D26DD">
        <w:rPr>
          <w:rStyle w:val="Irodalomjegyzkforrs"/>
          <w:lang w:val="en-HU"/>
        </w:rPr>
        <w:t>. ISBN 199957950X.</w:t>
      </w:r>
      <w:bookmarkEnd w:id="49"/>
    </w:p>
    <w:p w14:paraId="7DCB1ACA" w14:textId="1AE22AED" w:rsidR="001D26DD" w:rsidRPr="003A668A" w:rsidRDefault="001D26DD" w:rsidP="003A668A">
      <w:pPr>
        <w:pStyle w:val="Irodalomjegyzksor"/>
        <w:rPr>
          <w:rStyle w:val="Irodalomjegyzkforrs"/>
        </w:rPr>
      </w:pPr>
      <w:bookmarkStart w:id="50" w:name="_Ref216167095"/>
      <w:r w:rsidRPr="003A668A">
        <w:rPr>
          <w:rStyle w:val="Irodalomjegyzkforrs"/>
        </w:rPr>
        <w:t>ClanX (2024</w:t>
      </w:r>
      <w:r w:rsidRPr="003A668A">
        <w:t>). Convolutional Neural Networks: What it is and Why it Matters?</w:t>
      </w:r>
      <w:r w:rsidRPr="003A668A">
        <w:rPr>
          <w:rStyle w:val="Irodalomjegyzkforrs"/>
        </w:rPr>
        <w:t xml:space="preserve"> Elérhető:</w:t>
      </w:r>
      <w:r w:rsidRPr="003A668A">
        <w:rPr>
          <w:rStyle w:val="Irodalomjegyzkforrs"/>
        </w:rPr>
        <w:t xml:space="preserve"> </w:t>
      </w:r>
      <w:hyperlink r:id="rId25" w:history="1">
        <w:r w:rsidRPr="003A668A">
          <w:rPr>
            <w:rStyle w:val="Irodalomjegyzkforrs"/>
            <w:lang w:val="en-HU"/>
          </w:rPr>
          <w:t>https://clanx.ai/glossary/convolutional-neural-networks-cnns</w:t>
        </w:r>
      </w:hyperlink>
      <w:r w:rsidRPr="003A668A">
        <w:rPr>
          <w:rStyle w:val="Irodalomjegyzkforrs"/>
        </w:rPr>
        <w:t xml:space="preserve"> (</w:t>
      </w:r>
      <w:r w:rsidRPr="003A668A">
        <w:rPr>
          <w:rStyle w:val="Irodalomjegyzkforrs"/>
        </w:rPr>
        <w:t>Letöltve: 2025.05.02)</w:t>
      </w:r>
      <w:r w:rsidRPr="003A668A">
        <w:rPr>
          <w:rStyle w:val="Irodalomjegyzkforrs"/>
          <w:lang w:val="en-HU"/>
        </w:rPr>
        <w:t>.</w:t>
      </w:r>
      <w:bookmarkEnd w:id="50"/>
    </w:p>
    <w:p w14:paraId="36B820E8" w14:textId="0F3508D4" w:rsidR="00F73D85" w:rsidRPr="003A668A" w:rsidRDefault="00F73D85" w:rsidP="003A668A">
      <w:pPr>
        <w:pStyle w:val="Irodalomjegyzksor"/>
        <w:rPr>
          <w:rStyle w:val="Irodalomjegyzkforrs"/>
        </w:rPr>
      </w:pPr>
      <w:bookmarkStart w:id="51" w:name="_Ref216193551"/>
      <w:r w:rsidRPr="003A668A">
        <w:rPr>
          <w:rStyle w:val="Irodalomjegyzkforrs"/>
          <w:lang w:val="en-HU"/>
        </w:rPr>
        <w:t>Yekta, Mohammad. (2024</w:t>
      </w:r>
      <w:r w:rsidRPr="003A668A">
        <w:t>). Biological direct-shortcut deep residual learning for sparse visual processing</w:t>
      </w:r>
      <w:r w:rsidRPr="003A668A">
        <w:rPr>
          <w:rStyle w:val="Irodalomjegyzkforrs"/>
          <w:lang w:val="en-HU"/>
        </w:rPr>
        <w:t>. Scientific Reports. 14. 10.1038/s41598-024-62756-y.</w:t>
      </w:r>
      <w:bookmarkEnd w:id="51"/>
    </w:p>
    <w:p w14:paraId="0E581DAD" w14:textId="23FA1A60" w:rsidR="001D26DD" w:rsidRPr="003A668A" w:rsidRDefault="001D26DD" w:rsidP="003A668A">
      <w:pPr>
        <w:pStyle w:val="Irodalomjegyzksor"/>
        <w:rPr>
          <w:rStyle w:val="Irodalomjegyzkforrs"/>
          <w:lang w:val="en-HU"/>
        </w:rPr>
      </w:pPr>
      <w:bookmarkStart w:id="52" w:name="_Ref216167122"/>
      <w:r w:rsidRPr="003A668A">
        <w:rPr>
          <w:rStyle w:val="Irodalomjegyzkforrs"/>
        </w:rPr>
        <w:t xml:space="preserve">GeeksforGeeks (2025). </w:t>
      </w:r>
      <w:r w:rsidRPr="003A668A">
        <w:t>Residual Networks (ResNet) – Deep Learning.</w:t>
      </w:r>
      <w:r w:rsidRPr="003A668A">
        <w:rPr>
          <w:rStyle w:val="Irodalomjegyzkforrs"/>
        </w:rPr>
        <w:t xml:space="preserve"> Elérhető: </w:t>
      </w:r>
      <w:hyperlink r:id="rId26" w:history="1">
        <w:r w:rsidRPr="003A668A">
          <w:rPr>
            <w:rStyle w:val="Irodalomjegyzkforrs"/>
            <w:lang w:val="en-HU"/>
          </w:rPr>
          <w:t>https://www.geeksforgeeks.org/residual-networks-resnet-deep-learning</w:t>
        </w:r>
      </w:hyperlink>
      <w:r w:rsidRPr="003A668A">
        <w:rPr>
          <w:rStyle w:val="Irodalomjegyzkforrs"/>
          <w:lang w:val="en-HU"/>
        </w:rPr>
        <w:t xml:space="preserve"> </w:t>
      </w:r>
      <w:r w:rsidRPr="003A668A">
        <w:rPr>
          <w:rStyle w:val="Irodalomjegyzkforrs"/>
          <w:lang w:val="en-HU" w:eastAsia="en-GB"/>
        </w:rPr>
        <w:t>(Letöltve: 2025.05.02).</w:t>
      </w:r>
      <w:bookmarkEnd w:id="52"/>
    </w:p>
    <w:p w14:paraId="249C3A35" w14:textId="3273FDF5" w:rsidR="001D26DD" w:rsidRPr="003A668A" w:rsidRDefault="001D26DD" w:rsidP="003A668A">
      <w:pPr>
        <w:pStyle w:val="Irodalomjegyzksor"/>
        <w:rPr>
          <w:rStyle w:val="Irodalomjegyzkforrs"/>
          <w:lang w:val="en-HU"/>
        </w:rPr>
      </w:pPr>
      <w:bookmarkStart w:id="53" w:name="_Ref216167158"/>
      <w:r w:rsidRPr="003A668A">
        <w:rPr>
          <w:rStyle w:val="Irodalomjegyzkforrs"/>
        </w:rPr>
        <w:t xml:space="preserve">KeyLabs (2024). </w:t>
      </w:r>
      <w:r w:rsidRPr="003A668A">
        <w:t>Hyperparameter Tuning: Grid Search, Random Search, and Bayesian Optimization</w:t>
      </w:r>
      <w:r w:rsidRPr="003A668A">
        <w:rPr>
          <w:rStyle w:val="Irodalomjegyzkforrs"/>
        </w:rPr>
        <w:t xml:space="preserve">. </w:t>
      </w:r>
      <w:r w:rsidRPr="003A668A">
        <w:rPr>
          <w:rStyle w:val="Irodalomjegyzkforrs"/>
        </w:rPr>
        <w:t xml:space="preserve">Elérhető: </w:t>
      </w:r>
      <w:r w:rsidRPr="003A668A">
        <w:rPr>
          <w:rStyle w:val="Irodalomjegyzkforrs"/>
          <w:lang w:val="en-HU"/>
        </w:rPr>
        <w:t>https://keylabs.ai/blog/hyperparameter-tuning-grid-search-random-search-and-bayesian-optimization</w:t>
      </w:r>
      <w:r w:rsidRPr="003A668A">
        <w:rPr>
          <w:rStyle w:val="Irodalomjegyzkforrs"/>
        </w:rPr>
        <w:t>(Letöltve: 2025.05.02).</w:t>
      </w:r>
      <w:bookmarkEnd w:id="53"/>
    </w:p>
    <w:p w14:paraId="30287B26" w14:textId="3F131094" w:rsidR="000727D8" w:rsidRPr="003A668A" w:rsidRDefault="000727D8" w:rsidP="003A668A">
      <w:pPr>
        <w:pStyle w:val="Irodalomjegyzksor"/>
        <w:rPr>
          <w:rStyle w:val="Irodalomjegyzkforrs"/>
        </w:rPr>
      </w:pPr>
      <w:bookmarkStart w:id="54" w:name="_Ref216167173"/>
      <w:r w:rsidRPr="003A668A">
        <w:rPr>
          <w:rStyle w:val="Irodalomjegyzkforrs"/>
        </w:rPr>
        <w:t>PyTorch (2025</w:t>
      </w:r>
      <w:r w:rsidRPr="003A668A">
        <w:t>). The Open Language of AI</w:t>
      </w:r>
      <w:r w:rsidRPr="003A668A">
        <w:rPr>
          <w:rStyle w:val="Irodalomjegyzkforrs"/>
        </w:rPr>
        <w:t xml:space="preserve">. Elérhető: </w:t>
      </w:r>
      <w:hyperlink r:id="rId27" w:tgtFrame="_new" w:history="1">
        <w:r w:rsidRPr="003A668A">
          <w:rPr>
            <w:rStyle w:val="Irodalomjegyzkforrs"/>
          </w:rPr>
          <w:t>https://pytorch.org/</w:t>
        </w:r>
      </w:hyperlink>
      <w:r w:rsidRPr="003A668A">
        <w:rPr>
          <w:rStyle w:val="Irodalomjegyzkforrs"/>
        </w:rPr>
        <w:t xml:space="preserve"> (Letöltve: 2025.05.02).</w:t>
      </w:r>
      <w:bookmarkEnd w:id="54"/>
      <w:r w:rsidRPr="003A668A">
        <w:rPr>
          <w:rStyle w:val="Irodalomjegyzkforrs"/>
          <w:lang w:val="en-HU"/>
        </w:rPr>
        <w:t xml:space="preserve"> </w:t>
      </w:r>
    </w:p>
    <w:p w14:paraId="2B699F0A" w14:textId="37BD22D7" w:rsidR="000727D8" w:rsidRPr="003A668A" w:rsidRDefault="000727D8" w:rsidP="003A668A">
      <w:pPr>
        <w:pStyle w:val="Irodalomjegyzksor"/>
        <w:rPr>
          <w:rStyle w:val="Irodalomjegyzkforrs"/>
          <w:lang w:val="en-HU"/>
        </w:rPr>
      </w:pPr>
      <w:bookmarkStart w:id="55" w:name="_Ref216167190"/>
      <w:r w:rsidRPr="003A668A">
        <w:t>PyTorch Lightning</w:t>
      </w:r>
      <w:r w:rsidRPr="003A668A">
        <w:rPr>
          <w:rStyle w:val="Irodalomjegyzkforrs"/>
        </w:rPr>
        <w:t xml:space="preserve"> (2025). Documentation (v2.5.1)</w:t>
      </w:r>
      <w:r w:rsidRPr="003A668A">
        <w:rPr>
          <w:rStyle w:val="Irodalomjegyzkforrs"/>
          <w:lang w:val="en-HU"/>
        </w:rPr>
        <w:t>.</w:t>
      </w:r>
      <w:r w:rsidRPr="003A668A">
        <w:rPr>
          <w:rStyle w:val="Irodalomjegyzkforrs"/>
        </w:rPr>
        <w:t xml:space="preserve"> Elérhető: </w:t>
      </w:r>
      <w:hyperlink r:id="rId28" w:history="1">
        <w:r w:rsidRPr="003A668A">
          <w:rPr>
            <w:rStyle w:val="Irodalomjegyzkforrs"/>
            <w:lang w:val="en-HU"/>
          </w:rPr>
          <w:t>https://lightning.ai/docs/pytorch/stable/</w:t>
        </w:r>
      </w:hyperlink>
      <w:r w:rsidRPr="003A668A">
        <w:rPr>
          <w:rStyle w:val="Irodalomjegyzkforrs"/>
        </w:rPr>
        <w:t xml:space="preserve"> </w:t>
      </w:r>
      <w:r w:rsidRPr="003A668A">
        <w:rPr>
          <w:rStyle w:val="Irodalomjegyzkforrs"/>
        </w:rPr>
        <w:t>(Letöltve: 2025.05.02).</w:t>
      </w:r>
      <w:bookmarkEnd w:id="55"/>
    </w:p>
    <w:p w14:paraId="327FD83C" w14:textId="2B023227" w:rsidR="000727D8" w:rsidRPr="003A668A" w:rsidRDefault="000727D8" w:rsidP="003A668A">
      <w:pPr>
        <w:pStyle w:val="Irodalomjegyzksor"/>
        <w:rPr>
          <w:rStyle w:val="Irodalomjegyzkforrs"/>
          <w:lang w:val="en-HU"/>
        </w:rPr>
      </w:pPr>
      <w:bookmarkStart w:id="56" w:name="_Ref216167206"/>
      <w:r w:rsidRPr="003A668A">
        <w:t>Best Global Brands</w:t>
      </w:r>
      <w:r w:rsidRPr="003A668A">
        <w:rPr>
          <w:rStyle w:val="Irodalomjegyzkforrs"/>
        </w:rPr>
        <w:t xml:space="preserve"> (2024). Elérhető:</w:t>
      </w:r>
      <w:r w:rsidR="001D26DD" w:rsidRPr="003A668A">
        <w:rPr>
          <w:rStyle w:val="Irodalomjegyzkforrs"/>
          <w:lang w:val="en-HU"/>
        </w:rPr>
        <w:t xml:space="preserve">, </w:t>
      </w:r>
      <w:hyperlink r:id="rId29" w:history="1">
        <w:r w:rsidRPr="003A668A">
          <w:rPr>
            <w:rStyle w:val="Irodalomjegyzkforrs"/>
            <w:lang w:val="en-HU"/>
          </w:rPr>
          <w:t>https://interbrand.com/best-brands</w:t>
        </w:r>
        <w:r w:rsidRPr="003A668A">
          <w:rPr>
            <w:rStyle w:val="Irodalomjegyzkforrs"/>
            <w:lang w:val="en-HU"/>
          </w:rPr>
          <w:t>/</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6"/>
    </w:p>
    <w:p w14:paraId="72E58F2F" w14:textId="0F0822CB" w:rsidR="000727D8" w:rsidRPr="003A668A" w:rsidRDefault="000727D8" w:rsidP="003A668A">
      <w:pPr>
        <w:pStyle w:val="Irodalomjegyzksor"/>
        <w:rPr>
          <w:rStyle w:val="Irodalomjegyzkforrs"/>
          <w:lang w:val="en-HU"/>
        </w:rPr>
      </w:pPr>
      <w:bookmarkStart w:id="57" w:name="_Ref216167244"/>
      <w:r w:rsidRPr="003A668A">
        <w:t>Beautiful Soup</w:t>
      </w:r>
      <w:r w:rsidRPr="003A668A">
        <w:rPr>
          <w:rStyle w:val="Irodalomjegyzkforrs"/>
        </w:rPr>
        <w:t xml:space="preserve"> (2025). Documentation v4.13.0. Elérhető:</w:t>
      </w:r>
      <w:r w:rsidR="001D26DD" w:rsidRPr="003A668A">
        <w:rPr>
          <w:rStyle w:val="Irodalomjegyzkforrs"/>
          <w:lang w:val="en-HU"/>
        </w:rPr>
        <w:t xml:space="preserve"> </w:t>
      </w:r>
      <w:hyperlink r:id="rId30" w:history="1">
        <w:r w:rsidRPr="003A668A">
          <w:rPr>
            <w:rStyle w:val="Irodalomjegyzkforrs"/>
            <w:lang w:val="en-HU"/>
          </w:rPr>
          <w:t>https://www.crummy.com/software/BeautifulSoup/bs4/doc/</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7"/>
    </w:p>
    <w:p w14:paraId="6C654D9A" w14:textId="4230AA61" w:rsidR="001D26DD" w:rsidRPr="003A668A" w:rsidRDefault="000727D8" w:rsidP="003A668A">
      <w:pPr>
        <w:pStyle w:val="Irodalomjegyzksor"/>
        <w:rPr>
          <w:rStyle w:val="Irodalomjegyzkforrs"/>
          <w:lang w:val="en-HU"/>
        </w:rPr>
      </w:pPr>
      <w:bookmarkStart w:id="58" w:name="_Ref216167246"/>
      <w:r w:rsidRPr="003A668A">
        <w:t>Selenium</w:t>
      </w:r>
      <w:r w:rsidRPr="003A668A">
        <w:rPr>
          <w:rStyle w:val="Irodalomjegyzkforrs"/>
        </w:rPr>
        <w:t xml:space="preserve"> (2025). Selenium Browser Automation. Elérhető</w:t>
      </w:r>
      <w:r w:rsidRPr="003A668A">
        <w:rPr>
          <w:rStyle w:val="Irodalomjegyzkforrs"/>
        </w:rPr>
        <w:t>:</w:t>
      </w:r>
      <w:r w:rsidR="001D26DD" w:rsidRPr="003A668A">
        <w:rPr>
          <w:rStyle w:val="Irodalomjegyzkforrs"/>
          <w:lang w:val="en-HU"/>
        </w:rPr>
        <w:t xml:space="preserve"> </w:t>
      </w:r>
      <w:hyperlink r:id="rId31" w:history="1">
        <w:r w:rsidRPr="003A668A">
          <w:rPr>
            <w:rStyle w:val="Irodalomjegyzkforrs"/>
            <w:lang w:val="en-HU"/>
          </w:rPr>
          <w:t>https://www.selenium.dev/</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(Letöltve: 2025.05.02).</w:t>
      </w:r>
      <w:bookmarkEnd w:id="58"/>
    </w:p>
    <w:p w14:paraId="055F0296" w14:textId="318B9649" w:rsidR="001D26DD" w:rsidRPr="003A668A" w:rsidRDefault="000727D8" w:rsidP="003A668A">
      <w:pPr>
        <w:pStyle w:val="Irodalomjegyzksor"/>
        <w:rPr>
          <w:rStyle w:val="Irodalomjegyzkforrs"/>
          <w:lang w:val="en-HU"/>
        </w:rPr>
      </w:pPr>
      <w:bookmarkStart w:id="59" w:name="_Ref216167309"/>
      <w:r w:rsidRPr="003A668A">
        <w:rPr>
          <w:rStyle w:val="Irodalomjegyzkforrs"/>
        </w:rPr>
        <w:t xml:space="preserve">Academic Torrents (2025). </w:t>
      </w:r>
      <w:r w:rsidRPr="003A668A">
        <w:t>Reddit Dataset</w:t>
      </w:r>
      <w:r w:rsidRPr="003A668A">
        <w:rPr>
          <w:rStyle w:val="Irodalomjegyzkforrs"/>
        </w:rPr>
        <w:t xml:space="preserve">. Elérhető: </w:t>
      </w:r>
      <w:hyperlink r:id="rId32" w:history="1">
        <w:r w:rsidRPr="003A668A">
          <w:rPr>
            <w:rStyle w:val="Irodalomjegyzkforrs"/>
            <w:lang w:val="en-HU"/>
          </w:rPr>
          <w:t>https://academictorrents.com/details/1614740ac8c94505e4ecb9d88be8bed7b6afddd4</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w:t>
      </w:r>
      <w:r w:rsidRPr="003A668A">
        <w:rPr>
          <w:rStyle w:val="Irodalomjegyzkforrs"/>
        </w:rPr>
        <w:t>Letöltve: 2025.05.02).</w:t>
      </w:r>
      <w:bookmarkEnd w:id="59"/>
    </w:p>
    <w:p w14:paraId="1AF8655A" w14:textId="5AE62F91" w:rsidR="001D26DD" w:rsidRPr="003A668A" w:rsidRDefault="000727D8" w:rsidP="003A668A">
      <w:pPr>
        <w:pStyle w:val="Irodalomjegyzksor"/>
        <w:rPr>
          <w:rStyle w:val="Irodalomjegyzkforrs"/>
        </w:rPr>
      </w:pPr>
      <w:bookmarkStart w:id="60" w:name="_Ref216167313"/>
      <w:r w:rsidRPr="003A668A">
        <w:rPr>
          <w:rStyle w:val="Irodalomjegyzkforrs"/>
        </w:rPr>
        <w:t xml:space="preserve">Heitmann, A. (2025). </w:t>
      </w:r>
      <w:r w:rsidRPr="003A668A">
        <w:t>Arctic Shift</w:t>
      </w:r>
      <w:r w:rsidRPr="003A668A">
        <w:rPr>
          <w:rStyle w:val="Irodalomjegyzkforrs"/>
        </w:rPr>
        <w:t>. Elérhető:</w:t>
      </w:r>
      <w:r w:rsidRPr="003A668A">
        <w:rPr>
          <w:rStyle w:val="Irodalomjegyzkforrs"/>
        </w:rPr>
        <w:t xml:space="preserve"> </w:t>
      </w:r>
      <w:hyperlink r:id="rId33" w:history="1">
        <w:r w:rsidRPr="003A668A">
          <w:rPr>
            <w:rStyle w:val="Irodalomjegyzkforrs"/>
            <w:lang w:val="en-HU"/>
          </w:rPr>
          <w:t>https://github.com/ArthurHeitmann/arctic_shift?tab=readme-ov-file</w:t>
        </w:r>
      </w:hyperlink>
      <w:r w:rsidRPr="003A668A">
        <w:rPr>
          <w:rStyle w:val="Irodalomjegyzkforrs"/>
        </w:rPr>
        <w:t xml:space="preserve"> </w:t>
      </w:r>
      <w:r w:rsidR="001D26DD" w:rsidRPr="003A668A">
        <w:rPr>
          <w:rStyle w:val="Irodalomjegyzkforrs"/>
          <w:lang w:val="en-HU"/>
        </w:rPr>
        <w:t xml:space="preserve"> </w:t>
      </w:r>
      <w:r w:rsidRPr="003A668A">
        <w:rPr>
          <w:rStyle w:val="Irodalomjegyzkforrs"/>
        </w:rPr>
        <w:t>(</w:t>
      </w:r>
      <w:r w:rsidRPr="003A668A">
        <w:rPr>
          <w:rStyle w:val="Irodalomjegyzkforrs"/>
        </w:rPr>
        <w:t>Letöltve: 2025.05.02).</w:t>
      </w:r>
      <w:bookmarkEnd w:id="60"/>
    </w:p>
    <w:p w14:paraId="6F7CB505" w14:textId="0F5C42D2" w:rsidR="000727D8" w:rsidRPr="003A668A" w:rsidRDefault="000727D8" w:rsidP="003A668A">
      <w:pPr>
        <w:pStyle w:val="Irodalomjegyzksor"/>
        <w:rPr>
          <w:rStyle w:val="Irodalomjegyzkforrs"/>
        </w:rPr>
      </w:pPr>
      <w:bookmarkStart w:id="61" w:name="_Ref216167367"/>
      <w:r w:rsidRPr="003A668A">
        <w:rPr>
          <w:rStyle w:val="Irodalomjegyzkforrs"/>
        </w:rPr>
        <w:t xml:space="preserve">Hu, J. et al. (2019). </w:t>
      </w:r>
      <w:r w:rsidRPr="003A668A">
        <w:t>Squeeze-and-Excitation Network</w:t>
      </w:r>
      <w:r w:rsidRPr="003A668A">
        <w:rPr>
          <w:rStyle w:val="Irodalomjegyzkforrs"/>
        </w:rPr>
        <w:t>s. arXiv:1709.01507. Elérhető</w:t>
      </w:r>
      <w:r w:rsidRPr="003A668A">
        <w:rPr>
          <w:rStyle w:val="Irodalomjegyzkforrs"/>
        </w:rPr>
        <w:t xml:space="preserve"> </w:t>
      </w:r>
      <w:hyperlink r:id="rId34" w:history="1">
        <w:r w:rsidRPr="003A668A">
          <w:rPr>
            <w:rStyle w:val="Irodalomjegyzkforrs"/>
            <w:lang w:val="en-HU"/>
          </w:rPr>
          <w:t>https:</w:t>
        </w:r>
        <w:r w:rsidRPr="003A668A">
          <w:rPr>
            <w:rStyle w:val="Irodalomjegyzkforrs"/>
            <w:lang w:val="en-HU"/>
          </w:rPr>
          <w:t>/</w:t>
        </w:r>
        <w:r w:rsidRPr="003A668A">
          <w:rPr>
            <w:rStyle w:val="Irodalomjegyzkforrs"/>
            <w:lang w:val="en-HU"/>
          </w:rPr>
          <w:t>/arxiv.org/abs/1709.01507v4</w:t>
        </w:r>
      </w:hyperlink>
      <w:r w:rsidRPr="003A668A">
        <w:rPr>
          <w:rStyle w:val="Irodalomjegyzkforrs"/>
          <w:lang w:val="en-HU"/>
        </w:rPr>
        <w:t xml:space="preserve"> </w:t>
      </w:r>
      <w:r w:rsidRPr="003A668A">
        <w:rPr>
          <w:rStyle w:val="Irodalomjegyzkforrs"/>
          <w:lang w:val="en-HU"/>
        </w:rPr>
        <w:t>(Letöltve: 2025.05.02).</w:t>
      </w:r>
      <w:bookmarkEnd w:id="61"/>
    </w:p>
    <w:p w14:paraId="04B2BB3A" w14:textId="44FF65A1" w:rsidR="000727D8" w:rsidRPr="003A668A" w:rsidRDefault="000727D8" w:rsidP="003A668A">
      <w:pPr>
        <w:pStyle w:val="Irodalomjegyzksor"/>
        <w:rPr>
          <w:rStyle w:val="Irodalomjegyzkforrs"/>
          <w:lang w:val="en-HU"/>
        </w:rPr>
      </w:pPr>
      <w:bookmarkStart w:id="62" w:name="_Ref216167393"/>
      <w:r w:rsidRPr="003A668A">
        <w:t>SE-ResNet model</w:t>
      </w:r>
      <w:r w:rsidRPr="003A668A">
        <w:rPr>
          <w:rStyle w:val="Irodalomjegyzkforrs"/>
        </w:rPr>
        <w:t xml:space="preserve"> (2025). Elérhető:</w:t>
      </w:r>
      <w:r w:rsidRPr="003A668A">
        <w:rPr>
          <w:rStyle w:val="Irodalomjegyzkforrs"/>
        </w:rPr>
        <w:t xml:space="preserve"> </w:t>
      </w:r>
      <w:hyperlink r:id="rId35" w:history="1">
        <w:r w:rsidRPr="003A668A">
          <w:rPr>
            <w:rStyle w:val="Irodalomjegyzkforrs"/>
            <w:lang w:val="en-HU"/>
          </w:rPr>
          <w:t>https://paperswithcode.com/lib/timm/se-resnet#</w:t>
        </w:r>
      </w:hyperlink>
      <w:r w:rsidRPr="003A668A">
        <w:rPr>
          <w:rStyle w:val="Irodalomjegyzkforrs"/>
          <w:lang w:val="en-HU"/>
        </w:rPr>
        <w:t xml:space="preserve"> </w:t>
      </w:r>
      <w:r w:rsidR="001D26DD" w:rsidRPr="003A668A">
        <w:rPr>
          <w:rStyle w:val="Irodalomjegyzkforrs"/>
          <w:lang w:val="en-HU"/>
        </w:rPr>
        <w:t>.</w:t>
      </w:r>
      <w:r w:rsidRPr="003A668A">
        <w:rPr>
          <w:rStyle w:val="Irodalomjegyzkforrs"/>
        </w:rPr>
        <w:t xml:space="preserve"> </w:t>
      </w:r>
      <w:r w:rsidRPr="003A668A">
        <w:rPr>
          <w:rStyle w:val="Irodalomjegyzkforrs"/>
          <w:lang w:val="en-HU"/>
        </w:rPr>
        <w:t>(</w:t>
      </w:r>
      <w:r w:rsidRPr="003A668A">
        <w:rPr>
          <w:rStyle w:val="Irodalomjegyzkforrs"/>
        </w:rPr>
        <w:t>Letöltve: 2025.05.02).</w:t>
      </w:r>
      <w:bookmarkEnd w:id="62"/>
    </w:p>
    <w:p w14:paraId="0392E96C" w14:textId="23850B59" w:rsidR="001D26DD" w:rsidRPr="003A668A" w:rsidRDefault="000727D8" w:rsidP="003A668A">
      <w:pPr>
        <w:pStyle w:val="Irodalomjegyzksor"/>
        <w:rPr>
          <w:rStyle w:val="Irodalomjegyzkforrs"/>
          <w:lang w:val="en-HU"/>
        </w:rPr>
      </w:pPr>
      <w:bookmarkStart w:id="63" w:name="_Ref216167413"/>
      <w:r w:rsidRPr="003A668A">
        <w:rPr>
          <w:rStyle w:val="Irodalomjegyzkforrs"/>
        </w:rPr>
        <w:t xml:space="preserve">ShegoCodes (2022). </w:t>
      </w:r>
      <w:r w:rsidRPr="003A668A">
        <w:t>Extract Text from Image Left to Right and Top to Bottom with keras-ocr.</w:t>
      </w:r>
      <w:r w:rsidRPr="003A668A">
        <w:rPr>
          <w:rStyle w:val="Irodalomjegyzkforrs"/>
        </w:rPr>
        <w:t xml:space="preserve"> Elérhető: </w:t>
      </w:r>
      <w:r w:rsidRPr="003A668A">
        <w:rPr>
          <w:rStyle w:val="Irodalomjegyzkforrs"/>
        </w:rPr>
        <w:t xml:space="preserve"> </w:t>
      </w:r>
      <w:hyperlink r:id="rId36" w:history="1">
        <w:r w:rsidRPr="003A668A">
          <w:rPr>
            <w:rStyle w:val="Irodalomjegyzkforrs"/>
            <w:lang w:val="en-HU"/>
          </w:rPr>
          <w:t>https://shegocodes.medium.com/extract-text-from-image-left-to-right-and-top-to-bottom-with-keras-ocr-b56f098a6efe</w:t>
        </w:r>
      </w:hyperlink>
      <w:r w:rsidRPr="003A668A">
        <w:rPr>
          <w:rStyle w:val="Irodalomjegyzkforrs"/>
        </w:rPr>
        <w:t xml:space="preserve"> (</w:t>
      </w:r>
      <w:r w:rsidRPr="003A668A">
        <w:rPr>
          <w:rStyle w:val="Irodalomjegyzkforrs"/>
        </w:rPr>
        <w:t>Letöltve: 2025.05.02).</w:t>
      </w:r>
      <w:bookmarkEnd w:id="63"/>
    </w:p>
    <w:p w14:paraId="3739740A" w14:textId="77777777" w:rsidR="001D26DD" w:rsidRPr="001D26DD" w:rsidRDefault="001D26DD" w:rsidP="001D26DD">
      <w:pPr>
        <w:pStyle w:val="ListParagraph"/>
        <w:ind w:left="1440" w:firstLine="0"/>
        <w:rPr>
          <w:rStyle w:val="Irodalomjegyzkforrs"/>
          <w:lang w:val="en-HU"/>
        </w:rPr>
      </w:pPr>
    </w:p>
    <w:p w14:paraId="07D60633" w14:textId="1CCDC0F9" w:rsidR="0036340A" w:rsidRDefault="00B50CAA" w:rsidP="0036340A">
      <w:pPr>
        <w:pStyle w:val="Fejezetcimszmozsnlkl"/>
      </w:pPr>
      <w:bookmarkStart w:id="64" w:name="_Toc216283038"/>
      <w:r>
        <w:lastRenderedPageBreak/>
        <w:t>Függelék</w:t>
      </w:r>
      <w:bookmarkEnd w:id="64"/>
    </w:p>
    <w:p w14:paraId="3CF5F379" w14:textId="2FB4B896" w:rsidR="007F6C9D" w:rsidRDefault="007F6C9D" w:rsidP="007F6C9D">
      <w:pPr>
        <w:pStyle w:val="Heading2"/>
      </w:pPr>
      <w:bookmarkStart w:id="65" w:name="_Toc216283039"/>
      <w:r>
        <w:t xml:space="preserve">5.1 Márkák </w:t>
      </w:r>
      <w:r w:rsidRPr="007F6C9D">
        <w:t>listája</w:t>
      </w:r>
      <w:bookmarkEnd w:id="65"/>
    </w:p>
    <w:p w14:paraId="5E010C1A" w14:textId="77777777" w:rsidR="007F6C9D" w:rsidRPr="007F6C9D" w:rsidRDefault="007F6C9D" w:rsidP="007F6C9D"/>
    <w:p w14:paraId="4CE2A172" w14:textId="77777777" w:rsidR="007F6C9D" w:rsidRPr="007F6C9D" w:rsidRDefault="007F6C9D" w:rsidP="007F6C9D"/>
    <w:p w14:paraId="71BA39BD" w14:textId="5C621C9B" w:rsidR="0036340A" w:rsidRDefault="0036340A" w:rsidP="007E198D">
      <w:pPr>
        <w:pStyle w:val="Heading2"/>
      </w:pPr>
      <w:bookmarkStart w:id="66" w:name="_Toc216283040"/>
      <w:r>
        <w:t>5.</w:t>
      </w:r>
      <w:r w:rsidR="007F6C9D">
        <w:t>2</w:t>
      </w:r>
      <w:r>
        <w:t xml:space="preserve"> Márka szinonima lista</w:t>
      </w:r>
      <w:bookmarkEnd w:id="66"/>
    </w:p>
    <w:p w14:paraId="22F8496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adidas</w:t>
      </w:r>
      <w:r w:rsidRPr="00C758A1">
        <w:rPr>
          <w:lang w:val="en-HU" w:eastAsia="en-GB"/>
        </w:rPr>
        <w:t xml:space="preserve"> – nmd, ultraboost, superstar, u1trab00st</w:t>
      </w:r>
    </w:p>
    <w:p w14:paraId="2A24C3B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Airbnb</w:t>
      </w:r>
    </w:p>
    <w:p w14:paraId="5F743DE2"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Amazon</w:t>
      </w:r>
      <w:r w:rsidRPr="00C758A1">
        <w:rPr>
          <w:lang w:val="en-HU" w:eastAsia="en-GB"/>
        </w:rPr>
        <w:t xml:space="preserve"> – ech0, amazonprime, kind1e, “amazon prime”, echo, kindle, “prime membership”</w:t>
      </w:r>
    </w:p>
    <w:p w14:paraId="0976E6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American Express</w:t>
      </w:r>
      <w:r w:rsidRPr="00C758A1">
        <w:rPr>
          <w:lang w:val="en-HU" w:eastAsia="en-GB"/>
        </w:rPr>
        <w:t xml:space="preserve"> – amex, “american express”, americanexpress, “platinum card”, “rewards card”, “membership rewards”</w:t>
      </w:r>
    </w:p>
    <w:p w14:paraId="3166A64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Apple</w:t>
      </w:r>
      <w:r w:rsidRPr="00C758A1">
        <w:rPr>
          <w:lang w:val="en-HU" w:eastAsia="en-GB"/>
        </w:rPr>
        <w:t xml:space="preserve"> – iph0ne, macb00k, iphone, ipad, macbook</w:t>
      </w:r>
    </w:p>
    <w:p w14:paraId="4A06A18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Audi</w:t>
      </w:r>
      <w:r w:rsidRPr="00C758A1">
        <w:rPr>
          <w:lang w:val="en-HU" w:eastAsia="en-GB"/>
        </w:rPr>
        <w:t xml:space="preserve"> – q7, a8, q5</w:t>
      </w:r>
    </w:p>
    <w:p w14:paraId="7B70864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BMW</w:t>
      </w:r>
      <w:r w:rsidRPr="00C758A1">
        <w:rPr>
          <w:lang w:val="en-HU" w:eastAsia="en-GB"/>
        </w:rPr>
        <w:t xml:space="preserve"> – “Rolls Royce”, R011s-R0yce, Rolls-Royce, x5, RollsRoyce, m3</w:t>
      </w:r>
    </w:p>
    <w:p w14:paraId="26DCF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Budweiser</w:t>
      </w:r>
      <w:r w:rsidRPr="00C758A1">
        <w:rPr>
          <w:lang w:val="en-HU" w:eastAsia="en-GB"/>
        </w:rPr>
        <w:t xml:space="preserve"> – budlight, “bud light”</w:t>
      </w:r>
    </w:p>
    <w:p w14:paraId="05F938A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Burberry</w:t>
      </w:r>
      <w:r w:rsidRPr="00C758A1">
        <w:rPr>
          <w:lang w:val="en-HU" w:eastAsia="en-GB"/>
        </w:rPr>
        <w:t xml:space="preserve"> – herlondondream, goddessperfume, “her elixir”, herelixir, “her london dream”, “london dream fragrance”</w:t>
      </w:r>
    </w:p>
    <w:p w14:paraId="44FF9A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Canon</w:t>
      </w:r>
      <w:r w:rsidRPr="00C758A1">
        <w:rPr>
          <w:lang w:val="en-HU" w:eastAsia="en-GB"/>
        </w:rPr>
        <w:t xml:space="preserve"> – ts3322, ts3522, pixma, “ts3322 printer”, “pixma series”, “ts3522 printer”</w:t>
      </w:r>
    </w:p>
    <w:p w14:paraId="1CD49BD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Cartier</w:t>
      </w:r>
      <w:r w:rsidRPr="00C758A1">
        <w:rPr>
          <w:lang w:val="en-HU" w:eastAsia="en-GB"/>
        </w:rPr>
        <w:t xml:space="preserve"> – “tank watch”, justeunclou, “juste un clou”, “tank must”, tankmust, tankwatch, “must de cartier”</w:t>
      </w:r>
    </w:p>
    <w:p w14:paraId="236C840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Chanel</w:t>
      </w:r>
      <w:r w:rsidRPr="00C758A1">
        <w:rPr>
          <w:lang w:val="en-HU" w:eastAsia="en-GB"/>
        </w:rPr>
        <w:t xml:space="preserve"> – “no. 5”, boybag, no.5, classicflap, “classic flap”, “boy bag”, “no. 5 perfume”, “classic flap bag”</w:t>
      </w:r>
    </w:p>
    <w:p w14:paraId="15125F2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Cisco</w:t>
      </w:r>
      <w:r w:rsidRPr="00C758A1">
        <w:rPr>
          <w:lang w:val="en-HU" w:eastAsia="en-GB"/>
        </w:rPr>
        <w:t xml:space="preserve"> – “catalyst switches”, webex, catalystswitches, meraki, “meraki routers”</w:t>
      </w:r>
    </w:p>
    <w:p w14:paraId="7CD94E1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Coca-Cola</w:t>
      </w:r>
      <w:r w:rsidRPr="00C758A1">
        <w:rPr>
          <w:lang w:val="en-HU" w:eastAsia="en-GB"/>
        </w:rPr>
        <w:t xml:space="preserve"> – c0cac01a, coke, belesswhite, cocacola, c0ke, “coca cola”, “be less white campaign”, “coke soda”</w:t>
      </w:r>
    </w:p>
    <w:p w14:paraId="3796541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Colgate</w:t>
      </w:r>
      <w:r w:rsidRPr="00C758A1">
        <w:rPr>
          <w:lang w:val="en-HU" w:eastAsia="en-GB"/>
        </w:rPr>
        <w:t xml:space="preserve"> – “overnight pen”, “optic white”, overnightpen, opticwhite, humtoothbrush, “hum toothbrush”, “optic white toothpaste”, “overnight whitening pen”</w:t>
      </w:r>
    </w:p>
    <w:p w14:paraId="1D2436E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Corona</w:t>
      </w:r>
    </w:p>
    <w:p w14:paraId="115AA87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Danone</w:t>
      </w:r>
      <w:r w:rsidRPr="00C758A1">
        <w:rPr>
          <w:lang w:val="en-HU" w:eastAsia="en-GB"/>
        </w:rPr>
        <w:t xml:space="preserve"> – dan0n, oikos, danon, evian, activia, 0ik0s, “activia yogurt”, “evian water”, “oikos yogurt”</w:t>
      </w:r>
    </w:p>
    <w:p w14:paraId="5DFCA1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DHL</w:t>
      </w:r>
    </w:p>
    <w:p w14:paraId="3FD95DB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Dior</w:t>
      </w:r>
      <w:r w:rsidRPr="00C758A1">
        <w:rPr>
          <w:lang w:val="en-HU" w:eastAsia="en-GB"/>
        </w:rPr>
        <w:t xml:space="preserve"> – d0ssier, dossier, sauvage, “sauvage fragrance”, “dossier perfume”</w:t>
      </w:r>
    </w:p>
    <w:p w14:paraId="10ED208E"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Disney</w:t>
      </w:r>
      <w:r w:rsidRPr="00C758A1">
        <w:rPr>
          <w:lang w:val="en-HU" w:eastAsia="en-GB"/>
        </w:rPr>
        <w:t xml:space="preserve"> – d00rab1es, encant0, mickeymouse, encanto, “mickey mouse”, doorables, “encanto movie”, “doorables toys”</w:t>
      </w:r>
    </w:p>
    <w:p w14:paraId="7406B0B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eBay</w:t>
      </w:r>
    </w:p>
    <w:p w14:paraId="3FB6411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Facebook</w:t>
      </w:r>
    </w:p>
    <w:p w14:paraId="4DECA6E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FedEx</w:t>
      </w:r>
      <w:r w:rsidRPr="00C758A1">
        <w:rPr>
          <w:lang w:val="en-HU" w:eastAsia="en-GB"/>
        </w:rPr>
        <w:t xml:space="preserve"> – “fed ex”, fedex, “Fed Ex”</w:t>
      </w:r>
    </w:p>
    <w:p w14:paraId="0ACC2D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Ferrari</w:t>
      </w:r>
      <w:r w:rsidRPr="00C758A1">
        <w:rPr>
          <w:lang w:val="en-HU" w:eastAsia="en-GB"/>
        </w:rPr>
        <w:t xml:space="preserve"> – pur0sangue, daytonasp3, purosangue, “488 gtb”, 488gtb, sf90, “daytona sp3”, “purosangue suv”</w:t>
      </w:r>
    </w:p>
    <w:p w14:paraId="55F5E24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Ford</w:t>
      </w:r>
      <w:r w:rsidRPr="00C758A1">
        <w:rPr>
          <w:lang w:val="en-HU" w:eastAsia="en-GB"/>
        </w:rPr>
        <w:t xml:space="preserve"> – mach-e, f150, mache, br0nc0, bronco, “mach e”, “bronco suv”, “f150 truck”</w:t>
      </w:r>
    </w:p>
    <w:p w14:paraId="54F71AF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Gillette</w:t>
      </w:r>
      <w:r w:rsidRPr="00C758A1">
        <w:rPr>
          <w:lang w:val="en-HU" w:eastAsia="en-GB"/>
        </w:rPr>
        <w:t xml:space="preserve"> – “king c”, kingc, exfoliatingrazor, “exfoliating razor”, “king c razor”</w:t>
      </w:r>
    </w:p>
    <w:p w14:paraId="26D2F0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Google</w:t>
      </w:r>
      <w:r w:rsidRPr="00C758A1">
        <w:rPr>
          <w:lang w:val="en-HU" w:eastAsia="en-GB"/>
        </w:rPr>
        <w:t xml:space="preserve"> – gmail, chr0me, gmai1, “gmail service”, “chrome browser”</w:t>
      </w:r>
    </w:p>
    <w:p w14:paraId="056D4F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Gucci</w:t>
      </w:r>
      <w:r w:rsidRPr="00C758A1">
        <w:rPr>
          <w:lang w:val="en-HU" w:eastAsia="en-GB"/>
        </w:rPr>
        <w:t xml:space="preserve"> – “dionysus bag”, “gg marmont”, “princetown loafers”, princetownloafers, dionysusbag, ggmarmont, “marmont bag”</w:t>
      </w:r>
    </w:p>
    <w:p w14:paraId="4D8BF5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Heineken</w:t>
      </w:r>
    </w:p>
    <w:p w14:paraId="0D4B0DC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Hennessy</w:t>
      </w:r>
      <w:r w:rsidRPr="00C758A1">
        <w:rPr>
          <w:lang w:val="en-HU" w:eastAsia="en-GB"/>
        </w:rPr>
        <w:t xml:space="preserve"> – casamigos, casamig0s</w:t>
      </w:r>
    </w:p>
    <w:p w14:paraId="135D74F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Honda</w:t>
      </w:r>
      <w:r w:rsidRPr="00C758A1">
        <w:rPr>
          <w:lang w:val="en-HU" w:eastAsia="en-GB"/>
        </w:rPr>
        <w:t xml:space="preserve"> – cr-v, crv, “cr v”, civic, “civic sedan”, “cr-v suv”</w:t>
      </w:r>
    </w:p>
    <w:p w14:paraId="035D45D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HP</w:t>
      </w:r>
      <w:r w:rsidRPr="00C758A1">
        <w:rPr>
          <w:lang w:val="en-HU" w:eastAsia="en-GB"/>
        </w:rPr>
        <w:t xml:space="preserve"> – “reverb g2”, victus, reverbg2, envy6055, “envy 6055”, “reverb g2 headset”, “envy 6055 printer”, “victus laptop”</w:t>
      </w:r>
    </w:p>
    <w:p w14:paraId="2C4CB9E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Huawei</w:t>
      </w:r>
      <w:r w:rsidRPr="00C758A1">
        <w:rPr>
          <w:lang w:val="en-HU" w:eastAsia="en-GB"/>
        </w:rPr>
        <w:t xml:space="preserve"> – mate60, “mate 60”, mateb00k, p30, matebook, “mate 60 phone”, “p30 phone”, “matebook laptop”</w:t>
      </w:r>
    </w:p>
    <w:p w14:paraId="168464E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Hyundai</w:t>
      </w:r>
      <w:r w:rsidRPr="00C758A1">
        <w:rPr>
          <w:lang w:val="en-HU" w:eastAsia="en-GB"/>
        </w:rPr>
        <w:t xml:space="preserve"> – e1antra, elantra, “elantra sedan”</w:t>
      </w:r>
    </w:p>
    <w:p w14:paraId="701FBC2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IBM</w:t>
      </w:r>
      <w:r w:rsidRPr="00C758A1">
        <w:rPr>
          <w:lang w:val="en-HU" w:eastAsia="en-GB"/>
        </w:rPr>
        <w:t xml:space="preserve"> – watson, wats0n, spss, “spss software”, “watson ai”</w:t>
      </w:r>
    </w:p>
    <w:p w14:paraId="0C82BE0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IKEA</w:t>
      </w:r>
      <w:r w:rsidRPr="00C758A1">
        <w:rPr>
          <w:lang w:val="en-HU" w:eastAsia="en-GB"/>
        </w:rPr>
        <w:t xml:space="preserve"> – “poäng chair”, kallax, poängchair, tempe1h0f, ka11ax, tempelhof, “tempelhof table”, “kallax shelf”</w:t>
      </w:r>
    </w:p>
    <w:p w14:paraId="0EC1B8F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Instagram</w:t>
      </w:r>
      <w:r w:rsidRPr="00C758A1">
        <w:rPr>
          <w:lang w:val="en-HU" w:eastAsia="en-GB"/>
        </w:rPr>
        <w:t xml:space="preserve"> – igtv, “reels videos”, “igtv feature”</w:t>
      </w:r>
    </w:p>
    <w:p w14:paraId="38E09C3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Intel</w:t>
      </w:r>
      <w:r w:rsidRPr="00C758A1">
        <w:rPr>
          <w:lang w:val="en-HU" w:eastAsia="en-GB"/>
        </w:rPr>
        <w:t xml:space="preserve"> – xeon, corei7, xe0n, “core i7”, pentium, “core i7 processor”, “xeon processor”, “pentium cpu”</w:t>
      </w:r>
    </w:p>
    <w:p w14:paraId="1BD5B9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Jack Daniel’s</w:t>
      </w:r>
      <w:r w:rsidRPr="00C758A1">
        <w:rPr>
          <w:lang w:val="en-HU" w:eastAsia="en-GB"/>
        </w:rPr>
        <w:t xml:space="preserve"> – tennesseehoney, “jack whiskey”, jackwhiskey, jackhoney, “old no. 7”, “jack daniels”, “tennessee honey”, “jack honey”, jackdaniels, oldno.7, “old no. 7 whiskey”, “honey whiskey”</w:t>
      </w:r>
    </w:p>
    <w:p w14:paraId="7133B3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Kellogg’s</w:t>
      </w:r>
      <w:r w:rsidRPr="00C758A1">
        <w:rPr>
          <w:lang w:val="en-HU" w:eastAsia="en-GB"/>
        </w:rPr>
        <w:t xml:space="preserve"> – kellogg, “frosted flakes”, ke110ggs, ke110gs, frostedflakes, ke110gg, “special k”, kellogs, specialk, “frosted flakes cereal”, “special k cereal”</w:t>
      </w:r>
    </w:p>
    <w:p w14:paraId="67696E1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KFC</w:t>
      </w:r>
      <w:r w:rsidRPr="00C758A1">
        <w:rPr>
          <w:lang w:val="en-HU" w:eastAsia="en-GB"/>
        </w:rPr>
        <w:t xml:space="preserve"> – “kentucky fried”, kentuckyfried, zinger, “kentucky chicken”, kentuckychicken, “zinger sandwich”, “fried chicken bucket”</w:t>
      </w:r>
    </w:p>
    <w:p w14:paraId="52B0426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Kia</w:t>
      </w:r>
      <w:r w:rsidRPr="00C758A1">
        <w:rPr>
          <w:lang w:val="en-HU" w:eastAsia="en-GB"/>
        </w:rPr>
        <w:t xml:space="preserve"> – s0rent0, sp0rtage, sorento, te11uride, sportage, telluride, “sorento suv”, “sportage suv”, “telluride suv”</w:t>
      </w:r>
    </w:p>
    <w:p w14:paraId="4EEFC3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LEGO</w:t>
      </w:r>
      <w:r w:rsidRPr="00C758A1">
        <w:rPr>
          <w:lang w:val="en-HU" w:eastAsia="en-GB"/>
        </w:rPr>
        <w:t xml:space="preserve"> – piece26047, piece32557, “piece 26047”, legos, 1eg0s, piece11031, “piece 32557”, “piece 11031”</w:t>
      </w:r>
    </w:p>
    <w:p w14:paraId="5F26496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LinkedIn</w:t>
      </w:r>
      <w:r w:rsidRPr="00C758A1">
        <w:rPr>
          <w:lang w:val="en-HU" w:eastAsia="en-GB"/>
        </w:rPr>
        <w:t xml:space="preserve"> – linkedin, “linked in”, “career network”</w:t>
      </w:r>
    </w:p>
    <w:p w14:paraId="5ADB025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L’Oréal Paris</w:t>
      </w:r>
      <w:r w:rsidRPr="00C758A1">
        <w:rPr>
          <w:lang w:val="en-HU" w:eastAsia="en-GB"/>
        </w:rPr>
        <w:t xml:space="preserve"> – dreamlengths, “wonder water”, wonderwater, loreal, “dream lengths”, l’oreal, metaldetox, 10rea1, “metal detox”, 1’0rea1, “metal detox shampoo”, “wonder water conditioner”, “dream lengths treatment”</w:t>
      </w:r>
    </w:p>
    <w:p w14:paraId="1EF551C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Louis Vuitton</w:t>
      </w:r>
      <w:r w:rsidRPr="00C758A1">
        <w:rPr>
          <w:lang w:val="en-HU" w:eastAsia="en-GB"/>
        </w:rPr>
        <w:t xml:space="preserve"> – neverfulltote, “neverfull tote”, speedybag, keepallbag, “keepall bag”, “speedy bag”, “keepall duffle”</w:t>
      </w:r>
    </w:p>
    <w:p w14:paraId="444EB2B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Mastercard</w:t>
      </w:r>
    </w:p>
    <w:p w14:paraId="1A2A8FD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McDonald’s</w:t>
      </w:r>
      <w:r w:rsidRPr="00C758A1">
        <w:rPr>
          <w:lang w:val="en-HU" w:eastAsia="en-GB"/>
        </w:rPr>
        <w:t xml:space="preserve"> – mcnuggets, bigmac, “big mac”, happymeal, mcflurries, mcdonalds, mcd0na1ds, mcf1urries, “happy meal”, “big mac burger”, “mcflurries dessert”, “i’m lovin’ it”</w:t>
      </w:r>
    </w:p>
    <w:p w14:paraId="6DDBF208"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Mercedes-Benz</w:t>
      </w:r>
      <w:r w:rsidRPr="00C758A1">
        <w:rPr>
          <w:lang w:val="en-HU" w:eastAsia="en-GB"/>
        </w:rPr>
        <w:t xml:space="preserve"> – “glc class”, glcclass, mercedes, glc-class, g1c-c1ass, “glc-class suv”, “amg package”</w:t>
      </w:r>
    </w:p>
    <w:p w14:paraId="29E10416"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Microsoft</w:t>
      </w:r>
      <w:r w:rsidRPr="00C758A1">
        <w:rPr>
          <w:lang w:val="en-HU" w:eastAsia="en-GB"/>
        </w:rPr>
        <w:t xml:space="preserve"> – teams, wind0ws, xbox, windows, xb0x, “windows os”, “teams app”, “xbox console”</w:t>
      </w:r>
    </w:p>
    <w:p w14:paraId="3866781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Nescafé</w:t>
      </w:r>
      <w:r w:rsidRPr="00C758A1">
        <w:rPr>
          <w:lang w:val="en-HU" w:eastAsia="en-GB"/>
        </w:rPr>
        <w:t xml:space="preserve"> – dolcegusto, “dolce gusto”, “dolce gusto machine”</w:t>
      </w:r>
    </w:p>
    <w:p w14:paraId="4E1ACC3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Nespresso</w:t>
      </w:r>
      <w:r w:rsidRPr="00C758A1">
        <w:rPr>
          <w:lang w:val="en-HU" w:eastAsia="en-GB"/>
        </w:rPr>
        <w:t xml:space="preserve"> – vertuo, originalline, vertu0, vertuoline, vertu01ine, 0rigina11ine, “vertuoline machine”, “originalline capsules”</w:t>
      </w:r>
    </w:p>
    <w:p w14:paraId="751A735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lastRenderedPageBreak/>
        <w:t>Nestlé</w:t>
      </w:r>
      <w:r w:rsidRPr="00C758A1">
        <w:rPr>
          <w:lang w:val="en-HU" w:eastAsia="en-GB"/>
        </w:rPr>
        <w:t xml:space="preserve"> – maggi, “toll house”, tollhouse, kitkat, “kitkat chocolate”, “maggi noodles”, “toll house cookies”</w:t>
      </w:r>
    </w:p>
    <w:p w14:paraId="12C6A98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Netflix</w:t>
      </w:r>
    </w:p>
    <w:p w14:paraId="6A62048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Nike</w:t>
      </w:r>
      <w:r w:rsidRPr="00C758A1">
        <w:rPr>
          <w:lang w:val="en-HU" w:eastAsia="en-GB"/>
        </w:rPr>
        <w:t xml:space="preserve"> – “dri fit”, dri-fit, “air jordan”, “just do it”, airmax, airjordan, justdoit, drifit, “air max”, “air max sneakers”, “air jordan shoes”, “dri-fit clothing”</w:t>
      </w:r>
    </w:p>
    <w:p w14:paraId="4D552F4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Nintendo</w:t>
      </w:r>
      <w:r w:rsidRPr="00C758A1">
        <w:rPr>
          <w:lang w:val="en-HU" w:eastAsia="en-GB"/>
        </w:rPr>
        <w:t xml:space="preserve"> – “switch lite”, switchlite, ze1da, mario, switchgames, “switch oled”, zelda, switcholed, mari0, “switch lite console”, “switch oled console”, “zelda game”, “mario game”</w:t>
      </w:r>
    </w:p>
    <w:p w14:paraId="5804588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Nissan</w:t>
      </w:r>
      <w:r w:rsidRPr="00C758A1">
        <w:rPr>
          <w:lang w:val="en-HU" w:eastAsia="en-GB"/>
        </w:rPr>
        <w:t xml:space="preserve"> – pathfinder, altima, a1tima, sentra, “altima sedan”, “sentra sedan”, “pathfinder suv”</w:t>
      </w:r>
    </w:p>
    <w:p w14:paraId="39C58F7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Oracle</w:t>
      </w:r>
      <w:r w:rsidRPr="00C758A1">
        <w:rPr>
          <w:lang w:val="en-HU" w:eastAsia="en-GB"/>
        </w:rPr>
        <w:t xml:space="preserve"> – java, “java software”</w:t>
      </w:r>
    </w:p>
    <w:p w14:paraId="6B1E4A5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Pampers</w:t>
      </w:r>
      <w:r w:rsidRPr="00C758A1">
        <w:rPr>
          <w:lang w:val="en-HU" w:eastAsia="en-GB"/>
        </w:rPr>
        <w:t xml:space="preserve"> – swadd1ers, swaddlers, “swaddlers diapers”</w:t>
      </w:r>
    </w:p>
    <w:p w14:paraId="04177BC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Panasonic</w:t>
      </w:r>
      <w:r w:rsidRPr="00C758A1">
        <w:rPr>
          <w:lang w:val="en-HU" w:eastAsia="en-GB"/>
        </w:rPr>
        <w:t xml:space="preserve"> – s5ii, 1umix, t0ughb00k, “s5 ii”, lumix, “lumix camera”, “toughbook laptop”, “s5 ii camera”</w:t>
      </w:r>
    </w:p>
    <w:p w14:paraId="13F31D7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PayPal</w:t>
      </w:r>
      <w:r w:rsidRPr="00C758A1">
        <w:rPr>
          <w:lang w:val="en-HU" w:eastAsia="en-GB"/>
        </w:rPr>
        <w:t xml:space="preserve"> – venm0, zett1e, zettle, braintree, venmo, “zettle reader”, “venmo app”, “braintree payments”</w:t>
      </w:r>
    </w:p>
    <w:p w14:paraId="70BD1D5D"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Pepsi</w:t>
      </w:r>
    </w:p>
    <w:p w14:paraId="221C642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Porsche</w:t>
      </w:r>
      <w:r w:rsidRPr="00C758A1">
        <w:rPr>
          <w:lang w:val="en-HU" w:eastAsia="en-GB"/>
        </w:rPr>
        <w:t xml:space="preserve"> – panamera, cayenne, taycan, “taycan electric”, “cayenne suv”, “panamera sedan”</w:t>
      </w:r>
    </w:p>
    <w:p w14:paraId="363B379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Prada</w:t>
      </w:r>
      <w:r w:rsidRPr="00C758A1">
        <w:rPr>
          <w:lang w:val="en-HU" w:eastAsia="en-GB"/>
        </w:rPr>
        <w:t xml:space="preserve"> – parad0xe, cloudbust, “cleo bag”, cleobag, c10udbust, paradoxe, “paradoxe perfume”, “cloudbust sneakers”</w:t>
      </w:r>
    </w:p>
    <w:p w14:paraId="18D136CA"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Red Bull</w:t>
      </w:r>
    </w:p>
    <w:p w14:paraId="2D2F921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Salesforce</w:t>
      </w:r>
    </w:p>
    <w:p w14:paraId="15034FE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Samsung</w:t>
      </w:r>
      <w:r w:rsidRPr="00C758A1">
        <w:rPr>
          <w:lang w:val="en-HU" w:eastAsia="en-GB"/>
        </w:rPr>
        <w:t xml:space="preserve"> – galaxys, “galaxy s”, “galaxy s phone”</w:t>
      </w:r>
    </w:p>
    <w:p w14:paraId="3B1BF29B"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SAP</w:t>
      </w:r>
      <w:r w:rsidRPr="00C758A1">
        <w:rPr>
          <w:lang w:val="en-HU" w:eastAsia="en-GB"/>
        </w:rPr>
        <w:t xml:space="preserve"> – s/4hana, successfactors, ariba, successfact0rs, “s/4hana platform”, “successfactors software”, “ariba solutions”</w:t>
      </w:r>
    </w:p>
    <w:p w14:paraId="3A3700EC"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Sephora</w:t>
      </w:r>
    </w:p>
    <w:p w14:paraId="6B2B24B0"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Sony</w:t>
      </w:r>
      <w:r w:rsidRPr="00C758A1">
        <w:rPr>
          <w:lang w:val="en-HU" w:eastAsia="en-GB"/>
        </w:rPr>
        <w:t xml:space="preserve"> – xperia, p1aystati0n, playstation, bravia, “playstation console”, “bravia tv”, “xperia phone”</w:t>
      </w:r>
    </w:p>
    <w:p w14:paraId="712B74A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Spotify</w:t>
      </w:r>
    </w:p>
    <w:p w14:paraId="2B2779D9"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Starbucks</w:t>
      </w:r>
      <w:r w:rsidRPr="00C758A1">
        <w:rPr>
          <w:lang w:val="en-HU" w:eastAsia="en-GB"/>
        </w:rPr>
        <w:t xml:space="preserve"> – frappuccin0, frappuccino, “frappuccino drink”</w:t>
      </w:r>
    </w:p>
    <w:p w14:paraId="247A3673"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Tesla</w:t>
      </w:r>
      <w:r w:rsidRPr="00C758A1">
        <w:rPr>
          <w:lang w:val="en-HU" w:eastAsia="en-GB"/>
        </w:rPr>
        <w:t xml:space="preserve"> – modelx, “model x”, models, “model s”, “cyber truck”, cybertruck</w:t>
      </w:r>
    </w:p>
    <w:p w14:paraId="7F87B197"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Toyota</w:t>
      </w:r>
      <w:r w:rsidRPr="00C758A1">
        <w:rPr>
          <w:lang w:val="en-HU" w:eastAsia="en-GB"/>
        </w:rPr>
        <w:t xml:space="preserve"> – camry, corolla, c0r011a, “camry sedan”, “corolla sedan”</w:t>
      </w:r>
    </w:p>
    <w:p w14:paraId="13B4E991"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UPS</w:t>
      </w:r>
    </w:p>
    <w:p w14:paraId="1E710EF5"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Volkswagen</w:t>
      </w:r>
      <w:r w:rsidRPr="00C758A1">
        <w:rPr>
          <w:lang w:val="en-HU" w:eastAsia="en-GB"/>
        </w:rPr>
        <w:t xml:space="preserve"> – jetta, tiguan, passat, “passat sedan”, “jetta sedan”, “tiguan suv”</w:t>
      </w:r>
    </w:p>
    <w:p w14:paraId="72579814"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Xiaomi</w:t>
      </w:r>
      <w:r w:rsidRPr="00C758A1">
        <w:rPr>
          <w:lang w:val="en-HU" w:eastAsia="en-GB"/>
        </w:rPr>
        <w:t xml:space="preserve"> – “mi band”, mi11, “mi 11”, redmi, miband, “mi 11 phone”, “redmi phone”, “mi band fitness tracker”</w:t>
      </w:r>
    </w:p>
    <w:p w14:paraId="2572379F" w14:textId="77777777"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YouTube</w:t>
      </w:r>
    </w:p>
    <w:p w14:paraId="030195AB" w14:textId="681796F9" w:rsidR="00C758A1" w:rsidRPr="00C758A1" w:rsidRDefault="00C758A1" w:rsidP="00C758A1">
      <w:pPr>
        <w:numPr>
          <w:ilvl w:val="0"/>
          <w:numId w:val="38"/>
        </w:numPr>
        <w:spacing w:before="100" w:beforeAutospacing="1" w:after="100" w:afterAutospacing="1" w:line="240" w:lineRule="auto"/>
        <w:jc w:val="left"/>
        <w:rPr>
          <w:lang w:val="en-HU" w:eastAsia="en-GB"/>
        </w:rPr>
      </w:pPr>
      <w:r w:rsidRPr="00C758A1">
        <w:rPr>
          <w:b/>
          <w:bCs/>
          <w:lang w:val="en-HU" w:eastAsia="en-GB"/>
        </w:rPr>
        <w:t>Zara</w:t>
      </w:r>
      <w:r w:rsidRPr="00C758A1">
        <w:rPr>
          <w:lang w:val="en-HU" w:eastAsia="en-GB"/>
        </w:rPr>
        <w:t xml:space="preserve"> – redtemptation, “red temptation”, “red temptation perfume”</w:t>
      </w:r>
    </w:p>
    <w:p w14:paraId="0747BBAB" w14:textId="79C1D3C5" w:rsidR="00765B7F" w:rsidRDefault="007E198D" w:rsidP="00765B7F">
      <w:pPr>
        <w:pStyle w:val="Heading2"/>
      </w:pPr>
      <w:bookmarkStart w:id="67" w:name="_Toc216283041"/>
      <w:r>
        <w:lastRenderedPageBreak/>
        <w:t>5.</w:t>
      </w:r>
      <w:r w:rsidR="007F6C9D">
        <w:t xml:space="preserve">3 </w:t>
      </w:r>
      <w:r w:rsidR="00765B7F" w:rsidRPr="00615BDC">
        <w:t xml:space="preserve">Heti </w:t>
      </w:r>
      <w:proofErr w:type="spellStart"/>
      <w:r w:rsidR="00765B7F" w:rsidRPr="00615BDC">
        <w:t>memeszám</w:t>
      </w:r>
      <w:proofErr w:type="spellEnd"/>
      <w:r w:rsidR="00765B7F" w:rsidRPr="00615BDC">
        <w:t xml:space="preserve"> és </w:t>
      </w:r>
      <w:proofErr w:type="spellStart"/>
      <w:r w:rsidR="00765B7F" w:rsidRPr="00615BDC">
        <w:t>hírsentiment</w:t>
      </w:r>
      <w:proofErr w:type="spellEnd"/>
      <w:r w:rsidR="00765B7F" w:rsidRPr="00615BDC">
        <w:t xml:space="preserve"> idődiagramok</w:t>
      </w:r>
      <w:bookmarkEnd w:id="67"/>
    </w:p>
    <w:p w14:paraId="02059427" w14:textId="77777777" w:rsidR="0029553F" w:rsidRDefault="00765B7F" w:rsidP="0029553F">
      <w:pPr>
        <w:keepNext/>
        <w:ind w:firstLine="0"/>
        <w:jc w:val="center"/>
      </w:pPr>
      <w:r>
        <w:rPr>
          <w:noProof/>
        </w:rPr>
        <w:drawing>
          <wp:inline distT="0" distB="0" distL="0" distR="0" wp14:anchorId="4172DE6B" wp14:editId="3F333A3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7EF58EA0" w:rsidR="00765B7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w:t>
      </w:r>
      <w:r w:rsidR="004B5DDF">
        <w:rPr>
          <w:noProof/>
        </w:rPr>
        <w:fldChar w:fldCharType="end"/>
      </w:r>
      <w:r w:rsidR="004502AD">
        <w:rPr>
          <w:noProof/>
        </w:rPr>
        <w:t>.</w:t>
      </w:r>
      <w:r w:rsidR="004502AD" w:rsidRPr="004502AD">
        <w:t xml:space="preserve"> </w:t>
      </w:r>
      <w:r w:rsidR="004502AD">
        <w:t>ábra</w:t>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4138E84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54D24667" w:rsidR="00765B7F" w:rsidRDefault="00765B7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w:t>
      </w:r>
      <w:r w:rsidR="004B5DDF">
        <w:rPr>
          <w:noProof/>
        </w:rPr>
        <w:fldChar w:fldCharType="end"/>
      </w:r>
      <w:r w:rsidR="004502AD">
        <w:rPr>
          <w:noProof/>
        </w:rPr>
        <w:t>.</w:t>
      </w:r>
      <w:r w:rsidR="004502AD" w:rsidRPr="004502AD">
        <w:t xml:space="preserve"> </w:t>
      </w:r>
      <w:r w:rsidR="004502AD">
        <w:t>ábra</w:t>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079DAD">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06E50FB1"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3</w:t>
      </w:r>
      <w:r w:rsidR="004B5DDF">
        <w:rPr>
          <w:noProof/>
        </w:rPr>
        <w:fldChar w:fldCharType="end"/>
      </w:r>
      <w:r w:rsidR="004502AD">
        <w:rPr>
          <w:noProof/>
        </w:rPr>
        <w:t>.</w:t>
      </w:r>
      <w:r w:rsidR="004502AD" w:rsidRPr="004502AD">
        <w:t xml:space="preserve"> </w:t>
      </w:r>
      <w:r w:rsidR="004502AD">
        <w:t>ábra</w:t>
      </w:r>
      <w:r>
        <w:t xml:space="preserve"> Facebook mém-cikk idődiagram</w:t>
      </w:r>
    </w:p>
    <w:p w14:paraId="4276F3F4" w14:textId="77777777" w:rsidR="00945301" w:rsidRDefault="00765B7F" w:rsidP="00945301">
      <w:pPr>
        <w:keepNext/>
        <w:ind w:firstLine="0"/>
        <w:jc w:val="center"/>
      </w:pPr>
      <w:r>
        <w:rPr>
          <w:noProof/>
        </w:rPr>
        <w:drawing>
          <wp:inline distT="0" distB="0" distL="0" distR="0" wp14:anchorId="7E101F98" wp14:editId="18BB71C0">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4F1BE6E6"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4</w:t>
      </w:r>
      <w:r w:rsidR="004B5DDF">
        <w:rPr>
          <w:noProof/>
        </w:rPr>
        <w:fldChar w:fldCharType="end"/>
      </w:r>
      <w:r w:rsidR="004502AD">
        <w:rPr>
          <w:noProof/>
        </w:rPr>
        <w:t>.</w:t>
      </w:r>
      <w:r w:rsidR="004502AD" w:rsidRPr="004502AD">
        <w:t xml:space="preserve"> </w:t>
      </w:r>
      <w:r w:rsidR="004502AD">
        <w:t>ábra</w:t>
      </w:r>
      <w:r>
        <w:t xml:space="preserve"> Instagram mém-cikk idődiagram</w:t>
      </w:r>
    </w:p>
    <w:p w14:paraId="60D4133B" w14:textId="77777777" w:rsidR="00945301" w:rsidRDefault="00765B7F" w:rsidP="00945301">
      <w:pPr>
        <w:keepNext/>
        <w:ind w:firstLine="0"/>
        <w:jc w:val="center"/>
      </w:pPr>
      <w:r>
        <w:rPr>
          <w:noProof/>
        </w:rPr>
        <w:lastRenderedPageBreak/>
        <w:drawing>
          <wp:inline distT="0" distB="0" distL="0" distR="0" wp14:anchorId="2F724E91" wp14:editId="3345D2F9">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64CF8B5F"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5</w:t>
      </w:r>
      <w:r w:rsidR="004B5DDF">
        <w:rPr>
          <w:noProof/>
        </w:rPr>
        <w:fldChar w:fldCharType="end"/>
      </w:r>
      <w:r w:rsidR="004502AD">
        <w:rPr>
          <w:noProof/>
        </w:rPr>
        <w:t>.</w:t>
      </w:r>
      <w:r w:rsidR="004502AD" w:rsidRPr="004502AD">
        <w:t xml:space="preserve"> </w:t>
      </w:r>
      <w:r w:rsidR="004502AD">
        <w:t>ábra</w:t>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27C45D8E">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42EA0B85"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6</w:t>
      </w:r>
      <w:r w:rsidR="004B5DDF">
        <w:rPr>
          <w:noProof/>
        </w:rPr>
        <w:fldChar w:fldCharType="end"/>
      </w:r>
      <w:r w:rsidR="004502AD">
        <w:rPr>
          <w:noProof/>
        </w:rPr>
        <w:t>.</w:t>
      </w:r>
      <w:r w:rsidR="004502AD" w:rsidRPr="004502AD">
        <w:t xml:space="preserve"> </w:t>
      </w:r>
      <w:r w:rsidR="004502AD">
        <w:t>ábra</w:t>
      </w:r>
      <w:r>
        <w:t xml:space="preserve"> </w:t>
      </w:r>
      <w:proofErr w:type="spellStart"/>
      <w:r>
        <w:t>Netflix</w:t>
      </w:r>
      <w:proofErr w:type="spellEnd"/>
      <w:r>
        <w:t xml:space="preserve"> mém-cikk idődiagram</w:t>
      </w:r>
    </w:p>
    <w:p w14:paraId="2DD5DAD4" w14:textId="77777777" w:rsidR="00945301" w:rsidRDefault="00765B7F" w:rsidP="00945301">
      <w:pPr>
        <w:keepNext/>
        <w:ind w:firstLine="0"/>
        <w:jc w:val="center"/>
      </w:pPr>
      <w:r>
        <w:rPr>
          <w:noProof/>
        </w:rPr>
        <w:drawing>
          <wp:inline distT="0" distB="0" distL="0" distR="0" wp14:anchorId="06C569D9" wp14:editId="2BC10AB4">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0294E77F"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7</w:t>
      </w:r>
      <w:r w:rsidR="004B5DDF">
        <w:rPr>
          <w:noProof/>
        </w:rPr>
        <w:fldChar w:fldCharType="end"/>
      </w:r>
      <w:r w:rsidR="004502AD">
        <w:rPr>
          <w:noProof/>
        </w:rPr>
        <w:t>.</w:t>
      </w:r>
      <w:r w:rsidR="004502AD" w:rsidRPr="004502AD">
        <w:t xml:space="preserve"> </w:t>
      </w:r>
      <w:r w:rsidR="004502AD">
        <w:t>ábra</w:t>
      </w:r>
      <w:r>
        <w:t xml:space="preserve"> </w:t>
      </w:r>
      <w:proofErr w:type="spellStart"/>
      <w:r>
        <w:t>Spotify</w:t>
      </w:r>
      <w:proofErr w:type="spellEnd"/>
      <w:r>
        <w:t xml:space="preserve"> mém-cikk idődiagram</w:t>
      </w:r>
    </w:p>
    <w:p w14:paraId="50D79E74" w14:textId="77777777" w:rsidR="00945301" w:rsidRDefault="00765B7F" w:rsidP="00945301">
      <w:pPr>
        <w:keepNext/>
        <w:ind w:firstLine="0"/>
        <w:jc w:val="center"/>
      </w:pPr>
      <w:r>
        <w:rPr>
          <w:noProof/>
        </w:rPr>
        <w:drawing>
          <wp:inline distT="0" distB="0" distL="0" distR="0" wp14:anchorId="66BE5E74" wp14:editId="34F4BB45">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4CC358E8" w:rsidR="00945301"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8</w:t>
      </w:r>
      <w:r w:rsidR="004B5DDF">
        <w:rPr>
          <w:noProof/>
        </w:rPr>
        <w:fldChar w:fldCharType="end"/>
      </w:r>
      <w:r w:rsidR="004502AD">
        <w:rPr>
          <w:noProof/>
        </w:rPr>
        <w:t>.</w:t>
      </w:r>
      <w:r w:rsidR="004502AD" w:rsidRPr="004502AD">
        <w:t xml:space="preserve"> </w:t>
      </w:r>
      <w:r w:rsidR="004502AD">
        <w:t>ábra</w:t>
      </w:r>
      <w:r>
        <w:t xml:space="preserve"> Tesla mém-cikk idődiagram</w:t>
      </w:r>
    </w:p>
    <w:p w14:paraId="264138F8" w14:textId="77777777" w:rsidR="00945301" w:rsidRDefault="00765B7F" w:rsidP="00945301">
      <w:pPr>
        <w:keepNext/>
        <w:ind w:firstLine="0"/>
        <w:jc w:val="center"/>
      </w:pPr>
      <w:r>
        <w:rPr>
          <w:noProof/>
        </w:rPr>
        <w:lastRenderedPageBreak/>
        <w:drawing>
          <wp:inline distT="0" distB="0" distL="0" distR="0" wp14:anchorId="70C46339" wp14:editId="5DB2F1D7">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58E8E4F8" w:rsidR="00765B7F" w:rsidRPr="00765B7F" w:rsidRDefault="00945301"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9</w:t>
      </w:r>
      <w:r w:rsidR="004B5DDF">
        <w:rPr>
          <w:noProof/>
        </w:rPr>
        <w:fldChar w:fldCharType="end"/>
      </w:r>
      <w:r w:rsidR="004502AD">
        <w:rPr>
          <w:noProof/>
        </w:rPr>
        <w:t>.</w:t>
      </w:r>
      <w:r w:rsidR="004502AD" w:rsidRPr="004502AD">
        <w:t xml:space="preserve"> </w:t>
      </w:r>
      <w:r w:rsidR="004502AD">
        <w:t>ábra</w:t>
      </w:r>
      <w:r>
        <w:t xml:space="preserve"> </w:t>
      </w:r>
      <w:proofErr w:type="spellStart"/>
      <w:r>
        <w:t>Youtube</w:t>
      </w:r>
      <w:proofErr w:type="spellEnd"/>
      <w:r>
        <w:t xml:space="preserve"> mém-cikk idődiagram</w:t>
      </w:r>
    </w:p>
    <w:p w14:paraId="5ECAA078" w14:textId="77777777" w:rsidR="00765B7F" w:rsidRDefault="00765B7F" w:rsidP="00765B7F"/>
    <w:p w14:paraId="6876D73D" w14:textId="05BA11BC" w:rsidR="00945301" w:rsidRDefault="00945301" w:rsidP="00945301">
      <w:pPr>
        <w:pStyle w:val="Heading2"/>
      </w:pPr>
      <w:bookmarkStart w:id="68" w:name="_Toc216283042"/>
      <w:r>
        <w:t>5</w:t>
      </w:r>
      <w:r w:rsidR="007F6C9D">
        <w:t>.4</w:t>
      </w:r>
      <w:r>
        <w:t xml:space="preserve"> Korrelációs mátrixok</w:t>
      </w:r>
      <w:bookmarkEnd w:id="68"/>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46"/>
                    <a:stretch>
                      <a:fillRect/>
                    </a:stretch>
                  </pic:blipFill>
                  <pic:spPr>
                    <a:xfrm>
                      <a:off x="0" y="0"/>
                      <a:ext cx="4292600" cy="2933700"/>
                    </a:xfrm>
                    <a:prstGeom prst="rect">
                      <a:avLst/>
                    </a:prstGeom>
                  </pic:spPr>
                </pic:pic>
              </a:graphicData>
            </a:graphic>
          </wp:inline>
        </w:drawing>
      </w:r>
    </w:p>
    <w:p w14:paraId="2B5C701F" w14:textId="5F02DD8D" w:rsidR="0029553F"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10</w:t>
      </w:r>
      <w:r w:rsidR="004B5DDF">
        <w:rPr>
          <w:noProof/>
        </w:rPr>
        <w:fldChar w:fldCharType="end"/>
      </w:r>
      <w:r w:rsidR="004502AD">
        <w:rPr>
          <w:noProof/>
        </w:rPr>
        <w:t>.</w:t>
      </w:r>
      <w:r w:rsidR="004502AD" w:rsidRPr="004502AD">
        <w:t xml:space="preserve"> </w:t>
      </w:r>
      <w:r w:rsidR="004502AD">
        <w:t>ábra</w:t>
      </w:r>
    </w:p>
    <w:p w14:paraId="5CEC2A94" w14:textId="63B05EEA" w:rsidR="00945301" w:rsidRDefault="00945301" w:rsidP="004502AD">
      <w:pPr>
        <w:pStyle w:val="Caption"/>
      </w:pPr>
    </w:p>
    <w:p w14:paraId="792F635F" w14:textId="77777777" w:rsidR="0029553F" w:rsidRDefault="00945301" w:rsidP="0029553F">
      <w:pPr>
        <w:keepNext/>
      </w:pPr>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47"/>
                    <a:stretch>
                      <a:fillRect/>
                    </a:stretch>
                  </pic:blipFill>
                  <pic:spPr>
                    <a:xfrm>
                      <a:off x="0" y="0"/>
                      <a:ext cx="4330700" cy="2819400"/>
                    </a:xfrm>
                    <a:prstGeom prst="rect">
                      <a:avLst/>
                    </a:prstGeom>
                  </pic:spPr>
                </pic:pic>
              </a:graphicData>
            </a:graphic>
          </wp:inline>
        </w:drawing>
      </w:r>
    </w:p>
    <w:p w14:paraId="579B67C0" w14:textId="28C829F1" w:rsidR="00945301" w:rsidRPr="00945301"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11</w:t>
      </w:r>
      <w:r w:rsidR="004B5DDF">
        <w:rPr>
          <w:noProof/>
        </w:rPr>
        <w:fldChar w:fldCharType="end"/>
      </w:r>
      <w:r w:rsidR="004502AD">
        <w:rPr>
          <w:noProof/>
        </w:rPr>
        <w:t>.</w:t>
      </w:r>
      <w:r w:rsidR="004502AD" w:rsidRPr="004502AD">
        <w:t xml:space="preserve"> </w:t>
      </w:r>
      <w:r w:rsidR="004502AD">
        <w:t>ábra</w:t>
      </w:r>
    </w:p>
    <w:p w14:paraId="14B6FAA7" w14:textId="153DCB10" w:rsidR="008E4083" w:rsidRPr="008E4083" w:rsidRDefault="0036340A" w:rsidP="007E198D">
      <w:pPr>
        <w:pStyle w:val="Heading2"/>
      </w:pPr>
      <w:bookmarkStart w:id="69" w:name="_Toc216283043"/>
      <w:r>
        <w:t>5.</w:t>
      </w:r>
      <w:r w:rsidR="007F6C9D">
        <w:t>5</w:t>
      </w:r>
      <w:r>
        <w:t xml:space="preserve"> </w:t>
      </w:r>
      <w:r w:rsidR="008E4083">
        <w:t>Kísérleti mém-</w:t>
      </w:r>
      <w:proofErr w:type="spellStart"/>
      <w:r w:rsidR="008E4083">
        <w:t>sentiment</w:t>
      </w:r>
      <w:proofErr w:type="spellEnd"/>
      <w:r w:rsidR="008E4083">
        <w:t xml:space="preserve"> becslés (OCR + </w:t>
      </w:r>
      <w:proofErr w:type="spellStart"/>
      <w:r w:rsidR="008E4083">
        <w:t>FinBERT</w:t>
      </w:r>
      <w:proofErr w:type="spellEnd"/>
      <w:r w:rsidR="008E4083">
        <w:t xml:space="preserve"> + CLIP)</w:t>
      </w:r>
      <w:bookmarkEnd w:id="69"/>
      <w:r w:rsidR="008E4083">
        <w:t xml:space="preserve"> </w:t>
      </w:r>
    </w:p>
    <w:p w14:paraId="0E491942" w14:textId="6466BB15" w:rsidR="008E4083" w:rsidRDefault="008E4083" w:rsidP="008E4083">
      <w:r>
        <w:t xml:space="preserve">Ebben a kísérleti modulban a mémek érzelmi töltetének becslésére egy multimodális, kétkomponensű megközelítés készült. A módszer (1) az OCR-rel kinyert szöveg </w:t>
      </w:r>
      <w:proofErr w:type="spellStart"/>
      <w:r>
        <w:t>FinBERT</w:t>
      </w:r>
      <w:proofErr w:type="spellEnd"/>
      <w:r>
        <w:t xml:space="preserve">-alapú osztályozását, valamint (2) egy CLIP-modellel végzett </w:t>
      </w:r>
      <w:proofErr w:type="spellStart"/>
      <w:r>
        <w:t>zero-shot</w:t>
      </w:r>
      <w:proofErr w:type="spellEnd"/>
      <w:r>
        <w:t xml:space="preserve"> </w:t>
      </w:r>
      <w:proofErr w:type="spellStart"/>
      <w:r>
        <w:t>promptos</w:t>
      </w:r>
      <w:proofErr w:type="spellEnd"/>
      <w:r>
        <w:t xml:space="preserve"> hangulatelemzést („a </w:t>
      </w:r>
      <w:proofErr w:type="spellStart"/>
      <w:r>
        <w:t>positive</w:t>
      </w:r>
      <w:proofErr w:type="spellEnd"/>
      <w:r>
        <w:t xml:space="preserve"> meme” </w:t>
      </w:r>
      <w:proofErr w:type="spellStart"/>
      <w:r>
        <w:t>vs</w:t>
      </w:r>
      <w:proofErr w:type="spellEnd"/>
      <w:r>
        <w:t xml:space="preserve">. „a </w:t>
      </w:r>
      <w:proofErr w:type="spellStart"/>
      <w:r>
        <w:t>negative</w:t>
      </w:r>
      <w:proofErr w:type="spellEnd"/>
      <w:r>
        <w:t xml:space="preserve"> meme”) kombinálja. A két modell külön-külön előállított pozitív–negatív valószínűségeinek különbsége átlagolásra került, így jött létre a `</w:t>
      </w:r>
      <w:proofErr w:type="spellStart"/>
      <w:r>
        <w:t>mean_meme_sentiment</w:t>
      </w:r>
      <w:proofErr w:type="spellEnd"/>
      <w:r>
        <w:t>` változó.</w:t>
      </w:r>
    </w:p>
    <w:p w14:paraId="222C549A" w14:textId="2E9B5FEC" w:rsidR="008E4083" w:rsidRDefault="008E4083" w:rsidP="008E4083">
      <w:r>
        <w:t xml:space="preserve">A megközelítés azonban nem bizonyult megbízhatónak: a végső panelváltozó gyakorlatilag semmilyen kapcsolatot nem mutat sem a </w:t>
      </w:r>
      <w:proofErr w:type="spellStart"/>
      <w:r>
        <w:t>hírsentimenttel</w:t>
      </w:r>
      <w:proofErr w:type="spellEnd"/>
      <w:r>
        <w:t xml:space="preserve">, sem a mémvolumen mutatóival, sem az </w:t>
      </w:r>
      <w:proofErr w:type="spellStart"/>
      <w:r>
        <w:t>engagement</w:t>
      </w:r>
      <w:proofErr w:type="spellEnd"/>
      <w:r>
        <w:t xml:space="preserve">-tel.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w:t>
      </w:r>
      <w:proofErr w:type="spellStart"/>
      <w:r>
        <w:t>FinBERT</w:t>
      </w:r>
      <w:proofErr w:type="spellEnd"/>
      <w:r>
        <w:t xml:space="preserve">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717EE017" w:rsidR="0036340A" w:rsidRPr="0036340A" w:rsidRDefault="0036340A" w:rsidP="007E198D">
      <w:pPr>
        <w:pStyle w:val="Heading2"/>
      </w:pPr>
      <w:bookmarkStart w:id="70" w:name="_Toc216283044"/>
      <w:r>
        <w:lastRenderedPageBreak/>
        <w:t>5.</w:t>
      </w:r>
      <w:r w:rsidR="007F6C9D">
        <w:t>6</w:t>
      </w:r>
      <w:r>
        <w:t>. Diagnosztikai elemzések</w:t>
      </w:r>
      <w:bookmarkEnd w:id="70"/>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8908E1">
      <w:pPr>
        <w:keepNext/>
        <w:ind w:firstLine="0"/>
        <w:jc w:val="center"/>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57A89C93" w:rsidR="0036340A" w:rsidRDefault="0029553F"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12</w:t>
      </w:r>
      <w:r w:rsidR="004B5DDF">
        <w:rPr>
          <w:noProof/>
        </w:rPr>
        <w:fldChar w:fldCharType="end"/>
      </w:r>
      <w:r w:rsidR="004502AD">
        <w:rPr>
          <w:noProof/>
        </w:rPr>
        <w:t>.</w:t>
      </w:r>
      <w:r w:rsidR="004502AD" w:rsidRPr="004502AD">
        <w:t xml:space="preserve"> </w:t>
      </w:r>
      <w:r w:rsidR="004502AD">
        <w:t>ábra</w:t>
      </w:r>
      <w:r w:rsidR="00574B0D" w:rsidRPr="00574B0D">
        <w:rPr>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8908E1">
      <w:pPr>
        <w:keepNext/>
        <w:ind w:firstLine="0"/>
        <w:jc w:val="center"/>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6CDAE287"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13</w:t>
      </w:r>
      <w:r w:rsidR="004B5DDF">
        <w:rPr>
          <w:noProof/>
        </w:rPr>
        <w:fldChar w:fldCharType="end"/>
      </w:r>
      <w:r w:rsidR="004502AD">
        <w:rPr>
          <w:noProof/>
        </w:rPr>
        <w:t>.</w:t>
      </w:r>
      <w:r w:rsidR="004502AD" w:rsidRPr="004502AD">
        <w:t xml:space="preserve"> </w:t>
      </w:r>
      <w:r w:rsidR="004502AD">
        <w:t>ábra</w:t>
      </w:r>
      <w:r w:rsidRPr="00574B0D">
        <w:rPr>
          <w:sz w:val="24"/>
          <w:szCs w:val="24"/>
        </w:rPr>
        <w:t xml:space="preserve"> </w:t>
      </w:r>
      <w:r w:rsidRPr="00574B0D">
        <w:t>Negatív események, átfedés kizárásával</w:t>
      </w:r>
    </w:p>
    <w:p w14:paraId="204C0AA5" w14:textId="77777777" w:rsidR="00574B0D" w:rsidRDefault="00574B0D" w:rsidP="008908E1">
      <w:pPr>
        <w:keepNext/>
        <w:ind w:firstLine="0"/>
        <w:jc w:val="center"/>
      </w:pPr>
      <w:r>
        <w:rPr>
          <w:noProof/>
        </w:rPr>
        <w:lastRenderedPageBreak/>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2F2AEF64"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14</w:t>
      </w:r>
      <w:r w:rsidR="004B5DDF">
        <w:rPr>
          <w:noProof/>
        </w:rPr>
        <w:fldChar w:fldCharType="end"/>
      </w:r>
      <w:r w:rsidR="004502AD">
        <w:rPr>
          <w:noProof/>
        </w:rPr>
        <w:t>.</w:t>
      </w:r>
      <w:r w:rsidR="004502AD" w:rsidRPr="004502AD">
        <w:t xml:space="preserve"> </w:t>
      </w:r>
      <w:r w:rsidR="004502AD">
        <w:t>ábra</w:t>
      </w:r>
      <w:r>
        <w:t xml:space="preserve"> Pozitív</w:t>
      </w:r>
      <w:r w:rsidRPr="00574B0D">
        <w:t xml:space="preserve"> események, átfedés kizárásával</w:t>
      </w:r>
    </w:p>
    <w:p w14:paraId="79DF5F1D" w14:textId="229CEAC5" w:rsidR="00050763" w:rsidRPr="00050763" w:rsidRDefault="00927370" w:rsidP="00050763">
      <w:pPr>
        <w:pStyle w:val="NormalWeb"/>
        <w:rPr>
          <w:lang w:val="en-HU" w:eastAsia="en-GB"/>
        </w:rPr>
      </w:pPr>
      <w:r>
        <w:t>Az</w:t>
      </w:r>
      <w:r w:rsidR="00050763">
        <w:t xml:space="preserve"> eseményablakok átfedését kizáró alternatív specifikáció eredményeit mutatja. Ebben a változatban azonos vállalatnál két esemény között legalább három hétnek kell eltelnie, így csökkenthető az egymást torzító, sűrűn előforduló események hatása.</w:t>
      </w:r>
      <w:r w:rsidR="00050763" w:rsidRPr="00050763">
        <w:t xml:space="preserve"> </w:t>
      </w:r>
      <w:r w:rsidR="00050763"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8908E1">
      <w:pPr>
        <w:keepNext/>
        <w:ind w:firstLine="0"/>
        <w:jc w:val="center"/>
      </w:pPr>
      <w:r>
        <w:rPr>
          <w:noProof/>
        </w:rPr>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0D864DF6"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15</w:t>
      </w:r>
      <w:r w:rsidR="004B5DDF">
        <w:rPr>
          <w:noProof/>
        </w:rPr>
        <w:fldChar w:fldCharType="end"/>
      </w:r>
      <w:r w:rsidR="004502AD">
        <w:rPr>
          <w:noProof/>
        </w:rPr>
        <w:t>.</w:t>
      </w:r>
      <w:r w:rsidR="004502AD" w:rsidRPr="004502AD">
        <w:t xml:space="preserve"> </w:t>
      </w:r>
      <w:r w:rsidR="004502AD">
        <w:t>ábra</w:t>
      </w:r>
      <w:r>
        <w:t xml:space="preserve"> Pozitív események, </w:t>
      </w:r>
      <w:r w:rsidR="00050763">
        <w:t>+1 hetes eltolás</w:t>
      </w:r>
    </w:p>
    <w:p w14:paraId="70D8362B" w14:textId="77777777" w:rsidR="00574B0D" w:rsidRDefault="00574B0D" w:rsidP="008908E1">
      <w:pPr>
        <w:keepNext/>
        <w:ind w:firstLine="0"/>
        <w:jc w:val="center"/>
      </w:pPr>
      <w:r>
        <w:rPr>
          <w:noProof/>
        </w:rPr>
        <w:lastRenderedPageBreak/>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4DC3FD43"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16</w:t>
      </w:r>
      <w:r w:rsidR="004B5DDF">
        <w:rPr>
          <w:noProof/>
        </w:rPr>
        <w:fldChar w:fldCharType="end"/>
      </w:r>
      <w:r w:rsidR="004502AD">
        <w:rPr>
          <w:noProof/>
        </w:rPr>
        <w:t>.</w:t>
      </w:r>
      <w:r w:rsidR="004502AD" w:rsidRPr="004502AD">
        <w:t xml:space="preserve"> </w:t>
      </w:r>
      <w:r w:rsidR="004502AD">
        <w:t>ábra</w:t>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0618878F" w:rsidR="00574B0D" w:rsidRDefault="00574B0D" w:rsidP="004502AD">
      <w:pPr>
        <w:pStyle w:val="Caption"/>
      </w:pP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520AB3F3"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17</w:t>
      </w:r>
      <w:r w:rsidR="004B5DDF">
        <w:rPr>
          <w:noProof/>
        </w:rPr>
        <w:fldChar w:fldCharType="end"/>
      </w:r>
      <w:r w:rsidR="004502AD">
        <w:rPr>
          <w:noProof/>
        </w:rPr>
        <w:t>.</w:t>
      </w:r>
      <w:r w:rsidR="004502AD" w:rsidRPr="004502AD">
        <w:t xml:space="preserve"> </w:t>
      </w:r>
      <w:r w:rsidR="004502AD">
        <w:t>ábra</w:t>
      </w:r>
      <w:r>
        <w:t xml:space="preserve"> </w:t>
      </w:r>
      <w:r w:rsidR="00050763" w:rsidRPr="00050763">
        <w:t>Negatív események: alternatív kimenet (log1p_meme_engagement)</w:t>
      </w:r>
    </w:p>
    <w:p w14:paraId="0281C9FA" w14:textId="77777777" w:rsidR="00574B0D" w:rsidRDefault="00574B0D" w:rsidP="004502AD">
      <w:pPr>
        <w:pStyle w:val="Caption"/>
      </w:pPr>
      <w:r>
        <w:rPr>
          <w:noProof/>
        </w:rPr>
        <w:lastRenderedPageBreak/>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613E17DE"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18</w:t>
      </w:r>
      <w:r w:rsidR="004B5DDF">
        <w:rPr>
          <w:noProof/>
        </w:rPr>
        <w:fldChar w:fldCharType="end"/>
      </w:r>
      <w:r w:rsidR="004502AD">
        <w:rPr>
          <w:noProof/>
        </w:rPr>
        <w:t>.</w:t>
      </w:r>
      <w:r w:rsidR="004502AD" w:rsidRPr="004502AD">
        <w:t xml:space="preserve"> </w:t>
      </w:r>
      <w:r w:rsidR="004502AD">
        <w:t>ábra</w:t>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4502AD">
      <w:pPr>
        <w:pStyle w:val="Caption"/>
      </w:pPr>
      <w:r>
        <w:rPr>
          <w:noProof/>
        </w:rPr>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69017F05"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19</w:t>
      </w:r>
      <w:r w:rsidR="004B5DDF">
        <w:rPr>
          <w:noProof/>
        </w:rPr>
        <w:fldChar w:fldCharType="end"/>
      </w:r>
      <w:r w:rsidR="004502AD">
        <w:rPr>
          <w:noProof/>
        </w:rPr>
        <w:t>.</w:t>
      </w:r>
      <w:r w:rsidR="004502AD" w:rsidRPr="004502AD">
        <w:t xml:space="preserve"> </w:t>
      </w:r>
      <w:r w:rsidR="004502AD">
        <w:t>ábra</w:t>
      </w:r>
      <w:r>
        <w:t xml:space="preserve"> </w:t>
      </w:r>
      <w:r w:rsidR="00050763" w:rsidRPr="00050763">
        <w:t>Eseménydefiníció NYT-említésszám alapján (negatív)</w:t>
      </w:r>
    </w:p>
    <w:p w14:paraId="2E4A33F9" w14:textId="77777777" w:rsidR="00574B0D" w:rsidRDefault="00574B0D" w:rsidP="004502AD">
      <w:pPr>
        <w:pStyle w:val="Caption"/>
      </w:pPr>
      <w:r>
        <w:rPr>
          <w:noProof/>
        </w:rPr>
        <w:lastRenderedPageBreak/>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1488EF0D" w:rsidR="00574B0D"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20</w:t>
      </w:r>
      <w:r w:rsidR="004B5DDF">
        <w:rPr>
          <w:noProof/>
        </w:rPr>
        <w:fldChar w:fldCharType="end"/>
      </w:r>
      <w:r w:rsidR="004502AD">
        <w:rPr>
          <w:noProof/>
        </w:rPr>
        <w:t>.</w:t>
      </w:r>
      <w:r w:rsidR="004502AD" w:rsidRPr="004502AD">
        <w:t xml:space="preserve"> </w:t>
      </w:r>
      <w:r w:rsidR="004502AD">
        <w:t>ábra</w:t>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 xml:space="preserve">A 19. és 20. ábrán a hírtónus helyett a vállalaton belüli NYT-említésszám felső tizede határozza meg az eseményhetet. </w:t>
      </w:r>
      <w:r w:rsidRPr="00123E30">
        <w:t>Ez a változat azt vizsgálja, hogy a rendkívüli médiakitettség önmagában képes-e hasonló reakciót kiváltani. 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4502AD">
      <w:pPr>
        <w:pStyle w:val="Caption"/>
      </w:pPr>
      <w:r>
        <w:rPr>
          <w:noProof/>
        </w:rPr>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4CD12F33" w:rsidR="00050763" w:rsidRDefault="00574B0D"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21</w:t>
      </w:r>
      <w:r w:rsidR="004B5DDF">
        <w:rPr>
          <w:noProof/>
        </w:rPr>
        <w:fldChar w:fldCharType="end"/>
      </w:r>
      <w:r w:rsidR="004502AD">
        <w:rPr>
          <w:noProof/>
        </w:rPr>
        <w:t>.</w:t>
      </w:r>
      <w:r w:rsidR="004502AD" w:rsidRPr="004502AD">
        <w:t xml:space="preserve"> </w:t>
      </w:r>
      <w:r w:rsidR="004502AD">
        <w:t>ábra</w:t>
      </w:r>
      <w:r>
        <w:t xml:space="preserve"> </w:t>
      </w:r>
      <w:r w:rsidR="00050763" w:rsidRPr="00050763">
        <w:t>Eseményhatás közös sokkok levonása után (</w:t>
      </w:r>
      <w:proofErr w:type="spellStart"/>
      <w:r w:rsidR="00050763" w:rsidRPr="00050763">
        <w:t>week-demeaned</w:t>
      </w:r>
      <w:proofErr w:type="spellEnd"/>
      <w:r w:rsidR="00050763" w:rsidRPr="00050763">
        <w:t>)</w:t>
      </w:r>
    </w:p>
    <w:p w14:paraId="35CDAE91" w14:textId="113340F8" w:rsidR="00050763" w:rsidRDefault="00050763" w:rsidP="00050763">
      <w:pPr>
        <w:pStyle w:val="NormalWeb"/>
      </w:pPr>
      <w:r w:rsidRPr="00050763">
        <w:t>A 21. ábra a hét szintjén végzett keresztmetszeti átlag levonása után készült (</w:t>
      </w:r>
      <w:proofErr w:type="spellStart"/>
      <w:r w:rsidRPr="00050763">
        <w:t>week-demeaned</w:t>
      </w:r>
      <w:proofErr w:type="spellEnd"/>
      <w:r w:rsidRPr="00050763">
        <w:t xml:space="preserve"> specifikáció). </w:t>
      </w:r>
      <w:r w:rsidRPr="00123E30">
        <w:t>Ez a megoldás a valamennyi márkát érintő globális sokkok hatását távolítja el. A mintázatok megmaradnak, ami arra utal, hogy az eredmények nem globális trendek következményei, hanem vállalatspecifikus hírtónusváltozások következményei.</w:t>
      </w:r>
    </w:p>
    <w:p w14:paraId="15328763" w14:textId="492DC7E3" w:rsidR="00927370" w:rsidRPr="00927370" w:rsidRDefault="006F78CC" w:rsidP="00927370">
      <w:pPr>
        <w:pStyle w:val="Heading2"/>
      </w:pPr>
      <w:bookmarkStart w:id="71" w:name="_Toc216283045"/>
      <w:r>
        <w:lastRenderedPageBreak/>
        <w:t>5.</w:t>
      </w:r>
      <w:r w:rsidR="007F6C9D">
        <w:t>7</w:t>
      </w:r>
      <w:r>
        <w:t xml:space="preserve">. </w:t>
      </w:r>
      <w:proofErr w:type="spellStart"/>
      <w:r w:rsidR="000E0B2D">
        <w:t>Sentiment-et</w:t>
      </w:r>
      <w:proofErr w:type="spellEnd"/>
      <w:r w:rsidR="000E0B2D">
        <w:t xml:space="preserve"> tartalmazó TWFE specifikációk</w:t>
      </w:r>
      <w:bookmarkEnd w:id="71"/>
    </w:p>
    <w:p w14:paraId="5B1D4AC4" w14:textId="77777777" w:rsidR="00927370" w:rsidRDefault="00927370" w:rsidP="008908E1">
      <w:pPr>
        <w:keepNext/>
        <w:jc w:val="center"/>
      </w:pPr>
      <w:r>
        <w:rPr>
          <w:noProof/>
        </w:rPr>
        <w:drawing>
          <wp:inline distT="0" distB="0" distL="0" distR="0" wp14:anchorId="749AB558" wp14:editId="28764E9F">
            <wp:extent cx="3938489" cy="2625505"/>
            <wp:effectExtent l="0" t="0" r="0" b="3810"/>
            <wp:docPr id="44515323" name="Picture 34"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15323" name="Picture 34" descr="A graph with blue lines and white tex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973360" cy="2648751"/>
                    </a:xfrm>
                    <a:prstGeom prst="rect">
                      <a:avLst/>
                    </a:prstGeom>
                  </pic:spPr>
                </pic:pic>
              </a:graphicData>
            </a:graphic>
          </wp:inline>
        </w:drawing>
      </w:r>
    </w:p>
    <w:p w14:paraId="62FC689E" w14:textId="291F315E" w:rsidR="00927370" w:rsidRPr="00927370" w:rsidRDefault="00927370"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22</w:t>
      </w:r>
      <w:r w:rsidR="004B5DDF">
        <w:rPr>
          <w:noProof/>
        </w:rPr>
        <w:fldChar w:fldCharType="end"/>
      </w:r>
      <w:r w:rsidR="004502AD">
        <w:rPr>
          <w:noProof/>
        </w:rPr>
        <w:t>.</w:t>
      </w:r>
      <w:r w:rsidR="004502AD" w:rsidRPr="004502AD">
        <w:t xml:space="preserve"> </w:t>
      </w:r>
      <w:r w:rsidR="004502AD">
        <w:t>ábra</w:t>
      </w:r>
      <w:r>
        <w:t xml:space="preserve"> </w:t>
      </w:r>
      <w:proofErr w:type="spellStart"/>
      <w:r>
        <w:t>Sentimentet</w:t>
      </w:r>
      <w:proofErr w:type="spellEnd"/>
      <w:r>
        <w:t xml:space="preserve"> is tartalmazó TWFE-specifikáció (log1p_meme_engagement) </w:t>
      </w:r>
    </w:p>
    <w:p w14:paraId="72857C8D" w14:textId="77777777" w:rsidR="00927370" w:rsidRDefault="00927370" w:rsidP="008908E1">
      <w:pPr>
        <w:pStyle w:val="NormalWeb"/>
        <w:keepNext/>
        <w:jc w:val="center"/>
      </w:pPr>
      <w:r>
        <w:rPr>
          <w:noProof/>
        </w:rPr>
        <w:drawing>
          <wp:inline distT="0" distB="0" distL="0" distR="0" wp14:anchorId="24274C08" wp14:editId="468CF3EB">
            <wp:extent cx="4019975" cy="2679826"/>
            <wp:effectExtent l="0" t="0" r="6350" b="0"/>
            <wp:docPr id="201612167" name="Picture 35"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2167" name="Picture 35" descr="A graph with blue lines and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045137" cy="2696599"/>
                    </a:xfrm>
                    <a:prstGeom prst="rect">
                      <a:avLst/>
                    </a:prstGeom>
                  </pic:spPr>
                </pic:pic>
              </a:graphicData>
            </a:graphic>
          </wp:inline>
        </w:drawing>
      </w:r>
    </w:p>
    <w:p w14:paraId="78A989F8" w14:textId="16B4298F" w:rsidR="00927370" w:rsidRDefault="00927370" w:rsidP="004502AD">
      <w:pPr>
        <w:pStyle w:val="Caption"/>
      </w:pPr>
      <w:r>
        <w:t xml:space="preserve">Függelék </w:t>
      </w:r>
      <w:r w:rsidR="004B5DDF">
        <w:fldChar w:fldCharType="begin"/>
      </w:r>
      <w:r w:rsidR="004B5DDF">
        <w:instrText xml:space="preserve"> SEQ Függelék_ábra \* ARABIC </w:instrText>
      </w:r>
      <w:r w:rsidR="004B5DDF">
        <w:fldChar w:fldCharType="separate"/>
      </w:r>
      <w:r w:rsidR="004A38D0">
        <w:rPr>
          <w:noProof/>
        </w:rPr>
        <w:t>23</w:t>
      </w:r>
      <w:r w:rsidR="004B5DDF">
        <w:rPr>
          <w:noProof/>
        </w:rPr>
        <w:fldChar w:fldCharType="end"/>
      </w:r>
      <w:r w:rsidR="004502AD">
        <w:rPr>
          <w:noProof/>
        </w:rPr>
        <w:t>.</w:t>
      </w:r>
      <w:r w:rsidR="004502AD" w:rsidRPr="004502AD">
        <w:t xml:space="preserve"> </w:t>
      </w:r>
      <w:r w:rsidR="004502AD">
        <w:t>ábra</w:t>
      </w:r>
      <w:r w:rsidRPr="00927370">
        <w:t xml:space="preserve"> </w:t>
      </w:r>
      <w:proofErr w:type="spellStart"/>
      <w:r>
        <w:t>Sentimentet</w:t>
      </w:r>
      <w:proofErr w:type="spellEnd"/>
      <w:r>
        <w:t xml:space="preserve"> is tartalmazó TWFE-specifikáció (</w:t>
      </w:r>
      <w:r w:rsidRPr="00927370">
        <w:rPr>
          <w:lang w:val="en-HU"/>
        </w:rPr>
        <w:t>log1p_meme_volume</w:t>
      </w:r>
      <w:r>
        <w:t>)</w:t>
      </w:r>
    </w:p>
    <w:p w14:paraId="4D8B8F14" w14:textId="3976B9CD" w:rsidR="00927370" w:rsidRDefault="00927370" w:rsidP="00927370">
      <w:pPr>
        <w:pStyle w:val="NormalWeb"/>
      </w:pPr>
      <w:r>
        <w:t>Az 22-es és 23-as ábra a főszövegben bemutatott mention-</w:t>
      </w:r>
      <w:proofErr w:type="spellStart"/>
      <w:r>
        <w:t>only</w:t>
      </w:r>
      <w:proofErr w:type="spellEnd"/>
      <w:r>
        <w:t xml:space="preserve"> eredmények robusztusságát vizsgálja az érzelmi tónus kontrollálása mellett.</w:t>
      </w:r>
    </w:p>
    <w:p w14:paraId="02776328" w14:textId="77777777" w:rsidR="00927370" w:rsidRPr="00123E30" w:rsidRDefault="00927370" w:rsidP="00050763">
      <w:pPr>
        <w:pStyle w:val="NormalWeb"/>
      </w:pPr>
    </w:p>
    <w:sectPr w:rsidR="00927370" w:rsidRPr="00123E30" w:rsidSect="0056267F">
      <w:headerReference w:type="even" r:id="rId60"/>
      <w:footerReference w:type="default" r:id="rId61"/>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F4474" w14:textId="77777777" w:rsidR="00EF2954" w:rsidRDefault="00EF2954">
      <w:r>
        <w:separator/>
      </w:r>
    </w:p>
  </w:endnote>
  <w:endnote w:type="continuationSeparator" w:id="0">
    <w:p w14:paraId="6D2F684E" w14:textId="77777777" w:rsidR="00EF2954" w:rsidRDefault="00EF2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F0EF6" w14:textId="77777777" w:rsidR="00EF2954" w:rsidRDefault="00EF2954">
      <w:r>
        <w:separator/>
      </w:r>
    </w:p>
  </w:footnote>
  <w:footnote w:type="continuationSeparator" w:id="0">
    <w:p w14:paraId="7A3ED122" w14:textId="77777777" w:rsidR="00EF2954" w:rsidRDefault="00EF2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4C273FDC"/>
    <w:multiLevelType w:val="multilevel"/>
    <w:tmpl w:val="4650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57ED6C13"/>
    <w:multiLevelType w:val="hybridMultilevel"/>
    <w:tmpl w:val="AFF6E98C"/>
    <w:lvl w:ilvl="0" w:tplc="09E29AD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5"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4"/>
  </w:num>
  <w:num w:numId="3" w16cid:durableId="887648852">
    <w:abstractNumId w:val="16"/>
  </w:num>
  <w:num w:numId="4" w16cid:durableId="123886412">
    <w:abstractNumId w:val="23"/>
  </w:num>
  <w:num w:numId="5" w16cid:durableId="1587880909">
    <w:abstractNumId w:val="25"/>
  </w:num>
  <w:num w:numId="6" w16cid:durableId="1763797631">
    <w:abstractNumId w:val="27"/>
  </w:num>
  <w:num w:numId="7" w16cid:durableId="1662805547">
    <w:abstractNumId w:val="20"/>
  </w:num>
  <w:num w:numId="8" w16cid:durableId="1686400774">
    <w:abstractNumId w:val="15"/>
  </w:num>
  <w:num w:numId="9" w16cid:durableId="1742630005">
    <w:abstractNumId w:val="21"/>
  </w:num>
  <w:num w:numId="10" w16cid:durableId="892930241">
    <w:abstractNumId w:val="35"/>
  </w:num>
  <w:num w:numId="11" w16cid:durableId="1225680079">
    <w:abstractNumId w:val="22"/>
  </w:num>
  <w:num w:numId="12" w16cid:durableId="1128862254">
    <w:abstractNumId w:val="33"/>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9"/>
  </w:num>
  <w:num w:numId="28" w16cid:durableId="2052418232">
    <w:abstractNumId w:val="17"/>
  </w:num>
  <w:num w:numId="29" w16cid:durableId="1074743306">
    <w:abstractNumId w:val="30"/>
  </w:num>
  <w:num w:numId="30" w16cid:durableId="1451163938">
    <w:abstractNumId w:val="32"/>
  </w:num>
  <w:num w:numId="31" w16cid:durableId="1471092824">
    <w:abstractNumId w:val="19"/>
  </w:num>
  <w:num w:numId="32" w16cid:durableId="281570771">
    <w:abstractNumId w:val="34"/>
  </w:num>
  <w:num w:numId="33" w16cid:durableId="2123109243">
    <w:abstractNumId w:val="24"/>
  </w:num>
  <w:num w:numId="34" w16cid:durableId="414790230">
    <w:abstractNumId w:val="15"/>
  </w:num>
  <w:num w:numId="35" w16cid:durableId="1452742511">
    <w:abstractNumId w:val="15"/>
  </w:num>
  <w:num w:numId="36" w16cid:durableId="743260086">
    <w:abstractNumId w:val="31"/>
  </w:num>
  <w:num w:numId="37" w16cid:durableId="1314484615">
    <w:abstractNumId w:val="10"/>
  </w:num>
  <w:num w:numId="38" w16cid:durableId="1065371628">
    <w:abstractNumId w:val="26"/>
  </w:num>
  <w:num w:numId="39" w16cid:durableId="1714228463">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4FB1"/>
    <w:rsid w:val="00037E05"/>
    <w:rsid w:val="00050763"/>
    <w:rsid w:val="00053C98"/>
    <w:rsid w:val="000727D8"/>
    <w:rsid w:val="0008745D"/>
    <w:rsid w:val="000A7483"/>
    <w:rsid w:val="000B030D"/>
    <w:rsid w:val="000B1BB6"/>
    <w:rsid w:val="000B53E0"/>
    <w:rsid w:val="000E0B2D"/>
    <w:rsid w:val="000E6781"/>
    <w:rsid w:val="00121F5C"/>
    <w:rsid w:val="00123E30"/>
    <w:rsid w:val="001240FE"/>
    <w:rsid w:val="001408A5"/>
    <w:rsid w:val="00143AD3"/>
    <w:rsid w:val="00162232"/>
    <w:rsid w:val="00171054"/>
    <w:rsid w:val="001A240C"/>
    <w:rsid w:val="001A57BC"/>
    <w:rsid w:val="001C6E5A"/>
    <w:rsid w:val="001D26DD"/>
    <w:rsid w:val="002102C3"/>
    <w:rsid w:val="00214109"/>
    <w:rsid w:val="00225F65"/>
    <w:rsid w:val="00227347"/>
    <w:rsid w:val="00230DEE"/>
    <w:rsid w:val="0024586D"/>
    <w:rsid w:val="00251987"/>
    <w:rsid w:val="00254E34"/>
    <w:rsid w:val="00267677"/>
    <w:rsid w:val="00282091"/>
    <w:rsid w:val="002841F9"/>
    <w:rsid w:val="0029553F"/>
    <w:rsid w:val="002973C4"/>
    <w:rsid w:val="002D0621"/>
    <w:rsid w:val="002D7DA9"/>
    <w:rsid w:val="002E1D2A"/>
    <w:rsid w:val="00302BB3"/>
    <w:rsid w:val="00313013"/>
    <w:rsid w:val="0034770D"/>
    <w:rsid w:val="00350AEC"/>
    <w:rsid w:val="00361878"/>
    <w:rsid w:val="0036340A"/>
    <w:rsid w:val="0036758B"/>
    <w:rsid w:val="0037381F"/>
    <w:rsid w:val="00373BC3"/>
    <w:rsid w:val="00376287"/>
    <w:rsid w:val="003A4CDB"/>
    <w:rsid w:val="003A668A"/>
    <w:rsid w:val="003E0E50"/>
    <w:rsid w:val="003E70B1"/>
    <w:rsid w:val="003F5425"/>
    <w:rsid w:val="00410924"/>
    <w:rsid w:val="00420763"/>
    <w:rsid w:val="004460C2"/>
    <w:rsid w:val="004502AD"/>
    <w:rsid w:val="00460485"/>
    <w:rsid w:val="00461527"/>
    <w:rsid w:val="0046259F"/>
    <w:rsid w:val="00463995"/>
    <w:rsid w:val="0048395A"/>
    <w:rsid w:val="004851C7"/>
    <w:rsid w:val="00486C1A"/>
    <w:rsid w:val="00494F44"/>
    <w:rsid w:val="004A38D0"/>
    <w:rsid w:val="004A4B8D"/>
    <w:rsid w:val="004A781E"/>
    <w:rsid w:val="004B5DDF"/>
    <w:rsid w:val="004D781F"/>
    <w:rsid w:val="004E1A01"/>
    <w:rsid w:val="004F548F"/>
    <w:rsid w:val="004F5BBA"/>
    <w:rsid w:val="00502A30"/>
    <w:rsid w:val="005202C0"/>
    <w:rsid w:val="005524FC"/>
    <w:rsid w:val="0056267F"/>
    <w:rsid w:val="00571A28"/>
    <w:rsid w:val="00574B0D"/>
    <w:rsid w:val="00576495"/>
    <w:rsid w:val="00576773"/>
    <w:rsid w:val="00584351"/>
    <w:rsid w:val="005C10D7"/>
    <w:rsid w:val="005D3443"/>
    <w:rsid w:val="005D7CEB"/>
    <w:rsid w:val="005E01E0"/>
    <w:rsid w:val="005F3404"/>
    <w:rsid w:val="00615BDC"/>
    <w:rsid w:val="0062185B"/>
    <w:rsid w:val="006275BF"/>
    <w:rsid w:val="0063585C"/>
    <w:rsid w:val="00641018"/>
    <w:rsid w:val="00650C7C"/>
    <w:rsid w:val="0066174A"/>
    <w:rsid w:val="00670CDD"/>
    <w:rsid w:val="00675281"/>
    <w:rsid w:val="00681E99"/>
    <w:rsid w:val="00692605"/>
    <w:rsid w:val="006A1B7F"/>
    <w:rsid w:val="006A1C38"/>
    <w:rsid w:val="006B00FC"/>
    <w:rsid w:val="006B5F4C"/>
    <w:rsid w:val="006B6DBB"/>
    <w:rsid w:val="006D338C"/>
    <w:rsid w:val="006E3A43"/>
    <w:rsid w:val="006E4199"/>
    <w:rsid w:val="006E692C"/>
    <w:rsid w:val="006F512E"/>
    <w:rsid w:val="006F78CC"/>
    <w:rsid w:val="00700E3A"/>
    <w:rsid w:val="00701BE4"/>
    <w:rsid w:val="007067F1"/>
    <w:rsid w:val="007127F7"/>
    <w:rsid w:val="00717E8A"/>
    <w:rsid w:val="00725B5C"/>
    <w:rsid w:val="007266DE"/>
    <w:rsid w:val="00730B3C"/>
    <w:rsid w:val="007406F9"/>
    <w:rsid w:val="007427B2"/>
    <w:rsid w:val="00753C47"/>
    <w:rsid w:val="00760739"/>
    <w:rsid w:val="00765B7F"/>
    <w:rsid w:val="00773BA1"/>
    <w:rsid w:val="007B0C23"/>
    <w:rsid w:val="007B1CCB"/>
    <w:rsid w:val="007B489D"/>
    <w:rsid w:val="007D1138"/>
    <w:rsid w:val="007E198D"/>
    <w:rsid w:val="007F6C9D"/>
    <w:rsid w:val="00810A73"/>
    <w:rsid w:val="00816BCB"/>
    <w:rsid w:val="00854BDC"/>
    <w:rsid w:val="0088781A"/>
    <w:rsid w:val="008908E1"/>
    <w:rsid w:val="008D749A"/>
    <w:rsid w:val="008E12E9"/>
    <w:rsid w:val="008E4083"/>
    <w:rsid w:val="008E7228"/>
    <w:rsid w:val="0090541F"/>
    <w:rsid w:val="00917FA9"/>
    <w:rsid w:val="00927370"/>
    <w:rsid w:val="00940CB1"/>
    <w:rsid w:val="00945301"/>
    <w:rsid w:val="0098532E"/>
    <w:rsid w:val="009A32B9"/>
    <w:rsid w:val="009B1AB8"/>
    <w:rsid w:val="009C1C93"/>
    <w:rsid w:val="009D0082"/>
    <w:rsid w:val="009E65FA"/>
    <w:rsid w:val="009E67D2"/>
    <w:rsid w:val="00A0042B"/>
    <w:rsid w:val="00A34DC4"/>
    <w:rsid w:val="00A5295B"/>
    <w:rsid w:val="00A623D8"/>
    <w:rsid w:val="00A75FE7"/>
    <w:rsid w:val="00A90051"/>
    <w:rsid w:val="00A940D4"/>
    <w:rsid w:val="00AB12C3"/>
    <w:rsid w:val="00AB511F"/>
    <w:rsid w:val="00AC03BB"/>
    <w:rsid w:val="00AD0D30"/>
    <w:rsid w:val="00AE05C4"/>
    <w:rsid w:val="00B1032D"/>
    <w:rsid w:val="00B13FD0"/>
    <w:rsid w:val="00B17D16"/>
    <w:rsid w:val="00B4104A"/>
    <w:rsid w:val="00B423B2"/>
    <w:rsid w:val="00B50CAA"/>
    <w:rsid w:val="00B76824"/>
    <w:rsid w:val="00B96880"/>
    <w:rsid w:val="00BB2733"/>
    <w:rsid w:val="00BB781E"/>
    <w:rsid w:val="00BE499C"/>
    <w:rsid w:val="00BF4292"/>
    <w:rsid w:val="00C00B3C"/>
    <w:rsid w:val="00C2686E"/>
    <w:rsid w:val="00C31260"/>
    <w:rsid w:val="00C53F92"/>
    <w:rsid w:val="00C606B5"/>
    <w:rsid w:val="00C64CE6"/>
    <w:rsid w:val="00C73DEE"/>
    <w:rsid w:val="00C758A1"/>
    <w:rsid w:val="00C84464"/>
    <w:rsid w:val="00C93ECF"/>
    <w:rsid w:val="00C94815"/>
    <w:rsid w:val="00C9493B"/>
    <w:rsid w:val="00C96572"/>
    <w:rsid w:val="00CB0A9F"/>
    <w:rsid w:val="00CD4D7E"/>
    <w:rsid w:val="00CE20D1"/>
    <w:rsid w:val="00D07335"/>
    <w:rsid w:val="00D12DD4"/>
    <w:rsid w:val="00D1632F"/>
    <w:rsid w:val="00D23BFC"/>
    <w:rsid w:val="00D40BFE"/>
    <w:rsid w:val="00D429F2"/>
    <w:rsid w:val="00D53F5A"/>
    <w:rsid w:val="00D548A9"/>
    <w:rsid w:val="00D63544"/>
    <w:rsid w:val="00D72699"/>
    <w:rsid w:val="00D7459E"/>
    <w:rsid w:val="00D80D6C"/>
    <w:rsid w:val="00D81927"/>
    <w:rsid w:val="00D909F0"/>
    <w:rsid w:val="00D95E2C"/>
    <w:rsid w:val="00DA337F"/>
    <w:rsid w:val="00DA3772"/>
    <w:rsid w:val="00DC0D38"/>
    <w:rsid w:val="00DD6A58"/>
    <w:rsid w:val="00E07EE4"/>
    <w:rsid w:val="00E24CDE"/>
    <w:rsid w:val="00E30178"/>
    <w:rsid w:val="00E37ECF"/>
    <w:rsid w:val="00E42F0D"/>
    <w:rsid w:val="00E8385C"/>
    <w:rsid w:val="00E86A0C"/>
    <w:rsid w:val="00ED24FC"/>
    <w:rsid w:val="00EE1A1F"/>
    <w:rsid w:val="00EE2264"/>
    <w:rsid w:val="00EF1A44"/>
    <w:rsid w:val="00EF2954"/>
    <w:rsid w:val="00F050F9"/>
    <w:rsid w:val="00F2714C"/>
    <w:rsid w:val="00F370F7"/>
    <w:rsid w:val="00F73D85"/>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5FE7"/>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F6C9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4502AD"/>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uiPriority w:val="20"/>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 w:type="character" w:styleId="FollowedHyperlink">
    <w:name w:val="FollowedHyperlink"/>
    <w:basedOn w:val="DefaultParagraphFont"/>
    <w:rsid w:val="000727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eeksforgeeks.org/residual-networks-resnet-deep-learning" TargetMode="External"/><Relationship Id="rId39"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hyperlink" Target="https://arxiv.org/abs/1709.01507v4" TargetMode="External"/><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interbrand.com/best-brands/" TargetMode="External"/><Relationship Id="rId11" Type="http://schemas.openxmlformats.org/officeDocument/2006/relationships/image" Target="media/image3.png"/><Relationship Id="rId24" Type="http://schemas.openxmlformats.org/officeDocument/2006/relationships/hyperlink" Target="https://arxiv.org/abs/2408.08126" TargetMode="External"/><Relationship Id="rId32" Type="http://schemas.openxmlformats.org/officeDocument/2006/relationships/hyperlink" Target="https://academictorrents.com/details/1614740ac8c94505e4ecb9d88be8bed7b6afddd4"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ytorch.org/" TargetMode="External"/><Relationship Id="rId30" Type="http://schemas.openxmlformats.org/officeDocument/2006/relationships/hyperlink" Target="https://www.crummy.com/software/BeautifulSoup/bs4/doc/" TargetMode="External"/><Relationship Id="rId35" Type="http://schemas.openxmlformats.org/officeDocument/2006/relationships/hyperlink" Target="https://paperswithcode.com/lib/timm/se-resnet#" TargetMode="External"/><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image" Target="media/image29.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clanx.ai/glossary/convolutional-neural-networks-cnns" TargetMode="External"/><Relationship Id="rId33" Type="http://schemas.openxmlformats.org/officeDocument/2006/relationships/hyperlink" Target="https://github.com/ArthurHeitmann/arctic_shift?tab=readme-ov-file" TargetMode="External"/><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academic.oup.com/jcmc/article/18/3/362/4067545?utm_source=chatgpt.com" TargetMode="External"/><Relationship Id="rId28" Type="http://schemas.openxmlformats.org/officeDocument/2006/relationships/hyperlink" Target="https://lightning.ai/docs/pytorch/stable/" TargetMode="External"/><Relationship Id="rId36" Type="http://schemas.openxmlformats.org/officeDocument/2006/relationships/hyperlink" Target="https://shegocodes.medium.com/extract-text-from-image-left-to-right-and-top-to-bottom-with-keras-ocr-b56f098a6efe" TargetMode="External"/><Relationship Id="rId49" Type="http://schemas.openxmlformats.org/officeDocument/2006/relationships/image" Target="media/image27.png"/><Relationship Id="rId57" Type="http://schemas.openxmlformats.org/officeDocument/2006/relationships/image" Target="media/image35.png"/><Relationship Id="rId10" Type="http://schemas.openxmlformats.org/officeDocument/2006/relationships/image" Target="media/image2.png"/><Relationship Id="rId31" Type="http://schemas.openxmlformats.org/officeDocument/2006/relationships/hyperlink" Target="https://www.selenium.dev/"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242FF-E7FE-4744-8CE2-A6B8799BD1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84</TotalTime>
  <Pages>53</Pages>
  <Words>12728</Words>
  <Characters>72556</Characters>
  <Application>Microsoft Office Word</Application>
  <DocSecurity>0</DocSecurity>
  <Lines>604</Lines>
  <Paragraphs>170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85114</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14</cp:revision>
  <cp:lastPrinted>2025-12-08T14:14:00Z</cp:lastPrinted>
  <dcterms:created xsi:type="dcterms:W3CDTF">2025-12-09T08:16:00Z</dcterms:created>
  <dcterms:modified xsi:type="dcterms:W3CDTF">2025-12-10T17:32:00Z</dcterms:modified>
  <cp:category/>
</cp:coreProperties>
</file>