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0EDF4773">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4614A72" w:rsidR="004851C7" w:rsidRDefault="00A90051" w:rsidP="00D429F2">
      <w:pPr>
        <w:pStyle w:val="Cmlapkarstanszk"/>
      </w:pPr>
      <w:fldSimple w:instr=" DOCPROPERTY  Company  \* MERGEFORMAT ">
        <w:r w:rsidR="0008745D">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6CAFA7BC" w:rsidR="0063585C" w:rsidRPr="00B50CAA" w:rsidRDefault="00A90051" w:rsidP="00171054">
      <w:pPr>
        <w:pStyle w:val="Cmlapszerz"/>
      </w:pPr>
      <w:fldSimple w:instr=" AUTHOR  \* MERGEFORMAT ">
        <w:r w:rsidR="0008745D">
          <w:t>Szabó Benedek Ferenc</w:t>
        </w:r>
      </w:fldSimple>
      <w:r w:rsidR="00E30178">
        <w:t xml:space="preserve"> Benedek Ferenc</w:t>
      </w:r>
    </w:p>
    <w:p w14:paraId="5532B58E" w14:textId="334AD5D1" w:rsidR="0063585C" w:rsidRPr="00B50CAA" w:rsidRDefault="00A90051" w:rsidP="00CD4D7E">
      <w:pPr>
        <w:pStyle w:val="Title"/>
      </w:pPr>
      <w:fldSimple w:instr=" TITLE  \* MERGEFORMAT ">
        <w:r w:rsidR="0008745D">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3D2EF0D1"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37E05">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3D2EF0D1"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37E05">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1EE5D55" w14:textId="76A30381" w:rsidR="0008745D"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5408717" w:history="1">
        <w:r w:rsidR="0008745D" w:rsidRPr="002351B8">
          <w:rPr>
            <w:rStyle w:val="Hyperlink"/>
            <w:noProof/>
          </w:rPr>
          <w:t>Összefoglaló</w:t>
        </w:r>
        <w:r w:rsidR="0008745D">
          <w:rPr>
            <w:noProof/>
            <w:webHidden/>
          </w:rPr>
          <w:tab/>
        </w:r>
        <w:r w:rsidR="0008745D">
          <w:rPr>
            <w:noProof/>
            <w:webHidden/>
          </w:rPr>
          <w:fldChar w:fldCharType="begin"/>
        </w:r>
        <w:r w:rsidR="0008745D">
          <w:rPr>
            <w:noProof/>
            <w:webHidden/>
          </w:rPr>
          <w:instrText xml:space="preserve"> PAGEREF _Toc215408717 \h </w:instrText>
        </w:r>
        <w:r w:rsidR="0008745D">
          <w:rPr>
            <w:noProof/>
            <w:webHidden/>
          </w:rPr>
        </w:r>
        <w:r w:rsidR="0008745D">
          <w:rPr>
            <w:noProof/>
            <w:webHidden/>
          </w:rPr>
          <w:fldChar w:fldCharType="separate"/>
        </w:r>
        <w:r w:rsidR="0008745D">
          <w:rPr>
            <w:noProof/>
            <w:webHidden/>
          </w:rPr>
          <w:t>7</w:t>
        </w:r>
        <w:r w:rsidR="0008745D">
          <w:rPr>
            <w:noProof/>
            <w:webHidden/>
          </w:rPr>
          <w:fldChar w:fldCharType="end"/>
        </w:r>
      </w:hyperlink>
    </w:p>
    <w:p w14:paraId="407F7752" w14:textId="7D6747F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18" w:history="1">
        <w:r w:rsidRPr="002351B8">
          <w:rPr>
            <w:rStyle w:val="Hyperlink"/>
            <w:noProof/>
          </w:rPr>
          <w:t>Abstract</w:t>
        </w:r>
        <w:r>
          <w:rPr>
            <w:noProof/>
            <w:webHidden/>
          </w:rPr>
          <w:tab/>
        </w:r>
        <w:r>
          <w:rPr>
            <w:noProof/>
            <w:webHidden/>
          </w:rPr>
          <w:fldChar w:fldCharType="begin"/>
        </w:r>
        <w:r>
          <w:rPr>
            <w:noProof/>
            <w:webHidden/>
          </w:rPr>
          <w:instrText xml:space="preserve"> PAGEREF _Toc215408718 \h </w:instrText>
        </w:r>
        <w:r>
          <w:rPr>
            <w:noProof/>
            <w:webHidden/>
          </w:rPr>
        </w:r>
        <w:r>
          <w:rPr>
            <w:noProof/>
            <w:webHidden/>
          </w:rPr>
          <w:fldChar w:fldCharType="separate"/>
        </w:r>
        <w:r>
          <w:rPr>
            <w:noProof/>
            <w:webHidden/>
          </w:rPr>
          <w:t>8</w:t>
        </w:r>
        <w:r>
          <w:rPr>
            <w:noProof/>
            <w:webHidden/>
          </w:rPr>
          <w:fldChar w:fldCharType="end"/>
        </w:r>
      </w:hyperlink>
    </w:p>
    <w:p w14:paraId="75115EC6" w14:textId="731379D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19" w:history="1">
        <w:r w:rsidRPr="002351B8">
          <w:rPr>
            <w:rStyle w:val="Hyperlink"/>
            <w:noProof/>
          </w:rPr>
          <w:t>1.1 Motiváció és cél</w:t>
        </w:r>
        <w:r>
          <w:rPr>
            <w:noProof/>
            <w:webHidden/>
          </w:rPr>
          <w:tab/>
        </w:r>
        <w:r>
          <w:rPr>
            <w:noProof/>
            <w:webHidden/>
          </w:rPr>
          <w:fldChar w:fldCharType="begin"/>
        </w:r>
        <w:r>
          <w:rPr>
            <w:noProof/>
            <w:webHidden/>
          </w:rPr>
          <w:instrText xml:space="preserve"> PAGEREF _Toc215408719 \h </w:instrText>
        </w:r>
        <w:r>
          <w:rPr>
            <w:noProof/>
            <w:webHidden/>
          </w:rPr>
        </w:r>
        <w:r>
          <w:rPr>
            <w:noProof/>
            <w:webHidden/>
          </w:rPr>
          <w:fldChar w:fldCharType="separate"/>
        </w:r>
        <w:r>
          <w:rPr>
            <w:noProof/>
            <w:webHidden/>
          </w:rPr>
          <w:t>9</w:t>
        </w:r>
        <w:r>
          <w:rPr>
            <w:noProof/>
            <w:webHidden/>
          </w:rPr>
          <w:fldChar w:fldCharType="end"/>
        </w:r>
      </w:hyperlink>
    </w:p>
    <w:p w14:paraId="366DD7E7" w14:textId="1F24DFE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0" w:history="1">
        <w:r w:rsidRPr="002351B8">
          <w:rPr>
            <w:rStyle w:val="Hyperlink"/>
            <w:noProof/>
          </w:rPr>
          <w:t>1.2 Irodalmi háttér</w:t>
        </w:r>
        <w:r>
          <w:rPr>
            <w:noProof/>
            <w:webHidden/>
          </w:rPr>
          <w:tab/>
        </w:r>
        <w:r>
          <w:rPr>
            <w:noProof/>
            <w:webHidden/>
          </w:rPr>
          <w:fldChar w:fldCharType="begin"/>
        </w:r>
        <w:r>
          <w:rPr>
            <w:noProof/>
            <w:webHidden/>
          </w:rPr>
          <w:instrText xml:space="preserve"> PAGEREF _Toc215408720 \h </w:instrText>
        </w:r>
        <w:r>
          <w:rPr>
            <w:noProof/>
            <w:webHidden/>
          </w:rPr>
        </w:r>
        <w:r>
          <w:rPr>
            <w:noProof/>
            <w:webHidden/>
          </w:rPr>
          <w:fldChar w:fldCharType="separate"/>
        </w:r>
        <w:r>
          <w:rPr>
            <w:noProof/>
            <w:webHidden/>
          </w:rPr>
          <w:t>10</w:t>
        </w:r>
        <w:r>
          <w:rPr>
            <w:noProof/>
            <w:webHidden/>
          </w:rPr>
          <w:fldChar w:fldCharType="end"/>
        </w:r>
      </w:hyperlink>
    </w:p>
    <w:p w14:paraId="2F008A11" w14:textId="7D4A634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1" w:history="1">
        <w:r w:rsidRPr="002351B8">
          <w:rPr>
            <w:rStyle w:val="Hyperlink"/>
            <w:noProof/>
          </w:rPr>
          <w:t>2.3  Elméleti háttér</w:t>
        </w:r>
        <w:r>
          <w:rPr>
            <w:noProof/>
            <w:webHidden/>
          </w:rPr>
          <w:tab/>
        </w:r>
        <w:r>
          <w:rPr>
            <w:noProof/>
            <w:webHidden/>
          </w:rPr>
          <w:fldChar w:fldCharType="begin"/>
        </w:r>
        <w:r>
          <w:rPr>
            <w:noProof/>
            <w:webHidden/>
          </w:rPr>
          <w:instrText xml:space="preserve"> PAGEREF _Toc215408721 \h </w:instrText>
        </w:r>
        <w:r>
          <w:rPr>
            <w:noProof/>
            <w:webHidden/>
          </w:rPr>
        </w:r>
        <w:r>
          <w:rPr>
            <w:noProof/>
            <w:webHidden/>
          </w:rPr>
          <w:fldChar w:fldCharType="separate"/>
        </w:r>
        <w:r>
          <w:rPr>
            <w:noProof/>
            <w:webHidden/>
          </w:rPr>
          <w:t>11</w:t>
        </w:r>
        <w:r>
          <w:rPr>
            <w:noProof/>
            <w:webHidden/>
          </w:rPr>
          <w:fldChar w:fldCharType="end"/>
        </w:r>
      </w:hyperlink>
    </w:p>
    <w:p w14:paraId="42BD7D26" w14:textId="140B3B6F"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2" w:history="1">
        <w:r w:rsidRPr="002351B8">
          <w:rPr>
            <w:rStyle w:val="Hyperlink"/>
            <w:noProof/>
          </w:rPr>
          <w:t>2. Adatszerzés</w:t>
        </w:r>
        <w:r>
          <w:rPr>
            <w:noProof/>
            <w:webHidden/>
          </w:rPr>
          <w:tab/>
        </w:r>
        <w:r>
          <w:rPr>
            <w:noProof/>
            <w:webHidden/>
          </w:rPr>
          <w:fldChar w:fldCharType="begin"/>
        </w:r>
        <w:r>
          <w:rPr>
            <w:noProof/>
            <w:webHidden/>
          </w:rPr>
          <w:instrText xml:space="preserve"> PAGEREF _Toc215408722 \h </w:instrText>
        </w:r>
        <w:r>
          <w:rPr>
            <w:noProof/>
            <w:webHidden/>
          </w:rPr>
        </w:r>
        <w:r>
          <w:rPr>
            <w:noProof/>
            <w:webHidden/>
          </w:rPr>
          <w:fldChar w:fldCharType="separate"/>
        </w:r>
        <w:r>
          <w:rPr>
            <w:noProof/>
            <w:webHidden/>
          </w:rPr>
          <w:t>14</w:t>
        </w:r>
        <w:r>
          <w:rPr>
            <w:noProof/>
            <w:webHidden/>
          </w:rPr>
          <w:fldChar w:fldCharType="end"/>
        </w:r>
      </w:hyperlink>
    </w:p>
    <w:p w14:paraId="7A7705E0" w14:textId="5FA0324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3" w:history="1">
        <w:r w:rsidRPr="002351B8">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_Toc215408723 \h </w:instrText>
        </w:r>
        <w:r>
          <w:rPr>
            <w:noProof/>
            <w:webHidden/>
          </w:rPr>
        </w:r>
        <w:r>
          <w:rPr>
            <w:noProof/>
            <w:webHidden/>
          </w:rPr>
          <w:fldChar w:fldCharType="separate"/>
        </w:r>
        <w:r>
          <w:rPr>
            <w:noProof/>
            <w:webHidden/>
          </w:rPr>
          <w:t>14</w:t>
        </w:r>
        <w:r>
          <w:rPr>
            <w:noProof/>
            <w:webHidden/>
          </w:rPr>
          <w:fldChar w:fldCharType="end"/>
        </w:r>
      </w:hyperlink>
    </w:p>
    <w:p w14:paraId="432951DE" w14:textId="3CB5705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4" w:history="1">
        <w:r w:rsidRPr="002351B8">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_Toc215408724 \h </w:instrText>
        </w:r>
        <w:r>
          <w:rPr>
            <w:noProof/>
            <w:webHidden/>
          </w:rPr>
        </w:r>
        <w:r>
          <w:rPr>
            <w:noProof/>
            <w:webHidden/>
          </w:rPr>
          <w:fldChar w:fldCharType="separate"/>
        </w:r>
        <w:r>
          <w:rPr>
            <w:noProof/>
            <w:webHidden/>
          </w:rPr>
          <w:t>15</w:t>
        </w:r>
        <w:r>
          <w:rPr>
            <w:noProof/>
            <w:webHidden/>
          </w:rPr>
          <w:fldChar w:fldCharType="end"/>
        </w:r>
      </w:hyperlink>
    </w:p>
    <w:p w14:paraId="23369647" w14:textId="7C504C12"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5" w:history="1">
        <w:r w:rsidRPr="002351B8">
          <w:rPr>
            <w:rStyle w:val="Hyperlink"/>
            <w:noProof/>
          </w:rPr>
          <w:t>2.2.1 Meme-adatok gyűjtése</w:t>
        </w:r>
        <w:r>
          <w:rPr>
            <w:noProof/>
            <w:webHidden/>
          </w:rPr>
          <w:tab/>
        </w:r>
        <w:r>
          <w:rPr>
            <w:noProof/>
            <w:webHidden/>
          </w:rPr>
          <w:fldChar w:fldCharType="begin"/>
        </w:r>
        <w:r>
          <w:rPr>
            <w:noProof/>
            <w:webHidden/>
          </w:rPr>
          <w:instrText xml:space="preserve"> PAGEREF _Toc215408725 \h </w:instrText>
        </w:r>
        <w:r>
          <w:rPr>
            <w:noProof/>
            <w:webHidden/>
          </w:rPr>
        </w:r>
        <w:r>
          <w:rPr>
            <w:noProof/>
            <w:webHidden/>
          </w:rPr>
          <w:fldChar w:fldCharType="separate"/>
        </w:r>
        <w:r>
          <w:rPr>
            <w:noProof/>
            <w:webHidden/>
          </w:rPr>
          <w:t>15</w:t>
        </w:r>
        <w:r>
          <w:rPr>
            <w:noProof/>
            <w:webHidden/>
          </w:rPr>
          <w:fldChar w:fldCharType="end"/>
        </w:r>
      </w:hyperlink>
    </w:p>
    <w:p w14:paraId="002FF977" w14:textId="59EC922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6" w:history="1">
        <w:r w:rsidRPr="002351B8">
          <w:rPr>
            <w:rStyle w:val="Hyperlink"/>
            <w:noProof/>
          </w:rPr>
          <w:t>2.2.2 New York Times cikkhalmaz beszerzése TODO</w:t>
        </w:r>
        <w:r>
          <w:rPr>
            <w:noProof/>
            <w:webHidden/>
          </w:rPr>
          <w:tab/>
        </w:r>
        <w:r>
          <w:rPr>
            <w:noProof/>
            <w:webHidden/>
          </w:rPr>
          <w:fldChar w:fldCharType="begin"/>
        </w:r>
        <w:r>
          <w:rPr>
            <w:noProof/>
            <w:webHidden/>
          </w:rPr>
          <w:instrText xml:space="preserve"> PAGEREF _Toc215408726 \h </w:instrText>
        </w:r>
        <w:r>
          <w:rPr>
            <w:noProof/>
            <w:webHidden/>
          </w:rPr>
        </w:r>
        <w:r>
          <w:rPr>
            <w:noProof/>
            <w:webHidden/>
          </w:rPr>
          <w:fldChar w:fldCharType="separate"/>
        </w:r>
        <w:r>
          <w:rPr>
            <w:noProof/>
            <w:webHidden/>
          </w:rPr>
          <w:t>16</w:t>
        </w:r>
        <w:r>
          <w:rPr>
            <w:noProof/>
            <w:webHidden/>
          </w:rPr>
          <w:fldChar w:fldCharType="end"/>
        </w:r>
      </w:hyperlink>
    </w:p>
    <w:p w14:paraId="4B81EB46" w14:textId="6A9DE9E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7" w:history="1">
        <w:r w:rsidRPr="002351B8">
          <w:rPr>
            <w:rStyle w:val="Hyperlink"/>
            <w:noProof/>
          </w:rPr>
          <w:t>2.2.3 Aliasok és szinonimák hozzáadása</w:t>
        </w:r>
        <w:r>
          <w:rPr>
            <w:noProof/>
            <w:webHidden/>
          </w:rPr>
          <w:tab/>
        </w:r>
        <w:r>
          <w:rPr>
            <w:noProof/>
            <w:webHidden/>
          </w:rPr>
          <w:fldChar w:fldCharType="begin"/>
        </w:r>
        <w:r>
          <w:rPr>
            <w:noProof/>
            <w:webHidden/>
          </w:rPr>
          <w:instrText xml:space="preserve"> PAGEREF _Toc215408727 \h </w:instrText>
        </w:r>
        <w:r>
          <w:rPr>
            <w:noProof/>
            <w:webHidden/>
          </w:rPr>
        </w:r>
        <w:r>
          <w:rPr>
            <w:noProof/>
            <w:webHidden/>
          </w:rPr>
          <w:fldChar w:fldCharType="separate"/>
        </w:r>
        <w:r>
          <w:rPr>
            <w:noProof/>
            <w:webHidden/>
          </w:rPr>
          <w:t>16</w:t>
        </w:r>
        <w:r>
          <w:rPr>
            <w:noProof/>
            <w:webHidden/>
          </w:rPr>
          <w:fldChar w:fldCharType="end"/>
        </w:r>
      </w:hyperlink>
    </w:p>
    <w:p w14:paraId="522BBA3E" w14:textId="5CF61A88"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8" w:history="1">
        <w:r w:rsidRPr="002351B8">
          <w:rPr>
            <w:rStyle w:val="Hyperlink"/>
            <w:noProof/>
          </w:rPr>
          <w:t>3. Osztályozó modell fejlesztése</w:t>
        </w:r>
        <w:r>
          <w:rPr>
            <w:noProof/>
            <w:webHidden/>
          </w:rPr>
          <w:tab/>
        </w:r>
        <w:r>
          <w:rPr>
            <w:noProof/>
            <w:webHidden/>
          </w:rPr>
          <w:fldChar w:fldCharType="begin"/>
        </w:r>
        <w:r>
          <w:rPr>
            <w:noProof/>
            <w:webHidden/>
          </w:rPr>
          <w:instrText xml:space="preserve"> PAGEREF _Toc215408728 \h </w:instrText>
        </w:r>
        <w:r>
          <w:rPr>
            <w:noProof/>
            <w:webHidden/>
          </w:rPr>
        </w:r>
        <w:r>
          <w:rPr>
            <w:noProof/>
            <w:webHidden/>
          </w:rPr>
          <w:fldChar w:fldCharType="separate"/>
        </w:r>
        <w:r>
          <w:rPr>
            <w:noProof/>
            <w:webHidden/>
          </w:rPr>
          <w:t>18</w:t>
        </w:r>
        <w:r>
          <w:rPr>
            <w:noProof/>
            <w:webHidden/>
          </w:rPr>
          <w:fldChar w:fldCharType="end"/>
        </w:r>
      </w:hyperlink>
    </w:p>
    <w:p w14:paraId="7294AE44" w14:textId="7CBE145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9" w:history="1">
        <w:r w:rsidRPr="002351B8">
          <w:rPr>
            <w:rStyle w:val="Hyperlink"/>
            <w:noProof/>
          </w:rPr>
          <w:t>3.1 Kísérletek</w:t>
        </w:r>
        <w:r>
          <w:rPr>
            <w:noProof/>
            <w:webHidden/>
          </w:rPr>
          <w:tab/>
        </w:r>
        <w:r>
          <w:rPr>
            <w:noProof/>
            <w:webHidden/>
          </w:rPr>
          <w:fldChar w:fldCharType="begin"/>
        </w:r>
        <w:r>
          <w:rPr>
            <w:noProof/>
            <w:webHidden/>
          </w:rPr>
          <w:instrText xml:space="preserve"> PAGEREF _Toc215408729 \h </w:instrText>
        </w:r>
        <w:r>
          <w:rPr>
            <w:noProof/>
            <w:webHidden/>
          </w:rPr>
        </w:r>
        <w:r>
          <w:rPr>
            <w:noProof/>
            <w:webHidden/>
          </w:rPr>
          <w:fldChar w:fldCharType="separate"/>
        </w:r>
        <w:r>
          <w:rPr>
            <w:noProof/>
            <w:webHidden/>
          </w:rPr>
          <w:t>18</w:t>
        </w:r>
        <w:r>
          <w:rPr>
            <w:noProof/>
            <w:webHidden/>
          </w:rPr>
          <w:fldChar w:fldCharType="end"/>
        </w:r>
      </w:hyperlink>
    </w:p>
    <w:p w14:paraId="4CEE6D6C" w14:textId="2DBDC345"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0" w:history="1">
        <w:r w:rsidRPr="002351B8">
          <w:rPr>
            <w:rStyle w:val="Hyperlink"/>
            <w:noProof/>
          </w:rPr>
          <w:t>3.2 Elkészült modell bemutatása</w:t>
        </w:r>
        <w:r>
          <w:rPr>
            <w:noProof/>
            <w:webHidden/>
          </w:rPr>
          <w:tab/>
        </w:r>
        <w:r>
          <w:rPr>
            <w:noProof/>
            <w:webHidden/>
          </w:rPr>
          <w:fldChar w:fldCharType="begin"/>
        </w:r>
        <w:r>
          <w:rPr>
            <w:noProof/>
            <w:webHidden/>
          </w:rPr>
          <w:instrText xml:space="preserve"> PAGEREF _Toc215408730 \h </w:instrText>
        </w:r>
        <w:r>
          <w:rPr>
            <w:noProof/>
            <w:webHidden/>
          </w:rPr>
        </w:r>
        <w:r>
          <w:rPr>
            <w:noProof/>
            <w:webHidden/>
          </w:rPr>
          <w:fldChar w:fldCharType="separate"/>
        </w:r>
        <w:r>
          <w:rPr>
            <w:noProof/>
            <w:webHidden/>
          </w:rPr>
          <w:t>19</w:t>
        </w:r>
        <w:r>
          <w:rPr>
            <w:noProof/>
            <w:webHidden/>
          </w:rPr>
          <w:fldChar w:fldCharType="end"/>
        </w:r>
      </w:hyperlink>
    </w:p>
    <w:p w14:paraId="71E8B8B3" w14:textId="62A5CCF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1" w:history="1">
        <w:r w:rsidRPr="002351B8">
          <w:rPr>
            <w:rStyle w:val="Hyperlink"/>
            <w:noProof/>
          </w:rPr>
          <w:t>3.2.1 Modellbeli módosítások</w:t>
        </w:r>
        <w:r>
          <w:rPr>
            <w:noProof/>
            <w:webHidden/>
          </w:rPr>
          <w:tab/>
        </w:r>
        <w:r>
          <w:rPr>
            <w:noProof/>
            <w:webHidden/>
          </w:rPr>
          <w:fldChar w:fldCharType="begin"/>
        </w:r>
        <w:r>
          <w:rPr>
            <w:noProof/>
            <w:webHidden/>
          </w:rPr>
          <w:instrText xml:space="preserve"> PAGEREF _Toc215408731 \h </w:instrText>
        </w:r>
        <w:r>
          <w:rPr>
            <w:noProof/>
            <w:webHidden/>
          </w:rPr>
        </w:r>
        <w:r>
          <w:rPr>
            <w:noProof/>
            <w:webHidden/>
          </w:rPr>
          <w:fldChar w:fldCharType="separate"/>
        </w:r>
        <w:r>
          <w:rPr>
            <w:noProof/>
            <w:webHidden/>
          </w:rPr>
          <w:t>20</w:t>
        </w:r>
        <w:r>
          <w:rPr>
            <w:noProof/>
            <w:webHidden/>
          </w:rPr>
          <w:fldChar w:fldCharType="end"/>
        </w:r>
      </w:hyperlink>
    </w:p>
    <w:p w14:paraId="08029D86" w14:textId="09B6804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2" w:history="1">
        <w:r w:rsidRPr="002351B8">
          <w:rPr>
            <w:rStyle w:val="Hyperlink"/>
            <w:noProof/>
          </w:rPr>
          <w:t>3.2.2 Adatbeli módosítások</w:t>
        </w:r>
        <w:r>
          <w:rPr>
            <w:noProof/>
            <w:webHidden/>
          </w:rPr>
          <w:tab/>
        </w:r>
        <w:r>
          <w:rPr>
            <w:noProof/>
            <w:webHidden/>
          </w:rPr>
          <w:fldChar w:fldCharType="begin"/>
        </w:r>
        <w:r>
          <w:rPr>
            <w:noProof/>
            <w:webHidden/>
          </w:rPr>
          <w:instrText xml:space="preserve"> PAGEREF _Toc215408732 \h </w:instrText>
        </w:r>
        <w:r>
          <w:rPr>
            <w:noProof/>
            <w:webHidden/>
          </w:rPr>
        </w:r>
        <w:r>
          <w:rPr>
            <w:noProof/>
            <w:webHidden/>
          </w:rPr>
          <w:fldChar w:fldCharType="separate"/>
        </w:r>
        <w:r>
          <w:rPr>
            <w:noProof/>
            <w:webHidden/>
          </w:rPr>
          <w:t>20</w:t>
        </w:r>
        <w:r>
          <w:rPr>
            <w:noProof/>
            <w:webHidden/>
          </w:rPr>
          <w:fldChar w:fldCharType="end"/>
        </w:r>
      </w:hyperlink>
    </w:p>
    <w:p w14:paraId="6761BFC5" w14:textId="4740587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3" w:history="1">
        <w:r w:rsidRPr="002351B8">
          <w:rPr>
            <w:rStyle w:val="Hyperlink"/>
            <w:noProof/>
          </w:rPr>
          <w:t>3.2.3 Tanítási technikák</w:t>
        </w:r>
        <w:r>
          <w:rPr>
            <w:noProof/>
            <w:webHidden/>
          </w:rPr>
          <w:tab/>
        </w:r>
        <w:r>
          <w:rPr>
            <w:noProof/>
            <w:webHidden/>
          </w:rPr>
          <w:fldChar w:fldCharType="begin"/>
        </w:r>
        <w:r>
          <w:rPr>
            <w:noProof/>
            <w:webHidden/>
          </w:rPr>
          <w:instrText xml:space="preserve"> PAGEREF _Toc215408733 \h </w:instrText>
        </w:r>
        <w:r>
          <w:rPr>
            <w:noProof/>
            <w:webHidden/>
          </w:rPr>
        </w:r>
        <w:r>
          <w:rPr>
            <w:noProof/>
            <w:webHidden/>
          </w:rPr>
          <w:fldChar w:fldCharType="separate"/>
        </w:r>
        <w:r>
          <w:rPr>
            <w:noProof/>
            <w:webHidden/>
          </w:rPr>
          <w:t>21</w:t>
        </w:r>
        <w:r>
          <w:rPr>
            <w:noProof/>
            <w:webHidden/>
          </w:rPr>
          <w:fldChar w:fldCharType="end"/>
        </w:r>
      </w:hyperlink>
    </w:p>
    <w:p w14:paraId="2C06DB35" w14:textId="3E1C999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4" w:history="1">
        <w:r w:rsidRPr="002351B8">
          <w:rPr>
            <w:rStyle w:val="Hyperlink"/>
            <w:noProof/>
          </w:rPr>
          <w:t>3.2.4. Veszteségfüggvény és keresztvalidáció</w:t>
        </w:r>
        <w:r>
          <w:rPr>
            <w:noProof/>
            <w:webHidden/>
          </w:rPr>
          <w:tab/>
        </w:r>
        <w:r>
          <w:rPr>
            <w:noProof/>
            <w:webHidden/>
          </w:rPr>
          <w:fldChar w:fldCharType="begin"/>
        </w:r>
        <w:r>
          <w:rPr>
            <w:noProof/>
            <w:webHidden/>
          </w:rPr>
          <w:instrText xml:space="preserve"> PAGEREF _Toc215408734 \h </w:instrText>
        </w:r>
        <w:r>
          <w:rPr>
            <w:noProof/>
            <w:webHidden/>
          </w:rPr>
        </w:r>
        <w:r>
          <w:rPr>
            <w:noProof/>
            <w:webHidden/>
          </w:rPr>
          <w:fldChar w:fldCharType="separate"/>
        </w:r>
        <w:r>
          <w:rPr>
            <w:noProof/>
            <w:webHidden/>
          </w:rPr>
          <w:t>22</w:t>
        </w:r>
        <w:r>
          <w:rPr>
            <w:noProof/>
            <w:webHidden/>
          </w:rPr>
          <w:fldChar w:fldCharType="end"/>
        </w:r>
      </w:hyperlink>
    </w:p>
    <w:p w14:paraId="1E1456A6" w14:textId="4187A8B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5" w:history="1">
        <w:r w:rsidRPr="002351B8">
          <w:rPr>
            <w:rStyle w:val="Hyperlink"/>
            <w:noProof/>
          </w:rPr>
          <w:t>3.3. Karakterfelismerő modell fejlesztése</w:t>
        </w:r>
        <w:r>
          <w:rPr>
            <w:noProof/>
            <w:webHidden/>
          </w:rPr>
          <w:tab/>
        </w:r>
        <w:r>
          <w:rPr>
            <w:noProof/>
            <w:webHidden/>
          </w:rPr>
          <w:fldChar w:fldCharType="begin"/>
        </w:r>
        <w:r>
          <w:rPr>
            <w:noProof/>
            <w:webHidden/>
          </w:rPr>
          <w:instrText xml:space="preserve"> PAGEREF _Toc215408735 \h </w:instrText>
        </w:r>
        <w:r>
          <w:rPr>
            <w:noProof/>
            <w:webHidden/>
          </w:rPr>
        </w:r>
        <w:r>
          <w:rPr>
            <w:noProof/>
            <w:webHidden/>
          </w:rPr>
          <w:fldChar w:fldCharType="separate"/>
        </w:r>
        <w:r>
          <w:rPr>
            <w:noProof/>
            <w:webHidden/>
          </w:rPr>
          <w:t>24</w:t>
        </w:r>
        <w:r>
          <w:rPr>
            <w:noProof/>
            <w:webHidden/>
          </w:rPr>
          <w:fldChar w:fldCharType="end"/>
        </w:r>
      </w:hyperlink>
    </w:p>
    <w:p w14:paraId="0D4CE258" w14:textId="1062E56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36" w:history="1">
        <w:r w:rsidRPr="002351B8">
          <w:rPr>
            <w:rStyle w:val="Hyperlink"/>
            <w:noProof/>
          </w:rPr>
          <w:t xml:space="preserve">4. Eredmények és </w:t>
        </w:r>
        <w:r w:rsidRPr="002351B8">
          <w:rPr>
            <w:rStyle w:val="Hyperlink"/>
            <w:noProof/>
          </w:rPr>
          <w:t>e</w:t>
        </w:r>
        <w:r w:rsidRPr="002351B8">
          <w:rPr>
            <w:rStyle w:val="Hyperlink"/>
            <w:noProof/>
          </w:rPr>
          <w:t>lemzés</w:t>
        </w:r>
        <w:r>
          <w:rPr>
            <w:noProof/>
            <w:webHidden/>
          </w:rPr>
          <w:tab/>
        </w:r>
        <w:r>
          <w:rPr>
            <w:noProof/>
            <w:webHidden/>
          </w:rPr>
          <w:fldChar w:fldCharType="begin"/>
        </w:r>
        <w:r>
          <w:rPr>
            <w:noProof/>
            <w:webHidden/>
          </w:rPr>
          <w:instrText xml:space="preserve"> PAGEREF _Toc215408736 \h </w:instrText>
        </w:r>
        <w:r>
          <w:rPr>
            <w:noProof/>
            <w:webHidden/>
          </w:rPr>
        </w:r>
        <w:r>
          <w:rPr>
            <w:noProof/>
            <w:webHidden/>
          </w:rPr>
          <w:fldChar w:fldCharType="separate"/>
        </w:r>
        <w:r>
          <w:rPr>
            <w:noProof/>
            <w:webHidden/>
          </w:rPr>
          <w:t>26</w:t>
        </w:r>
        <w:r>
          <w:rPr>
            <w:noProof/>
            <w:webHidden/>
          </w:rPr>
          <w:fldChar w:fldCharType="end"/>
        </w:r>
      </w:hyperlink>
    </w:p>
    <w:p w14:paraId="5993FABF" w14:textId="3C18E6B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7" w:history="1">
        <w:r w:rsidRPr="002351B8">
          <w:rPr>
            <w:rStyle w:val="Hyperlink"/>
            <w:noProof/>
          </w:rPr>
          <w:t>4.1 Adatok előkészítése az elemzéshez</w:t>
        </w:r>
        <w:r>
          <w:rPr>
            <w:noProof/>
            <w:webHidden/>
          </w:rPr>
          <w:tab/>
        </w:r>
        <w:r>
          <w:rPr>
            <w:noProof/>
            <w:webHidden/>
          </w:rPr>
          <w:fldChar w:fldCharType="begin"/>
        </w:r>
        <w:r>
          <w:rPr>
            <w:noProof/>
            <w:webHidden/>
          </w:rPr>
          <w:instrText xml:space="preserve"> PAGEREF _Toc215408737 \h </w:instrText>
        </w:r>
        <w:r>
          <w:rPr>
            <w:noProof/>
            <w:webHidden/>
          </w:rPr>
        </w:r>
        <w:r>
          <w:rPr>
            <w:noProof/>
            <w:webHidden/>
          </w:rPr>
          <w:fldChar w:fldCharType="separate"/>
        </w:r>
        <w:r>
          <w:rPr>
            <w:noProof/>
            <w:webHidden/>
          </w:rPr>
          <w:t>26</w:t>
        </w:r>
        <w:r>
          <w:rPr>
            <w:noProof/>
            <w:webHidden/>
          </w:rPr>
          <w:fldChar w:fldCharType="end"/>
        </w:r>
      </w:hyperlink>
    </w:p>
    <w:p w14:paraId="1D0754BE" w14:textId="31B521E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8" w:history="1">
        <w:r w:rsidRPr="002351B8">
          <w:rPr>
            <w:rStyle w:val="Hyperlink"/>
            <w:noProof/>
          </w:rPr>
          <w:t>A mémekh</w:t>
        </w:r>
        <w:r w:rsidRPr="002351B8">
          <w:rPr>
            <w:rStyle w:val="Hyperlink"/>
            <w:noProof/>
          </w:rPr>
          <w:t>e</w:t>
        </w:r>
        <w:r w:rsidRPr="002351B8">
          <w:rPr>
            <w:rStyle w:val="Hyperlink"/>
            <w:noProof/>
          </w:rPr>
          <w:t xml:space="preserve">z </w:t>
        </w:r>
        <w:r w:rsidRPr="002351B8">
          <w:rPr>
            <w:rStyle w:val="Hyperlink"/>
            <w:noProof/>
          </w:rPr>
          <w:t>k</w:t>
        </w:r>
        <w:r w:rsidRPr="002351B8">
          <w:rPr>
            <w:rStyle w:val="Hyperlink"/>
            <w:noProof/>
          </w:rPr>
          <w:t>apcsolódó érzelmi töltet (meme sentiment) kiszámítására egy kísérleti, kétforrású megközelítés készült: (1) az OCR-rel kinyert szöveg FinBERT-alapú osztályozására, illetve (2) egy CLIP-alapú zero-shot prompt-páros („a positive meme” vs. „a negative meme”) képi hangulatelemzésére építve.</w:t>
        </w:r>
        <w:r>
          <w:rPr>
            <w:noProof/>
            <w:webHidden/>
          </w:rPr>
          <w:tab/>
        </w:r>
        <w:r>
          <w:rPr>
            <w:noProof/>
            <w:webHidden/>
          </w:rPr>
          <w:fldChar w:fldCharType="begin"/>
        </w:r>
        <w:r>
          <w:rPr>
            <w:noProof/>
            <w:webHidden/>
          </w:rPr>
          <w:instrText xml:space="preserve"> PAGEREF _Toc215408738 \h </w:instrText>
        </w:r>
        <w:r>
          <w:rPr>
            <w:noProof/>
            <w:webHidden/>
          </w:rPr>
        </w:r>
        <w:r>
          <w:rPr>
            <w:noProof/>
            <w:webHidden/>
          </w:rPr>
          <w:fldChar w:fldCharType="separate"/>
        </w:r>
        <w:r>
          <w:rPr>
            <w:noProof/>
            <w:webHidden/>
          </w:rPr>
          <w:t>26</w:t>
        </w:r>
        <w:r>
          <w:rPr>
            <w:noProof/>
            <w:webHidden/>
          </w:rPr>
          <w:fldChar w:fldCharType="end"/>
        </w:r>
      </w:hyperlink>
    </w:p>
    <w:p w14:paraId="3D4AD151" w14:textId="08FF1C8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9" w:history="1">
        <w:r w:rsidRPr="002351B8">
          <w:rPr>
            <w:rStyle w:val="Hyperlink"/>
            <w:noProof/>
          </w:rPr>
          <w:t>A két becslés átlagaként létrehozott változó azonban nem mutat stabil vagy értelmezhető kapcsolatot sem a hírekhez, sem a mémaktivitás más mutatóihoz: a korrelációs mátrix alapján a `mean_meme_sentiment` gyakorlatilag zajként viselkedik, ami módszertanilag várható is, tekintve hogy a FinBERT üzleti hírszövegekre, a CLIP pedig nem érzelmi osztályozásra lett tanítva, továbbá a mémek gyakran ironikus, kontextusfüggő vagy vizuális-szöveges ellentéteket használó tartalmak.</w:t>
        </w:r>
        <w:r>
          <w:rPr>
            <w:noProof/>
            <w:webHidden/>
          </w:rPr>
          <w:tab/>
        </w:r>
        <w:r>
          <w:rPr>
            <w:noProof/>
            <w:webHidden/>
          </w:rPr>
          <w:fldChar w:fldCharType="begin"/>
        </w:r>
        <w:r>
          <w:rPr>
            <w:noProof/>
            <w:webHidden/>
          </w:rPr>
          <w:instrText xml:space="preserve"> PAGEREF _Toc215408739 \h </w:instrText>
        </w:r>
        <w:r>
          <w:rPr>
            <w:noProof/>
            <w:webHidden/>
          </w:rPr>
        </w:r>
        <w:r>
          <w:rPr>
            <w:noProof/>
            <w:webHidden/>
          </w:rPr>
          <w:fldChar w:fldCharType="separate"/>
        </w:r>
        <w:r>
          <w:rPr>
            <w:noProof/>
            <w:webHidden/>
          </w:rPr>
          <w:t>26</w:t>
        </w:r>
        <w:r>
          <w:rPr>
            <w:noProof/>
            <w:webHidden/>
          </w:rPr>
          <w:fldChar w:fldCharType="end"/>
        </w:r>
      </w:hyperlink>
    </w:p>
    <w:p w14:paraId="7A4CF786" w14:textId="3E996FA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0" w:history="1">
        <w:r w:rsidRPr="002351B8">
          <w:rPr>
            <w:rStyle w:val="Hyperlink"/>
            <w:noProof/>
          </w:rPr>
          <w:t>A változót ezért csak leíró jelleggel tartjuk meg a panelben, de **nem** használjuk sem az eseményvizsgálatokban, sem a panelregressziós becslésekben, mivel nem hordoz megbízható, érdemi információt a mémek érzelmi irányultságáról.</w:t>
        </w:r>
        <w:r>
          <w:rPr>
            <w:noProof/>
            <w:webHidden/>
          </w:rPr>
          <w:tab/>
        </w:r>
        <w:r>
          <w:rPr>
            <w:noProof/>
            <w:webHidden/>
          </w:rPr>
          <w:fldChar w:fldCharType="begin"/>
        </w:r>
        <w:r>
          <w:rPr>
            <w:noProof/>
            <w:webHidden/>
          </w:rPr>
          <w:instrText xml:space="preserve"> PAGEREF _Toc215408740 \h </w:instrText>
        </w:r>
        <w:r>
          <w:rPr>
            <w:noProof/>
            <w:webHidden/>
          </w:rPr>
        </w:r>
        <w:r>
          <w:rPr>
            <w:noProof/>
            <w:webHidden/>
          </w:rPr>
          <w:fldChar w:fldCharType="separate"/>
        </w:r>
        <w:r>
          <w:rPr>
            <w:noProof/>
            <w:webHidden/>
          </w:rPr>
          <w:t>26</w:t>
        </w:r>
        <w:r>
          <w:rPr>
            <w:noProof/>
            <w:webHidden/>
          </w:rPr>
          <w:fldChar w:fldCharType="end"/>
        </w:r>
      </w:hyperlink>
    </w:p>
    <w:p w14:paraId="75C0CD7B" w14:textId="548DFF6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1" w:history="1">
        <w:r w:rsidRPr="002351B8">
          <w:rPr>
            <w:rStyle w:val="Hyperlink"/>
            <w:noProof/>
          </w:rPr>
          <w:t>4.2 Leíró statisztikák és vizualizációk</w:t>
        </w:r>
        <w:r>
          <w:rPr>
            <w:noProof/>
            <w:webHidden/>
          </w:rPr>
          <w:tab/>
        </w:r>
        <w:r>
          <w:rPr>
            <w:noProof/>
            <w:webHidden/>
          </w:rPr>
          <w:fldChar w:fldCharType="begin"/>
        </w:r>
        <w:r>
          <w:rPr>
            <w:noProof/>
            <w:webHidden/>
          </w:rPr>
          <w:instrText xml:space="preserve"> PAGEREF _Toc215408741 \h </w:instrText>
        </w:r>
        <w:r>
          <w:rPr>
            <w:noProof/>
            <w:webHidden/>
          </w:rPr>
        </w:r>
        <w:r>
          <w:rPr>
            <w:noProof/>
            <w:webHidden/>
          </w:rPr>
          <w:fldChar w:fldCharType="separate"/>
        </w:r>
        <w:r>
          <w:rPr>
            <w:noProof/>
            <w:webHidden/>
          </w:rPr>
          <w:t>27</w:t>
        </w:r>
        <w:r>
          <w:rPr>
            <w:noProof/>
            <w:webHidden/>
          </w:rPr>
          <w:fldChar w:fldCharType="end"/>
        </w:r>
      </w:hyperlink>
    </w:p>
    <w:p w14:paraId="0097E6FE" w14:textId="29DAEB1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2" w:history="1">
        <w:r w:rsidRPr="002351B8">
          <w:rPr>
            <w:rStyle w:val="Hyperlink"/>
            <w:noProof/>
          </w:rPr>
          <w:t>4.2.1 Heti memeszám és hírsentiment idődiagramok</w:t>
        </w:r>
        <w:r>
          <w:rPr>
            <w:noProof/>
            <w:webHidden/>
          </w:rPr>
          <w:tab/>
        </w:r>
        <w:r>
          <w:rPr>
            <w:noProof/>
            <w:webHidden/>
          </w:rPr>
          <w:fldChar w:fldCharType="begin"/>
        </w:r>
        <w:r>
          <w:rPr>
            <w:noProof/>
            <w:webHidden/>
          </w:rPr>
          <w:instrText xml:space="preserve"> PAGEREF _Toc215408742 \h </w:instrText>
        </w:r>
        <w:r>
          <w:rPr>
            <w:noProof/>
            <w:webHidden/>
          </w:rPr>
        </w:r>
        <w:r>
          <w:rPr>
            <w:noProof/>
            <w:webHidden/>
          </w:rPr>
          <w:fldChar w:fldCharType="separate"/>
        </w:r>
        <w:r>
          <w:rPr>
            <w:noProof/>
            <w:webHidden/>
          </w:rPr>
          <w:t>27</w:t>
        </w:r>
        <w:r>
          <w:rPr>
            <w:noProof/>
            <w:webHidden/>
          </w:rPr>
          <w:fldChar w:fldCharType="end"/>
        </w:r>
      </w:hyperlink>
    </w:p>
    <w:p w14:paraId="5E8542C3" w14:textId="3146D9AF"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3" w:history="1">
        <w:r w:rsidRPr="002351B8">
          <w:rPr>
            <w:rStyle w:val="Hyperlink"/>
            <w:noProof/>
          </w:rPr>
          <w:t>4.2.2 Korrelációs mátrixok</w:t>
        </w:r>
        <w:r>
          <w:rPr>
            <w:noProof/>
            <w:webHidden/>
          </w:rPr>
          <w:tab/>
        </w:r>
        <w:r>
          <w:rPr>
            <w:noProof/>
            <w:webHidden/>
          </w:rPr>
          <w:fldChar w:fldCharType="begin"/>
        </w:r>
        <w:r>
          <w:rPr>
            <w:noProof/>
            <w:webHidden/>
          </w:rPr>
          <w:instrText xml:space="preserve"> PAGEREF _Toc215408743 \h </w:instrText>
        </w:r>
        <w:r>
          <w:rPr>
            <w:noProof/>
            <w:webHidden/>
          </w:rPr>
        </w:r>
        <w:r>
          <w:rPr>
            <w:noProof/>
            <w:webHidden/>
          </w:rPr>
          <w:fldChar w:fldCharType="separate"/>
        </w:r>
        <w:r>
          <w:rPr>
            <w:noProof/>
            <w:webHidden/>
          </w:rPr>
          <w:t>27</w:t>
        </w:r>
        <w:r>
          <w:rPr>
            <w:noProof/>
            <w:webHidden/>
          </w:rPr>
          <w:fldChar w:fldCharType="end"/>
        </w:r>
      </w:hyperlink>
    </w:p>
    <w:p w14:paraId="395F1E4A" w14:textId="2A0766E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4" w:history="1">
        <w:r w:rsidRPr="002351B8">
          <w:rPr>
            <w:rStyle w:val="Hyperlink"/>
            <w:noProof/>
          </w:rPr>
          <w:t>4.3 Esettanulmány (Event-study) elemzések</w:t>
        </w:r>
        <w:r>
          <w:rPr>
            <w:noProof/>
            <w:webHidden/>
          </w:rPr>
          <w:tab/>
        </w:r>
        <w:r>
          <w:rPr>
            <w:noProof/>
            <w:webHidden/>
          </w:rPr>
          <w:fldChar w:fldCharType="begin"/>
        </w:r>
        <w:r>
          <w:rPr>
            <w:noProof/>
            <w:webHidden/>
          </w:rPr>
          <w:instrText xml:space="preserve"> PAGEREF _Toc215408744 \h </w:instrText>
        </w:r>
        <w:r>
          <w:rPr>
            <w:noProof/>
            <w:webHidden/>
          </w:rPr>
        </w:r>
        <w:r>
          <w:rPr>
            <w:noProof/>
            <w:webHidden/>
          </w:rPr>
          <w:fldChar w:fldCharType="separate"/>
        </w:r>
        <w:r>
          <w:rPr>
            <w:noProof/>
            <w:webHidden/>
          </w:rPr>
          <w:t>28</w:t>
        </w:r>
        <w:r>
          <w:rPr>
            <w:noProof/>
            <w:webHidden/>
          </w:rPr>
          <w:fldChar w:fldCharType="end"/>
        </w:r>
      </w:hyperlink>
    </w:p>
    <w:p w14:paraId="1119CDF5" w14:textId="27E194D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5" w:history="1">
        <w:r w:rsidRPr="002351B8">
          <w:rPr>
            <w:rStyle w:val="Hyperlink"/>
            <w:noProof/>
          </w:rPr>
          <w:t>4.3.1 Eseményhetek azonosítása</w:t>
        </w:r>
        <w:r>
          <w:rPr>
            <w:noProof/>
            <w:webHidden/>
          </w:rPr>
          <w:tab/>
        </w:r>
        <w:r>
          <w:rPr>
            <w:noProof/>
            <w:webHidden/>
          </w:rPr>
          <w:fldChar w:fldCharType="begin"/>
        </w:r>
        <w:r>
          <w:rPr>
            <w:noProof/>
            <w:webHidden/>
          </w:rPr>
          <w:instrText xml:space="preserve"> PAGEREF _Toc215408745 \h </w:instrText>
        </w:r>
        <w:r>
          <w:rPr>
            <w:noProof/>
            <w:webHidden/>
          </w:rPr>
        </w:r>
        <w:r>
          <w:rPr>
            <w:noProof/>
            <w:webHidden/>
          </w:rPr>
          <w:fldChar w:fldCharType="separate"/>
        </w:r>
        <w:r>
          <w:rPr>
            <w:noProof/>
            <w:webHidden/>
          </w:rPr>
          <w:t>28</w:t>
        </w:r>
        <w:r>
          <w:rPr>
            <w:noProof/>
            <w:webHidden/>
          </w:rPr>
          <w:fldChar w:fldCharType="end"/>
        </w:r>
      </w:hyperlink>
    </w:p>
    <w:p w14:paraId="25FEF803" w14:textId="72ED25C5"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6" w:history="1">
        <w:r w:rsidRPr="002351B8">
          <w:rPr>
            <w:rStyle w:val="Hyperlink"/>
            <w:noProof/>
          </w:rPr>
          <w:t>4.3.2 Confidence interval (CI) vizualizációk</w:t>
        </w:r>
        <w:r>
          <w:rPr>
            <w:noProof/>
            <w:webHidden/>
          </w:rPr>
          <w:tab/>
        </w:r>
        <w:r>
          <w:rPr>
            <w:noProof/>
            <w:webHidden/>
          </w:rPr>
          <w:fldChar w:fldCharType="begin"/>
        </w:r>
        <w:r>
          <w:rPr>
            <w:noProof/>
            <w:webHidden/>
          </w:rPr>
          <w:instrText xml:space="preserve"> PAGEREF _Toc215408746 \h </w:instrText>
        </w:r>
        <w:r>
          <w:rPr>
            <w:noProof/>
            <w:webHidden/>
          </w:rPr>
        </w:r>
        <w:r>
          <w:rPr>
            <w:noProof/>
            <w:webHidden/>
          </w:rPr>
          <w:fldChar w:fldCharType="separate"/>
        </w:r>
        <w:r>
          <w:rPr>
            <w:noProof/>
            <w:webHidden/>
          </w:rPr>
          <w:t>29</w:t>
        </w:r>
        <w:r>
          <w:rPr>
            <w:noProof/>
            <w:webHidden/>
          </w:rPr>
          <w:fldChar w:fldCharType="end"/>
        </w:r>
      </w:hyperlink>
    </w:p>
    <w:p w14:paraId="417D53EC" w14:textId="350033C3"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7" w:history="1">
        <w:r w:rsidRPr="002351B8">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_Toc215408747 \h </w:instrText>
        </w:r>
        <w:r>
          <w:rPr>
            <w:noProof/>
            <w:webHidden/>
          </w:rPr>
        </w:r>
        <w:r>
          <w:rPr>
            <w:noProof/>
            <w:webHidden/>
          </w:rPr>
          <w:fldChar w:fldCharType="separate"/>
        </w:r>
        <w:r>
          <w:rPr>
            <w:noProof/>
            <w:webHidden/>
          </w:rPr>
          <w:t>29</w:t>
        </w:r>
        <w:r>
          <w:rPr>
            <w:noProof/>
            <w:webHidden/>
          </w:rPr>
          <w:fldChar w:fldCharType="end"/>
        </w:r>
      </w:hyperlink>
    </w:p>
    <w:p w14:paraId="00094D7E" w14:textId="073B21C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8" w:history="1">
        <w:r w:rsidRPr="002351B8">
          <w:rPr>
            <w:rStyle w:val="Hyperlink"/>
            <w:noProof/>
          </w:rPr>
          <w:t>4.3.4 Eredmények</w:t>
        </w:r>
        <w:r>
          <w:rPr>
            <w:noProof/>
            <w:webHidden/>
          </w:rPr>
          <w:tab/>
        </w:r>
        <w:r>
          <w:rPr>
            <w:noProof/>
            <w:webHidden/>
          </w:rPr>
          <w:fldChar w:fldCharType="begin"/>
        </w:r>
        <w:r>
          <w:rPr>
            <w:noProof/>
            <w:webHidden/>
          </w:rPr>
          <w:instrText xml:space="preserve"> PAGEREF _Toc215408748 \h </w:instrText>
        </w:r>
        <w:r>
          <w:rPr>
            <w:noProof/>
            <w:webHidden/>
          </w:rPr>
        </w:r>
        <w:r>
          <w:rPr>
            <w:noProof/>
            <w:webHidden/>
          </w:rPr>
          <w:fldChar w:fldCharType="separate"/>
        </w:r>
        <w:r>
          <w:rPr>
            <w:noProof/>
            <w:webHidden/>
          </w:rPr>
          <w:t>30</w:t>
        </w:r>
        <w:r>
          <w:rPr>
            <w:noProof/>
            <w:webHidden/>
          </w:rPr>
          <w:fldChar w:fldCharType="end"/>
        </w:r>
      </w:hyperlink>
    </w:p>
    <w:p w14:paraId="7FEE9C8F" w14:textId="3A810FA1"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9" w:history="1">
        <w:r w:rsidRPr="002351B8">
          <w:rPr>
            <w:rStyle w:val="Hyperlink"/>
            <w:noProof/>
          </w:rPr>
          <w:t>4.4 Cross-correlation és Granger-tesztek</w:t>
        </w:r>
        <w:r>
          <w:rPr>
            <w:noProof/>
            <w:webHidden/>
          </w:rPr>
          <w:tab/>
        </w:r>
        <w:r>
          <w:rPr>
            <w:noProof/>
            <w:webHidden/>
          </w:rPr>
          <w:fldChar w:fldCharType="begin"/>
        </w:r>
        <w:r>
          <w:rPr>
            <w:noProof/>
            <w:webHidden/>
          </w:rPr>
          <w:instrText xml:space="preserve"> PAGEREF _Toc215408749 \h </w:instrText>
        </w:r>
        <w:r>
          <w:rPr>
            <w:noProof/>
            <w:webHidden/>
          </w:rPr>
        </w:r>
        <w:r>
          <w:rPr>
            <w:noProof/>
            <w:webHidden/>
          </w:rPr>
          <w:fldChar w:fldCharType="separate"/>
        </w:r>
        <w:r>
          <w:rPr>
            <w:noProof/>
            <w:webHidden/>
          </w:rPr>
          <w:t>30</w:t>
        </w:r>
        <w:r>
          <w:rPr>
            <w:noProof/>
            <w:webHidden/>
          </w:rPr>
          <w:fldChar w:fldCharType="end"/>
        </w:r>
      </w:hyperlink>
    </w:p>
    <w:p w14:paraId="7FF90638" w14:textId="5E6228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0" w:history="1">
        <w:r w:rsidRPr="002351B8">
          <w:rPr>
            <w:rStyle w:val="Hyperlink"/>
            <w:noProof/>
          </w:rPr>
          <w:t>4.4.1 Cross-correlation (CCF) elemzés</w:t>
        </w:r>
        <w:r>
          <w:rPr>
            <w:noProof/>
            <w:webHidden/>
          </w:rPr>
          <w:tab/>
        </w:r>
        <w:r>
          <w:rPr>
            <w:noProof/>
            <w:webHidden/>
          </w:rPr>
          <w:fldChar w:fldCharType="begin"/>
        </w:r>
        <w:r>
          <w:rPr>
            <w:noProof/>
            <w:webHidden/>
          </w:rPr>
          <w:instrText xml:space="preserve"> PAGEREF _Toc215408750 \h </w:instrText>
        </w:r>
        <w:r>
          <w:rPr>
            <w:noProof/>
            <w:webHidden/>
          </w:rPr>
        </w:r>
        <w:r>
          <w:rPr>
            <w:noProof/>
            <w:webHidden/>
          </w:rPr>
          <w:fldChar w:fldCharType="separate"/>
        </w:r>
        <w:r>
          <w:rPr>
            <w:noProof/>
            <w:webHidden/>
          </w:rPr>
          <w:t>30</w:t>
        </w:r>
        <w:r>
          <w:rPr>
            <w:noProof/>
            <w:webHidden/>
          </w:rPr>
          <w:fldChar w:fldCharType="end"/>
        </w:r>
      </w:hyperlink>
    </w:p>
    <w:p w14:paraId="0F708BF5" w14:textId="5C0442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1" w:history="1">
        <w:r w:rsidRPr="002351B8">
          <w:rPr>
            <w:rStyle w:val="Hyperlink"/>
            <w:noProof/>
          </w:rPr>
          <w:t>4.4.2 Granger-tesztek a memeszám és hírsentiment között</w:t>
        </w:r>
        <w:r>
          <w:rPr>
            <w:noProof/>
            <w:webHidden/>
          </w:rPr>
          <w:tab/>
        </w:r>
        <w:r>
          <w:rPr>
            <w:noProof/>
            <w:webHidden/>
          </w:rPr>
          <w:fldChar w:fldCharType="begin"/>
        </w:r>
        <w:r>
          <w:rPr>
            <w:noProof/>
            <w:webHidden/>
          </w:rPr>
          <w:instrText xml:space="preserve"> PAGEREF _Toc215408751 \h </w:instrText>
        </w:r>
        <w:r>
          <w:rPr>
            <w:noProof/>
            <w:webHidden/>
          </w:rPr>
        </w:r>
        <w:r>
          <w:rPr>
            <w:noProof/>
            <w:webHidden/>
          </w:rPr>
          <w:fldChar w:fldCharType="separate"/>
        </w:r>
        <w:r>
          <w:rPr>
            <w:noProof/>
            <w:webHidden/>
          </w:rPr>
          <w:t>30</w:t>
        </w:r>
        <w:r>
          <w:rPr>
            <w:noProof/>
            <w:webHidden/>
          </w:rPr>
          <w:fldChar w:fldCharType="end"/>
        </w:r>
      </w:hyperlink>
    </w:p>
    <w:p w14:paraId="6BB5E1FC" w14:textId="17BB3BEC"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2" w:history="1">
        <w:r w:rsidRPr="002351B8">
          <w:rPr>
            <w:rStyle w:val="Hyperlink"/>
            <w:noProof/>
          </w:rPr>
          <w:t>4.5 Panel regresszió (TWFE)</w:t>
        </w:r>
        <w:r>
          <w:rPr>
            <w:noProof/>
            <w:webHidden/>
          </w:rPr>
          <w:tab/>
        </w:r>
        <w:r>
          <w:rPr>
            <w:noProof/>
            <w:webHidden/>
          </w:rPr>
          <w:fldChar w:fldCharType="begin"/>
        </w:r>
        <w:r>
          <w:rPr>
            <w:noProof/>
            <w:webHidden/>
          </w:rPr>
          <w:instrText xml:space="preserve"> PAGEREF _Toc215408752 \h </w:instrText>
        </w:r>
        <w:r>
          <w:rPr>
            <w:noProof/>
            <w:webHidden/>
          </w:rPr>
        </w:r>
        <w:r>
          <w:rPr>
            <w:noProof/>
            <w:webHidden/>
          </w:rPr>
          <w:fldChar w:fldCharType="separate"/>
        </w:r>
        <w:r>
          <w:rPr>
            <w:noProof/>
            <w:webHidden/>
          </w:rPr>
          <w:t>31</w:t>
        </w:r>
        <w:r>
          <w:rPr>
            <w:noProof/>
            <w:webHidden/>
          </w:rPr>
          <w:fldChar w:fldCharType="end"/>
        </w:r>
      </w:hyperlink>
    </w:p>
    <w:p w14:paraId="3BAB724A" w14:textId="0036E291"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3" w:history="1">
        <w:r w:rsidRPr="002351B8">
          <w:rPr>
            <w:rStyle w:val="Hyperlink"/>
            <w:noProof/>
          </w:rPr>
          <w:t>4.5.1 Modell specifikáció</w:t>
        </w:r>
        <w:r>
          <w:rPr>
            <w:noProof/>
            <w:webHidden/>
          </w:rPr>
          <w:tab/>
        </w:r>
        <w:r>
          <w:rPr>
            <w:noProof/>
            <w:webHidden/>
          </w:rPr>
          <w:fldChar w:fldCharType="begin"/>
        </w:r>
        <w:r>
          <w:rPr>
            <w:noProof/>
            <w:webHidden/>
          </w:rPr>
          <w:instrText xml:space="preserve"> PAGEREF _Toc215408753 \h </w:instrText>
        </w:r>
        <w:r>
          <w:rPr>
            <w:noProof/>
            <w:webHidden/>
          </w:rPr>
        </w:r>
        <w:r>
          <w:rPr>
            <w:noProof/>
            <w:webHidden/>
          </w:rPr>
          <w:fldChar w:fldCharType="separate"/>
        </w:r>
        <w:r>
          <w:rPr>
            <w:noProof/>
            <w:webHidden/>
          </w:rPr>
          <w:t>31</w:t>
        </w:r>
        <w:r>
          <w:rPr>
            <w:noProof/>
            <w:webHidden/>
          </w:rPr>
          <w:fldChar w:fldCharType="end"/>
        </w:r>
      </w:hyperlink>
    </w:p>
    <w:p w14:paraId="3B4C5062" w14:textId="632A3733"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4" w:history="1">
        <w:r w:rsidRPr="002351B8">
          <w:rPr>
            <w:rStyle w:val="Hyperlink"/>
            <w:noProof/>
          </w:rPr>
          <w:t>A becslésből származó koefficienspályák minden kimeneti változóra és minden lagablakra külön kerülnek exportálásra, és ezek szolgálnak alapul a későbbi grafikus és táblázatos eredményösszegzésekhez.</w:t>
        </w:r>
        <w:r>
          <w:rPr>
            <w:noProof/>
            <w:webHidden/>
          </w:rPr>
          <w:tab/>
        </w:r>
        <w:r>
          <w:rPr>
            <w:noProof/>
            <w:webHidden/>
          </w:rPr>
          <w:fldChar w:fldCharType="begin"/>
        </w:r>
        <w:r>
          <w:rPr>
            <w:noProof/>
            <w:webHidden/>
          </w:rPr>
          <w:instrText xml:space="preserve"> PAGEREF _Toc215408754 \h </w:instrText>
        </w:r>
        <w:r>
          <w:rPr>
            <w:noProof/>
            <w:webHidden/>
          </w:rPr>
        </w:r>
        <w:r>
          <w:rPr>
            <w:noProof/>
            <w:webHidden/>
          </w:rPr>
          <w:fldChar w:fldCharType="separate"/>
        </w:r>
        <w:r>
          <w:rPr>
            <w:noProof/>
            <w:webHidden/>
          </w:rPr>
          <w:t>32</w:t>
        </w:r>
        <w:r>
          <w:rPr>
            <w:noProof/>
            <w:webHidden/>
          </w:rPr>
          <w:fldChar w:fldCharType="end"/>
        </w:r>
      </w:hyperlink>
    </w:p>
    <w:p w14:paraId="79B48EB9" w14:textId="0D59CD4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5" w:history="1">
        <w:r w:rsidRPr="002351B8">
          <w:rPr>
            <w:rStyle w:val="Hyperlink"/>
            <w:noProof/>
          </w:rPr>
          <w:t>4.6 Összegzés és következtetések</w:t>
        </w:r>
        <w:r>
          <w:rPr>
            <w:noProof/>
            <w:webHidden/>
          </w:rPr>
          <w:tab/>
        </w:r>
        <w:r>
          <w:rPr>
            <w:noProof/>
            <w:webHidden/>
          </w:rPr>
          <w:fldChar w:fldCharType="begin"/>
        </w:r>
        <w:r>
          <w:rPr>
            <w:noProof/>
            <w:webHidden/>
          </w:rPr>
          <w:instrText xml:space="preserve"> PAGEREF _Toc215408755 \h </w:instrText>
        </w:r>
        <w:r>
          <w:rPr>
            <w:noProof/>
            <w:webHidden/>
          </w:rPr>
        </w:r>
        <w:r>
          <w:rPr>
            <w:noProof/>
            <w:webHidden/>
          </w:rPr>
          <w:fldChar w:fldCharType="separate"/>
        </w:r>
        <w:r>
          <w:rPr>
            <w:noProof/>
            <w:webHidden/>
          </w:rPr>
          <w:t>33</w:t>
        </w:r>
        <w:r>
          <w:rPr>
            <w:noProof/>
            <w:webHidden/>
          </w:rPr>
          <w:fldChar w:fldCharType="end"/>
        </w:r>
      </w:hyperlink>
    </w:p>
    <w:p w14:paraId="1ED44838" w14:textId="4D24A2C4"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6"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_Toc215408756 \h </w:instrText>
        </w:r>
        <w:r>
          <w:rPr>
            <w:noProof/>
            <w:webHidden/>
          </w:rPr>
        </w:r>
        <w:r>
          <w:rPr>
            <w:noProof/>
            <w:webHidden/>
          </w:rPr>
          <w:fldChar w:fldCharType="separate"/>
        </w:r>
        <w:r>
          <w:rPr>
            <w:noProof/>
            <w:webHidden/>
          </w:rPr>
          <w:t>33</w:t>
        </w:r>
        <w:r>
          <w:rPr>
            <w:noProof/>
            <w:webHidden/>
          </w:rPr>
          <w:fldChar w:fldCharType="end"/>
        </w:r>
      </w:hyperlink>
    </w:p>
    <w:p w14:paraId="50E34D4E" w14:textId="3CC4B5CD"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7" w:history="1">
        <w:r w:rsidRPr="002351B8">
          <w:rPr>
            <w:rStyle w:val="Hyperlink"/>
            <w:noProof/>
          </w:rPr>
          <w:t>Utolsó simítások</w:t>
        </w:r>
        <w:r>
          <w:rPr>
            <w:noProof/>
            <w:webHidden/>
          </w:rPr>
          <w:tab/>
        </w:r>
        <w:r>
          <w:rPr>
            <w:noProof/>
            <w:webHidden/>
          </w:rPr>
          <w:fldChar w:fldCharType="begin"/>
        </w:r>
        <w:r>
          <w:rPr>
            <w:noProof/>
            <w:webHidden/>
          </w:rPr>
          <w:instrText xml:space="preserve"> PAGEREF _Toc215408757 \h </w:instrText>
        </w:r>
        <w:r>
          <w:rPr>
            <w:noProof/>
            <w:webHidden/>
          </w:rPr>
        </w:r>
        <w:r>
          <w:rPr>
            <w:noProof/>
            <w:webHidden/>
          </w:rPr>
          <w:fldChar w:fldCharType="separate"/>
        </w:r>
        <w:r>
          <w:rPr>
            <w:noProof/>
            <w:webHidden/>
          </w:rPr>
          <w:t>34</w:t>
        </w:r>
        <w:r>
          <w:rPr>
            <w:noProof/>
            <w:webHidden/>
          </w:rPr>
          <w:fldChar w:fldCharType="end"/>
        </w:r>
      </w:hyperlink>
    </w:p>
    <w:p w14:paraId="3B1995AF" w14:textId="6CEB32E3"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8"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_Toc215408758 \h </w:instrText>
        </w:r>
        <w:r>
          <w:rPr>
            <w:noProof/>
            <w:webHidden/>
          </w:rPr>
        </w:r>
        <w:r>
          <w:rPr>
            <w:noProof/>
            <w:webHidden/>
          </w:rPr>
          <w:fldChar w:fldCharType="separate"/>
        </w:r>
        <w:r>
          <w:rPr>
            <w:noProof/>
            <w:webHidden/>
          </w:rPr>
          <w:t>35</w:t>
        </w:r>
        <w:r>
          <w:rPr>
            <w:noProof/>
            <w:webHidden/>
          </w:rPr>
          <w:fldChar w:fldCharType="end"/>
        </w:r>
      </w:hyperlink>
    </w:p>
    <w:p w14:paraId="5F902713" w14:textId="6A3F40B2"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9" w:history="1">
        <w:r w:rsidRPr="002351B8">
          <w:rPr>
            <w:rStyle w:val="Hyperlink"/>
            <w:noProof/>
          </w:rPr>
          <w:t>Függelék</w:t>
        </w:r>
        <w:r>
          <w:rPr>
            <w:noProof/>
            <w:webHidden/>
          </w:rPr>
          <w:tab/>
        </w:r>
        <w:r>
          <w:rPr>
            <w:noProof/>
            <w:webHidden/>
          </w:rPr>
          <w:fldChar w:fldCharType="begin"/>
        </w:r>
        <w:r>
          <w:rPr>
            <w:noProof/>
            <w:webHidden/>
          </w:rPr>
          <w:instrText xml:space="preserve"> PAGEREF _Toc215408759 \h </w:instrText>
        </w:r>
        <w:r>
          <w:rPr>
            <w:noProof/>
            <w:webHidden/>
          </w:rPr>
        </w:r>
        <w:r>
          <w:rPr>
            <w:noProof/>
            <w:webHidden/>
          </w:rPr>
          <w:fldChar w:fldCharType="separate"/>
        </w:r>
        <w:r>
          <w:rPr>
            <w:noProof/>
            <w:webHidden/>
          </w:rPr>
          <w:t>36</w:t>
        </w:r>
        <w:r>
          <w:rPr>
            <w:noProof/>
            <w:webHidden/>
          </w:rPr>
          <w:fldChar w:fldCharType="end"/>
        </w:r>
      </w:hyperlink>
    </w:p>
    <w:p w14:paraId="3837EF33" w14:textId="38DAFFE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0" w:history="1">
        <w:r w:rsidRPr="002351B8">
          <w:rPr>
            <w:rStyle w:val="Hyperlink"/>
            <w:noProof/>
          </w:rPr>
          <w:t>5.1 Márka szinonima lista</w:t>
        </w:r>
        <w:r>
          <w:rPr>
            <w:noProof/>
            <w:webHidden/>
          </w:rPr>
          <w:tab/>
        </w:r>
        <w:r>
          <w:rPr>
            <w:noProof/>
            <w:webHidden/>
          </w:rPr>
          <w:fldChar w:fldCharType="begin"/>
        </w:r>
        <w:r>
          <w:rPr>
            <w:noProof/>
            <w:webHidden/>
          </w:rPr>
          <w:instrText xml:space="preserve"> PAGEREF _Toc215408760 \h </w:instrText>
        </w:r>
        <w:r>
          <w:rPr>
            <w:noProof/>
            <w:webHidden/>
          </w:rPr>
        </w:r>
        <w:r>
          <w:rPr>
            <w:noProof/>
            <w:webHidden/>
          </w:rPr>
          <w:fldChar w:fldCharType="separate"/>
        </w:r>
        <w:r>
          <w:rPr>
            <w:noProof/>
            <w:webHidden/>
          </w:rPr>
          <w:t>36</w:t>
        </w:r>
        <w:r>
          <w:rPr>
            <w:noProof/>
            <w:webHidden/>
          </w:rPr>
          <w:fldChar w:fldCharType="end"/>
        </w:r>
      </w:hyperlink>
    </w:p>
    <w:p w14:paraId="54E05590" w14:textId="161166A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1" w:history="1">
        <w:r w:rsidRPr="002351B8">
          <w:rPr>
            <w:rStyle w:val="Hyperlink"/>
            <w:noProof/>
          </w:rPr>
          <w:t>5.2 Heti memeszám és hírsentiment idődiagramok</w:t>
        </w:r>
        <w:r>
          <w:rPr>
            <w:noProof/>
            <w:webHidden/>
          </w:rPr>
          <w:tab/>
        </w:r>
        <w:r>
          <w:rPr>
            <w:noProof/>
            <w:webHidden/>
          </w:rPr>
          <w:fldChar w:fldCharType="begin"/>
        </w:r>
        <w:r>
          <w:rPr>
            <w:noProof/>
            <w:webHidden/>
          </w:rPr>
          <w:instrText xml:space="preserve"> PAGEREF _Toc215408761 \h </w:instrText>
        </w:r>
        <w:r>
          <w:rPr>
            <w:noProof/>
            <w:webHidden/>
          </w:rPr>
        </w:r>
        <w:r>
          <w:rPr>
            <w:noProof/>
            <w:webHidden/>
          </w:rPr>
          <w:fldChar w:fldCharType="separate"/>
        </w:r>
        <w:r>
          <w:rPr>
            <w:noProof/>
            <w:webHidden/>
          </w:rPr>
          <w:t>36</w:t>
        </w:r>
        <w:r>
          <w:rPr>
            <w:noProof/>
            <w:webHidden/>
          </w:rPr>
          <w:fldChar w:fldCharType="end"/>
        </w:r>
      </w:hyperlink>
    </w:p>
    <w:p w14:paraId="3D3F4D94" w14:textId="5329D55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2" w:history="1">
        <w:r w:rsidRPr="002351B8">
          <w:rPr>
            <w:rStyle w:val="Hyperlink"/>
            <w:noProof/>
          </w:rPr>
          <w:t>5.3 Kísérleti mém-sentiment becslés (OCR + FinBERT + CLIP)</w:t>
        </w:r>
        <w:r>
          <w:rPr>
            <w:noProof/>
            <w:webHidden/>
          </w:rPr>
          <w:tab/>
        </w:r>
        <w:r>
          <w:rPr>
            <w:noProof/>
            <w:webHidden/>
          </w:rPr>
          <w:fldChar w:fldCharType="begin"/>
        </w:r>
        <w:r>
          <w:rPr>
            <w:noProof/>
            <w:webHidden/>
          </w:rPr>
          <w:instrText xml:space="preserve"> PAGEREF _Toc215408762 \h </w:instrText>
        </w:r>
        <w:r>
          <w:rPr>
            <w:noProof/>
            <w:webHidden/>
          </w:rPr>
        </w:r>
        <w:r>
          <w:rPr>
            <w:noProof/>
            <w:webHidden/>
          </w:rPr>
          <w:fldChar w:fldCharType="separate"/>
        </w:r>
        <w:r>
          <w:rPr>
            <w:noProof/>
            <w:webHidden/>
          </w:rPr>
          <w:t>37</w:t>
        </w:r>
        <w:r>
          <w:rPr>
            <w:noProof/>
            <w:webHidden/>
          </w:rPr>
          <w:fldChar w:fldCharType="end"/>
        </w:r>
      </w:hyperlink>
    </w:p>
    <w:p w14:paraId="408FFF8E" w14:textId="75E330B0"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3" w:history="1">
        <w:r w:rsidRPr="002351B8">
          <w:rPr>
            <w:rStyle w:val="Hyperlink"/>
            <w:noProof/>
          </w:rPr>
          <w:t>5.4. Diagnosztikai elemzések</w:t>
        </w:r>
        <w:r>
          <w:rPr>
            <w:noProof/>
            <w:webHidden/>
          </w:rPr>
          <w:tab/>
        </w:r>
        <w:r>
          <w:rPr>
            <w:noProof/>
            <w:webHidden/>
          </w:rPr>
          <w:fldChar w:fldCharType="begin"/>
        </w:r>
        <w:r>
          <w:rPr>
            <w:noProof/>
            <w:webHidden/>
          </w:rPr>
          <w:instrText xml:space="preserve"> PAGEREF _Toc215408763 \h </w:instrText>
        </w:r>
        <w:r>
          <w:rPr>
            <w:noProof/>
            <w:webHidden/>
          </w:rPr>
        </w:r>
        <w:r>
          <w:rPr>
            <w:noProof/>
            <w:webHidden/>
          </w:rPr>
          <w:fldChar w:fldCharType="separate"/>
        </w:r>
        <w:r>
          <w:rPr>
            <w:noProof/>
            <w:webHidden/>
          </w:rPr>
          <w:t>38</w:t>
        </w:r>
        <w:r>
          <w:rPr>
            <w:noProof/>
            <w:webHidden/>
          </w:rPr>
          <w:fldChar w:fldCharType="end"/>
        </w:r>
      </w:hyperlink>
    </w:p>
    <w:p w14:paraId="01B0DC16" w14:textId="6F4BCDCA" w:rsidR="00730B3C" w:rsidRDefault="00730B3C">
      <w:r>
        <w:rPr>
          <w:b/>
          <w:bCs/>
        </w:rPr>
        <w:fldChar w:fldCharType="end"/>
      </w:r>
    </w:p>
    <w:p w14:paraId="78F7E073" w14:textId="77777777" w:rsidR="0063585C" w:rsidRPr="00B50CAA" w:rsidRDefault="0063585C" w:rsidP="00945301">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69B5EF27"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08745D">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63C745C"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08745D">
        <w:rPr>
          <w:noProof/>
        </w:rPr>
        <w:t>2025. 11. 30.</w:t>
      </w:r>
      <w:r w:rsidRPr="00B50CAA">
        <w:fldChar w:fldCharType="end"/>
      </w:r>
    </w:p>
    <w:p w14:paraId="5128D61A" w14:textId="77777777" w:rsidR="00681E99" w:rsidRDefault="005E01E0" w:rsidP="00854BDC">
      <w:pPr>
        <w:pStyle w:val="Nyilatkozatalrs"/>
      </w:pPr>
      <w:r>
        <w:tab/>
      </w:r>
      <w:r w:rsidR="00854BDC">
        <w:t>...</w:t>
      </w:r>
      <w:r>
        <w:t>…………………………………………….</w:t>
      </w:r>
    </w:p>
    <w:p w14:paraId="26AA76B1" w14:textId="77EC4B38" w:rsidR="005E01E0" w:rsidRDefault="005E01E0" w:rsidP="00854BDC">
      <w:pPr>
        <w:pStyle w:val="Nyilatkozatalrs"/>
      </w:pPr>
      <w:r>
        <w:tab/>
      </w:r>
      <w:fldSimple w:instr=" AUTHOR   \* MERGEFORMAT ">
        <w:r w:rsidR="0008745D">
          <w:t>Szabó Benedek Ferenc</w:t>
        </w:r>
      </w:fldSimple>
      <w:r w:rsidR="00A90051">
        <w:t xml:space="preserve"> Benedek Ferenc</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5408717"/>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215408718"/>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4A408C8" w:rsidR="0046259F" w:rsidRPr="00487F85" w:rsidRDefault="00DC0D38" w:rsidP="007E198D">
      <w:pPr>
        <w:pStyle w:val="Heading2"/>
      </w:pPr>
      <w:bookmarkStart w:id="2" w:name="_Toc215408719"/>
      <w:r>
        <w:lastRenderedPageBreak/>
        <w:t xml:space="preserve">1.1 </w:t>
      </w:r>
      <w:r w:rsidR="0046259F" w:rsidRPr="00487F85">
        <w:t>Motiváció és cél</w:t>
      </w:r>
      <w:bookmarkEnd w:id="2"/>
    </w:p>
    <w:p w14:paraId="507FA844" w14:textId="5968559F" w:rsidR="0046259F" w:rsidRPr="00487F85" w:rsidRDefault="0046259F" w:rsidP="0046259F">
      <w:r w:rsidRPr="00487F85">
        <w:t>Richard Dawkins biológus alkotta meg a múlt században a "mém" fogalmát</w:t>
      </w:r>
      <w:r w:rsidRPr="00487F85">
        <w:rPr>
          <w:vertAlign w:val="superscript"/>
        </w:rPr>
        <w:t>1</w:t>
      </w:r>
      <w:r w:rsidRPr="00487F85">
        <w:t>, miszerint a mémeket a gének kulturális megfelelői</w:t>
      </w:r>
      <w:r w:rsidR="004E1A01">
        <w:t xml:space="preserve"> </w:t>
      </w:r>
      <w:r w:rsidR="004E1A01" w:rsidRPr="004E1A01">
        <w:t>olyan információegységek, amelyek megragadnak az emberi elmében és terjednek a társadalomban.</w:t>
      </w:r>
    </w:p>
    <w:p w14:paraId="4C6721C1" w14:textId="136D94B0" w:rsidR="0046259F" w:rsidRPr="00487F85" w:rsidRDefault="0046259F" w:rsidP="0046259F">
      <w:r w:rsidRPr="00487F85">
        <w:t>A mémek gyakorlatilag viccek, képek, videók, szlogenek vagy bármilyen más tartalom, ami gyorsan terjed az interneten vagy a valós életben. A Z-generáció hatalmas információtöbbletet kapott a kezébe, és ebben</w:t>
      </w:r>
      <w:r w:rsidR="004E1A01">
        <w:t xml:space="preserve"> a</w:t>
      </w:r>
      <w:r w:rsidRPr="00487F85">
        <w:t xml:space="preserve"> káoszban az információátadás egyik legfontosabb eszközévé vált a mém. </w:t>
      </w:r>
    </w:p>
    <w:p w14:paraId="2B86B5EB" w14:textId="6ED75987" w:rsidR="0046259F" w:rsidRPr="00487F85" w:rsidRDefault="0046259F" w:rsidP="0046259F">
      <w:r w:rsidRPr="00487F85">
        <w:t xml:space="preserve">Egy márka szempontjából nézve a mém a kollektív véleménynyilvánítás egyik legreprezentatívabb formájává vált: olyan eszköz, amelyen keresztül a márka képet kaphat saját megítéléséről, valamint versenytársairól is. Ez a felismerés képezi a jelen kutatás alapját: célom megvizsgálni, hogy a világ legismertebb márkái hogyan jelennek meg a mémekben. </w:t>
      </w:r>
      <w:r w:rsidR="00463995" w:rsidRPr="00463995">
        <w:t>Például olyan szempontokat vizsgálok, mint az adott márkáról szóló mémek hangulata, illetve annak potenciális összefüggése a márka piaci értékével.</w:t>
      </w:r>
      <w:r w:rsidR="00463995">
        <w:t xml:space="preserve"> </w:t>
      </w:r>
      <w:r w:rsidRPr="00487F85">
        <w:t xml:space="preserve">Egy ilyen jellegű elemzés azonban kizárólag megbízható adatokra támaszkodva lehet érvényes. </w:t>
      </w:r>
    </w:p>
    <w:p w14:paraId="69FDB2D0" w14:textId="77777777" w:rsidR="0046259F" w:rsidRPr="00487F85" w:rsidRDefault="0046259F" w:rsidP="0046259F">
      <w:r w:rsidRPr="00487F85">
        <w:t>Ehhez először is pontosan meg kell határozni, mit értünk marketingcélú mém alatt. Mivel maga a "mém" fogalma is folyamatosan változik, és nehezen körülhatárolható, elengedhetetlen, hogy a kutatás szempontjából releváns definíciót saját magunk alkossuk meg.</w:t>
      </w:r>
    </w:p>
    <w:p w14:paraId="44C1C97A" w14:textId="038DE054" w:rsidR="0046259F" w:rsidRPr="00487F85" w:rsidRDefault="0046259F" w:rsidP="0046259F">
      <w:r w:rsidRPr="00487F85">
        <w:t xml:space="preserve">Jelen dolgozat a mémek vizuális aspektusára fókuszál, és azon belül is a képalapú tartalmakra szűkíti a vizsgálatot. </w:t>
      </w:r>
      <w:r w:rsidR="00463995" w:rsidRPr="00463995">
        <w:t>A kutatás keretében marketing mémnek azokat a képi tartalmakat tekintem, amelyekben egy márka explicit módon megjelenik — például logó, márkanév vagy a márkához egyértelműen kapcsolható vizuális vagy verbális elem formájában. Fontos megjegyezni, hogy a márkák maguk is készíthetnek és terjeszthetnek mémeket, azonban jelen dolgozat elsősorban a felhasználók által készített, organikusan terjedő márkavonatkozású mémek vizsgálatára fókuszál.</w:t>
      </w:r>
    </w:p>
    <w:p w14:paraId="595B2715" w14:textId="6EB46E36" w:rsidR="0046259F" w:rsidRPr="00487F85" w:rsidRDefault="0046259F" w:rsidP="00463995">
      <w:r w:rsidRPr="00487F85">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18F741B3" w14:textId="0E8C03D9" w:rsidR="0046259F" w:rsidRPr="00487F85" w:rsidRDefault="0046259F" w:rsidP="007E198D">
      <w:pPr>
        <w:pStyle w:val="Heading2"/>
      </w:pPr>
      <w:r w:rsidRPr="00487F85">
        <w:lastRenderedPageBreak/>
        <w:t xml:space="preserve"> </w:t>
      </w:r>
      <w:bookmarkStart w:id="3" w:name="_Toc215408720"/>
      <w:r w:rsidR="00DC0D38">
        <w:t xml:space="preserve">1.2 </w:t>
      </w:r>
      <w:r w:rsidRPr="00487F85">
        <w:t>Irodalmi háttér</w:t>
      </w:r>
      <w:bookmarkEnd w:id="3"/>
    </w:p>
    <w:p w14:paraId="60A0272C" w14:textId="7D3F6770" w:rsidR="0046259F" w:rsidRPr="00487F85" w:rsidRDefault="0046259F" w:rsidP="0046259F">
      <w:r w:rsidRPr="00487F85">
        <w:t>A kutatás ötlete a HSDSLab kutatócsoportból származik, ahol Dr. Molontay Roland szakmai vezetése mellett Murgás Levente úttörő munkássága révén került be a mémek témája a műegyetemre. Murgás szakdolgozatában (2023), majd később publikált tudományos cikkében</w:t>
      </w:r>
      <w:r w:rsidRPr="00487F85">
        <w:rPr>
          <w:vertAlign w:val="superscript"/>
        </w:rPr>
        <w:t>2</w:t>
      </w:r>
      <w:r w:rsidR="00DC0D38">
        <w:rPr>
          <w:vertAlign w:val="superscript"/>
        </w:rPr>
        <w:t xml:space="preserve"> </w:t>
      </w:r>
      <w:r w:rsidRPr="00487F85">
        <w:t>(2024) specifikusan a mém sablonok rendszerezésével és kategorizálásával foglalkozott, amely értékes elméleti alapot szolgáltatott jelen kutatás kibontakozásához.</w:t>
      </w:r>
    </w:p>
    <w:p w14:paraId="224044E1" w14:textId="77777777" w:rsidR="00463995" w:rsidRDefault="0046259F" w:rsidP="0046259F">
      <w:r w:rsidRPr="00487F85">
        <w:t xml:space="preserve">A nemzetközi szakirodalomban a mémek marketing- és kommunikációs szerepének vizsgálata már viszonylag kiterjedt. </w:t>
      </w:r>
      <w:r w:rsidR="00463995" w:rsidRPr="00463995">
        <w:t>Teng, Lo és Lee (2021) empirikus kutatásukban kimutatták, hogy a mémekben megjelenő humor, érzelmi intenzitás, a márkával való interakció mértéke, valamint a mém által sugallt presztízs egyaránt jelentős hatást gyakorol a fogyasztók márka-image-ről alkotott percepciójára. E négy tényező azért is különösen releváns jelen dolgozat szempontjából, mert mindegyik jól vizsgálható a kép–szöveg alapú mémekben, ahol a vizuális és verbális elemek együtt alakítják a mém jelentését és befogadói hatását.</w:t>
      </w:r>
    </w:p>
    <w:p w14:paraId="7B0BB732" w14:textId="00AB3C29" w:rsidR="0046259F" w:rsidRPr="00487F85" w:rsidRDefault="0046259F" w:rsidP="0046259F">
      <w:r w:rsidRPr="00487F85">
        <w:t>Malodia (2022) kutatásában a mémek nyelvi jellemzőire összpontosított, és azt találta, hogy a magas ikonicitású mémek – melyek jól strukturált, egyértelmű nyelvezetet alkalmaznak</w:t>
      </w:r>
      <w:r w:rsidR="00463995">
        <w:t>,</w:t>
      </w:r>
      <w:r w:rsidRPr="00487F85">
        <w:t xml:space="preserve"> nagyobb hatással vannak a befogadókra. </w:t>
      </w:r>
    </w:p>
    <w:p w14:paraId="0B7FEECE" w14:textId="77777777" w:rsidR="0046259F" w:rsidRPr="00487F85" w:rsidRDefault="0046259F" w:rsidP="0046259F">
      <w:r w:rsidRPr="00487F85">
        <w:t xml:space="preserve">Brubaker és munkatársai (2018) tanulmányukban azt vizsgálták, hogyan használják a vállalatok a mémeket a felhasználókkal való kapcsolatépítés eszközeként. Elemzésük alapjául felhasználók által készített mémek szolgáltak nagy nemzetközi márkáról, amelyeket az Imgur mémgenerátorából gyűjtöttek, és a KnowYourMeme adatbázis alapján validáltak. Arra jutottak, hogy az egyszerű nyelvezet, a visszafogott szlenghasználat, valamint a feltételes vagy önironikus tartalom magasabb ikonicitással jár együtt, ami elősegíti a közönséggel való hatékonyabb kapcsolatteremtést. </w:t>
      </w:r>
    </w:p>
    <w:p w14:paraId="45F90F34" w14:textId="77777777" w:rsidR="0046259F" w:rsidRPr="00487F85" w:rsidRDefault="0046259F" w:rsidP="0046259F">
      <w:r w:rsidRPr="00487F85">
        <w:t xml:space="preserve">Sharma (2018) szintén arra mutatott rá, hogy a mémek elősegíthetik az aktív, kétirányú kommunikációt a vállalatok és a közönség között. </w:t>
      </w:r>
    </w:p>
    <w:p w14:paraId="7EC92AD5" w14:textId="77777777" w:rsidR="0046259F" w:rsidRPr="00487F85" w:rsidRDefault="0046259F" w:rsidP="0046259F">
      <w:r w:rsidRPr="00487F85">
        <w:t>Chuah és szerzőtársai (2020) olyan platformokról gyűjtöttek mémeket, mint a Facebook, Twitter, Google, Yahoo, 9Gag és Reddit, és a malajziai fiatalok körében vizsgálták, hogyan lehet kreatív mémadaptációkkal új márkakommunikációs lehetőségeket kialakítani a közösségi médiában.</w:t>
      </w:r>
    </w:p>
    <w:p w14:paraId="067D31A2" w14:textId="77777777" w:rsidR="0046259F" w:rsidRPr="00487F85" w:rsidRDefault="0046259F" w:rsidP="0046259F">
      <w:r w:rsidRPr="00487F85">
        <w:lastRenderedPageBreak/>
        <w:t xml:space="preserve">González (2023) kutatásából kiderült, hogy a tartalommal kapcsolatos tényezők jelentősen befolyásolják a mémek virálissá válását, míg a fogyasztói és médiatényezők növelik a megoszthatóságot, amelyek pozitív korrelációban állnak a márkafelidézéssel és az elköteleződéssel. Meer elemzése a mémek szándékára fókuszált, és megállapította, hogy azok többnyire pozitív céllal készülnek, de ha negatívak is, azok gyakran árakkal vagy társadalmi osztályokkal kapcsolatos kritikát közvetítenek. Ugyanakkor ezek a mémek is a felhasználók őszinte véleményét tükrözik, melyek értékes visszajelzést nyújthatnak a márkák számára. </w:t>
      </w:r>
    </w:p>
    <w:p w14:paraId="0BE5B7E5" w14:textId="77777777" w:rsidR="0046259F" w:rsidRPr="00487F85" w:rsidRDefault="0046259F" w:rsidP="0046259F">
      <w:r w:rsidRPr="00487F85">
        <w:t>Összességében elmondható, hogy a márkázott mémek nemcsak elősegíthetik a fogyasztói elköteleződést, hanem képesek befolyásolni a márkáról alkotott percepciót is, sőt vásárlási szándékot is kiválthatnak.</w:t>
      </w:r>
    </w:p>
    <w:p w14:paraId="06CC8DD5" w14:textId="5712ACC7" w:rsidR="0046259F" w:rsidRPr="00487F85" w:rsidRDefault="00DC0D38" w:rsidP="007E198D">
      <w:pPr>
        <w:pStyle w:val="Heading2"/>
      </w:pPr>
      <w:bookmarkStart w:id="4" w:name="_Toc215408721"/>
      <w:r>
        <w:t xml:space="preserve">2.3 </w:t>
      </w:r>
      <w:r w:rsidR="0046259F" w:rsidRPr="00487F85">
        <w:t xml:space="preserve"> Elméleti háttér</w:t>
      </w:r>
      <w:bookmarkEnd w:id="4"/>
    </w:p>
    <w:p w14:paraId="7069DC59" w14:textId="77777777"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Pr>
          <w:vertAlign w:val="superscript"/>
        </w:rPr>
        <w:t>3</w:t>
      </w:r>
      <w:r w:rsidRPr="00487F85">
        <w:t>.</w:t>
      </w:r>
    </w:p>
    <w:p w14:paraId="28373679" w14:textId="77777777" w:rsidR="0046259F" w:rsidRDefault="0046259F" w:rsidP="0046259F">
      <w:r w:rsidRPr="00487F85">
        <w:t>Feltételezem, hogy az olvasó tisztában van a mesterséges neurális hálózatok általános működésével, így a bevezetésben a konvolúciós neurális hálózatokkal (CNN-ekkel) kezdem. A CNN-ek olyan mélytanulási architektúrák, amelyek elsősorban képfeldolgozási feladatokra lettek kifejlesztve, és különösen alkalmasak vizuális mintázatok felismerésére.  Az egyes rétegek konvolúciós műveleteket végeznek a bemeneti képen, a tanulható súlyokkal rendelkező szűrők (kernelek) segítségével. A szűrők végig pásztázz</w:t>
      </w:r>
      <w:r>
        <w:t>á</w:t>
      </w:r>
      <w:r w:rsidRPr="00487F85">
        <w:t>k a képet, és lokális jellemzőket emelnek ki, például éleket, textúrákat vagy összetettebb alakzatokat. A feldolgozás során az alacsony szintű vizuális információ fokozatosan magasabb szintű reprezentációvá alakul, hasonlóan ahhoz, ahogyan az emberi látórendszer is egyre összetettebb jellemzőket ismer fel.  A CNN-ek az elmúlt évtizedben meghatározó szerepet játszottak a számítógépes látás területén, és a legtöbb képalapú gépi tanulási feladat, például az objektu</w:t>
      </w:r>
      <w:r>
        <w:t>m</w:t>
      </w:r>
      <w:r w:rsidRPr="00487F85">
        <w:t>felismerés, önvezető rendszerek ilyen architektúrákra épülnek</w:t>
      </w:r>
      <w:r>
        <w:rPr>
          <w:vertAlign w:val="superscript"/>
        </w:rPr>
        <w:t>4</w:t>
      </w:r>
      <w:r w:rsidRPr="00487F85">
        <w:t>. Ezért az  általam fejlesztett logófelismerő modell szintén egy konvolúciós neurális hálózaton alapuló megközelítést alkalmaz.</w:t>
      </w:r>
    </w:p>
    <w:p w14:paraId="390A4D5A" w14:textId="77777777" w:rsidR="00765B7F" w:rsidRDefault="00773BA1" w:rsidP="00765B7F">
      <w:pPr>
        <w:keepNext/>
      </w:pPr>
      <w:r w:rsidRPr="00487F85">
        <w:rPr>
          <w:noProof/>
        </w:rPr>
        <w:lastRenderedPageBreak/>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2FEF58C1" w:rsidR="00773BA1" w:rsidRDefault="00765B7F" w:rsidP="00945301">
      <w:pPr>
        <w:pStyle w:val="Caption"/>
      </w:pPr>
      <w:r>
        <w:t xml:space="preserve">ábra </w:t>
      </w:r>
      <w:r>
        <w:fldChar w:fldCharType="begin"/>
      </w:r>
      <w:r>
        <w:instrText xml:space="preserve"> SEQ ábra \* ARABIC </w:instrText>
      </w:r>
      <w:r>
        <w:fldChar w:fldCharType="separate"/>
      </w:r>
      <w:r w:rsidR="00810A73">
        <w:rPr>
          <w:noProof/>
        </w:rPr>
        <w:t>1</w:t>
      </w:r>
      <w:r>
        <w:fldChar w:fldCharType="end"/>
      </w:r>
      <w:r>
        <w:t xml:space="preserve"> </w:t>
      </w:r>
      <w:r w:rsidRPr="00003306">
        <w:t>CNN rétegek növelésével járó teljesítmény romlás</w:t>
      </w:r>
      <w:r w:rsidRPr="0008745D">
        <w:rPr>
          <w:vertAlign w:val="superscript"/>
        </w:rPr>
        <w:t>5</w:t>
      </w:r>
    </w:p>
    <w:p w14:paraId="69318869" w14:textId="6C31AD97" w:rsidR="0046259F" w:rsidRPr="00487F85"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 xml:space="preserve">z 1-es </w:t>
      </w:r>
      <w:r w:rsidR="00773BA1" w:rsidRPr="00773BA1">
        <w:t>ábra</w:t>
      </w:r>
      <w:r w:rsidRPr="00487F85">
        <w:t>. Ennek kiküszöbölésére az egyik legelterjedtebb CNN-alapú architektúra a ResNet (Residual Network), amely úgynevezett maradékblokkokat (residual blocks) alkalmaz. Ezekben a blokkokban a konvolúciós rétegek továbbra is elvégzik a jellemzőkinyerést, de a maradékösszeköttetések (skip connections) lehetővé teszik, hogy az eredeti bemenet hozzáadódjon a konvolúciós rétegek kimenetéhez. Így a hálózat nem az eredeti leképezést (H(x)), hanem a maradék leképezést (F(x) = H(x) - x) tanulja meg, ami megkönnyíti a gradiens áramlását a visszaterjesztés során.</w:t>
      </w:r>
    </w:p>
    <w:p w14:paraId="2C4B16C9" w14:textId="77777777" w:rsidR="0046259F" w:rsidRPr="00487F85" w:rsidRDefault="0046259F" w:rsidP="0046259F">
      <w:r w:rsidRPr="00487F85">
        <w:t>Modellek tanításához szükséges megadni bizonyos paraméterek</w:t>
      </w:r>
      <w:r>
        <w:t>et</w:t>
      </w:r>
      <w:r w:rsidRPr="00487F85">
        <w:t>, amelyeket nem magától kell megtanulnia. Ezek a hiperparaméterek, mint például a tanulási ráta és az, hogy a modell milyen méretű kötegekben tanuljon az adaton. Ezek legoptimálisabb 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Pr>
          <w:vertAlign w:val="superscript"/>
        </w:rPr>
        <w:t>6</w:t>
      </w:r>
      <w:r w:rsidRPr="00487F85">
        <w:t>.</w:t>
      </w:r>
    </w:p>
    <w:p w14:paraId="57B5F369" w14:textId="77777777" w:rsidR="0046259F" w:rsidRPr="00487F85" w:rsidRDefault="0046259F" w:rsidP="0046259F">
      <w:r w:rsidRPr="00487F85">
        <w:t xml:space="preserve">Kutatásom során modelljeimet F1-értékre optimalizáltam, ami a gépi tanulási modellek teljesítményének egyik leggyakrabban használt mérőszáma, mivel egyesíti a </w:t>
      </w:r>
      <w:r w:rsidRPr="00487F85">
        <w:lastRenderedPageBreak/>
        <w:t>precizitást [</w:t>
      </w:r>
      <w:r w:rsidRPr="002206DE">
        <w:rPr>
          <w:i/>
          <w:iCs/>
        </w:rPr>
        <w:t>eq.1</w:t>
      </w:r>
      <w:r w:rsidRPr="00487F85">
        <w:t>] és a felidézést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rPr>
            <w:rFonts w:ascii="Cambria Math" w:hAnsi="Cambria Math"/>
          </w:rPr>
          <w:br/>
        </m:r>
      </m:oMath>
    </w:p>
    <w:p w14:paraId="3470C4A4" w14:textId="77777777"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653484A5" w14:textId="7F86C969" w:rsidR="0046259F" w:rsidRPr="00487F85" w:rsidRDefault="0046259F" w:rsidP="0046259F">
      <w:r w:rsidRPr="00487F85">
        <w:t>A finomhangolás</w:t>
      </w:r>
      <w:r w:rsidR="00773BA1">
        <w:t xml:space="preserve"> (transfer learning)</w:t>
      </w:r>
      <w:r w:rsidRPr="00487F85">
        <w:t xml:space="preserve"> az átviteli tanulás egyik kulcsfontosságú technikája, amely jelentősen felgyorsítja a mélytanulási modellek fejlesztését.</w:t>
      </w:r>
      <w:r>
        <w:t xml:space="preserve"> </w:t>
      </w:r>
      <w:r w:rsidRPr="00487F85">
        <w:t>Az eljárás során egy már előzetesen, hatalmas adathalmazon betanított modellt veszünk alapul, majd ezt igazítjuk speciális feladatunkhoz. A finomhangolás különböző szinteken történhet, beleértve a modell utolsó rétegeinek újratanítását, miközben „befagyasztjuk” az alacsonyabb szintű jellemzőfelismerő képességeket.</w:t>
      </w:r>
    </w:p>
    <w:p w14:paraId="2AD18935" w14:textId="77777777" w:rsidR="0046259F" w:rsidRPr="00487F85" w:rsidRDefault="0046259F" w:rsidP="0046259F">
      <w:r w:rsidRPr="00487F85">
        <w:t>A PyTorch</w:t>
      </w:r>
      <w:r>
        <w:rPr>
          <w:vertAlign w:val="superscript"/>
        </w:rPr>
        <w:t>7</w:t>
      </w:r>
      <w:r w:rsidRPr="00487F85">
        <w:t xml:space="preserve"> a modern mély tanulási kutatások egyik legfontos</w:t>
      </w:r>
      <w:r>
        <w:t>a</w:t>
      </w:r>
      <w:r w:rsidRPr="00487F85">
        <w:t>bb keretrendszere, amely dinamikus számítási gráfokkal és intuitív Python-alapú szintaxissal rendelkezik. A mémkutatásban való alkalmazásának előnyei közé tartozik a natív képtámogatás, hiszen Torchvision modulja speciálisan képadatok kezelésére optimalizált, valamint a rugalmas modellépítési lehetőségek, amelyek segítségével egyszerűen létrehozhatunk egyedi architektúrákat. A keretrendszer videókártya-gyorsítást kínál és kiterjedt ökoszisztémával rendelkezik, beleértve előre betanított modellek és bővítmények széles választékát. A PyTorch Lightning</w:t>
      </w:r>
      <w:r>
        <w:rPr>
          <w:vertAlign w:val="superscript"/>
        </w:rPr>
        <w:t>8</w:t>
      </w:r>
      <w:r w:rsidRPr="00487F85">
        <w:t xml:space="preserve"> ezt a funkcionalitást strukturáltabb formában nyújtja, elkülönítve az adatfeldolgozást, a modellarchitektúrát, tanítási logikát és a tanítási infrastruktúrát. Ez az elkülönítés tisztább kódot eredményez és megkönnyíti a gyors kísérletezést olyan beépített szolgáltatásokkal, mint a</w:t>
      </w:r>
      <w:r>
        <w:t>z</w:t>
      </w:r>
      <w:r w:rsidRPr="00487F85">
        <w:t xml:space="preserve"> </w:t>
      </w:r>
      <w:r>
        <w:t>állapotmentés</w:t>
      </w:r>
      <w:r w:rsidRPr="00487F85">
        <w:t>, vagy az egy köteges próbatanítás.</w:t>
      </w:r>
    </w:p>
    <w:p w14:paraId="438972DF" w14:textId="1AD665DB" w:rsidR="0046259F" w:rsidRDefault="00917FA9" w:rsidP="00DC0D38">
      <w:pPr>
        <w:pStyle w:val="Heading1"/>
      </w:pPr>
      <w:bookmarkStart w:id="5" w:name="_Toc215408722"/>
      <w:r>
        <w:lastRenderedPageBreak/>
        <w:t xml:space="preserve">2. </w:t>
      </w:r>
      <w:r w:rsidRPr="00251987">
        <w:t>Adatszerzés</w:t>
      </w:r>
      <w:bookmarkEnd w:id="5"/>
    </w:p>
    <w:p w14:paraId="309ECD5C" w14:textId="602D36F6" w:rsidR="00D909F0" w:rsidRPr="00D909F0" w:rsidRDefault="00D909F0" w:rsidP="00D909F0">
      <w:pPr>
        <w:ind w:firstLine="0"/>
      </w:pPr>
      <w:r w:rsidRPr="00D909F0">
        <w:t>A kutatásban két, egymástól funkcionálisan elkülönülő feladat jelenik meg:</w:t>
      </w:r>
      <w:r w:rsidRPr="00D909F0">
        <w:br/>
        <w:t>(1) a logók és márkanevek vizuális vagy szöveges detektálása, amely klasszikus képosztályozási és OCR-probléma, valamint (2) a marketingcélú mémek azonosítása, amely tartalmi értelmezést és kontextusfüggő elemzést igényel.</w:t>
      </w:r>
    </w:p>
    <w:p w14:paraId="0B08ACD5" w14:textId="7F418BDF" w:rsidR="0046259F" w:rsidRPr="00487F85" w:rsidRDefault="00717E8A" w:rsidP="007E198D">
      <w:pPr>
        <w:pStyle w:val="Heading2"/>
      </w:pPr>
      <w:bookmarkStart w:id="6" w:name="_Toc215408723"/>
      <w:r>
        <w:t>2.1</w:t>
      </w:r>
      <w:r w:rsidR="0046259F" w:rsidRPr="00487F85">
        <w:t xml:space="preserve"> Márkák megszerzése és kiválasztásának módszertana</w:t>
      </w:r>
      <w:bookmarkEnd w:id="6"/>
    </w:p>
    <w:p w14:paraId="66DB165B" w14:textId="77777777" w:rsidR="0046259F" w:rsidRPr="00487F85" w:rsidRDefault="0046259F" w:rsidP="0046259F">
      <w:r w:rsidRPr="00487F85">
        <w:t>A kutatásomhoz szükséges márkák névsorát az Interbrand nevű weboldalról gyűjtöttem össze</w:t>
      </w:r>
      <w:r>
        <w:rPr>
          <w:vertAlign w:val="superscript"/>
        </w:rPr>
        <w:t>9</w:t>
      </w:r>
      <w:r w:rsidRPr="00487F85">
        <w:t>, amely egy rendszeresen frissülő, dinamikus toplista formájában tartja számon a világ száz legsikeresebb márkáját. Az így összeállított listát a beszámoló függelékében teljes terjedelmében elhelyeztem, lehetővé téve az adatok későbbi ellenőrizhetőségét és reprodukálhatóságát.</w:t>
      </w:r>
    </w:p>
    <w:p w14:paraId="7DF59CFD" w14:textId="77777777"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optimalizálási folyamat eredményeként a vizsgálandó márkák végleges számát </w:t>
      </w:r>
      <w:r>
        <w:t>80-ban</w:t>
      </w:r>
      <w:r w:rsidRPr="00487F85">
        <w:t xml:space="preserve"> határoztam meg.</w:t>
      </w:r>
    </w:p>
    <w:p w14:paraId="22E84D43" w14:textId="2CC3EE8F" w:rsidR="006B5F4C" w:rsidRDefault="006B5F4C" w:rsidP="0046259F">
      <w:r w:rsidRPr="006B5F4C">
        <w:t xml:space="preserve">A végleges módszertani döntés során a konvolúciós neurális hálózatok (pl. ResNet-50) finomhangolása mellett megvizsgáltam a modern vizuális–nyelvi modellek teljesítményét is. A CLIP (Contrastive Language–Image Pretraining) modell – amelyet Radford és munkatársai (2021) mutattak be – nagy méretű, képek és szövegek párosításán tanított multimodális architektúra, amely képes a vizuális tartalmakat természetes nyelvi fogalmak mentén értelmezni. A tesztelések során a CLIP zero-shot beállításban is megbízhatóbb eredményeket adott a márkák vizuális felismerésére, mint a saját, finomhangolt ResNet-modell, ami összhangban áll a szakirodalommal, miszerint a CLIP előtanított reprezentációi számos képfelismerési feladaton versenyképesek vagy jobb </w:t>
      </w:r>
      <w:r w:rsidRPr="006B5F4C">
        <w:lastRenderedPageBreak/>
        <w:t>teljesítményt nyújtanak hagyományosan tanított CNN-eknél. Ezért a feldolgozási folyamatban a CLIP-modellt alkalmaztam a képek vizuális reprezentációinak kinyerésére és a márkák zero-shot osztályozására.</w:t>
      </w:r>
    </w:p>
    <w:p w14:paraId="5EFD6AC4" w14:textId="0A2DC55D" w:rsidR="006B5F4C" w:rsidRPr="00487F85" w:rsidRDefault="006B5F4C" w:rsidP="0046259F">
      <w:r w:rsidRPr="006B5F4C">
        <w:t xml:space="preserve">A vizuális klaszterezési és logófelismerési feladatok esetében tehát a CLIP zero-shot megközelítése bizonyult a leghatékonyabb módszernek, így ebben a részfeladatban nem alkalmaztam nagyméretű nyelvi modelleket. Ugyanakkor a kutatás egy másik komponensében – a képeken megjelenő szövegek értelmezésénél – szükségessé vált a szavak kontextusfüggő jelentésének eldöntése. Egyes kifejezések (pl. </w:t>
      </w:r>
      <w:r w:rsidRPr="006B5F4C">
        <w:rPr>
          <w:i/>
          <w:iCs/>
        </w:rPr>
        <w:t>Apple</w:t>
      </w:r>
      <w:r w:rsidRPr="006B5F4C">
        <w:t xml:space="preserve">, </w:t>
      </w:r>
      <w:r w:rsidRPr="006B5F4C">
        <w:rPr>
          <w:i/>
          <w:iCs/>
        </w:rPr>
        <w:t>Target</w:t>
      </w:r>
      <w:r w:rsidRPr="006B5F4C">
        <w:t xml:space="preserve">, </w:t>
      </w:r>
      <w:r w:rsidRPr="006B5F4C">
        <w:rPr>
          <w:i/>
          <w:iCs/>
        </w:rPr>
        <w:t>Shell</w:t>
      </w:r>
      <w:r w:rsidRPr="006B5F4C">
        <w:t>) többértelműek, és a pusztán karakterfelismerésen alapuló módszerek nem képesek önmagukban eldönteni, hogy a szó egy márkára vagy általános fogalomra utal. Ennek kezelésére a Groq platformon futó nagyméretű nyelvi modellt alkalmaztam, amely képes a szöveg környezetét figyelembe véve a megfelelő diszambiguációra. A szakirodalom alapján a multimodális és kontextusérzékeny LLM-ek különösen hatékonyak a többértelmű vizuális-nyelvi elemek feloldásában (pl. Liu et al., 2023), így a modell használata ebben a részfeladatban jól illeszkedik a módszertani keretbe.</w:t>
      </w:r>
    </w:p>
    <w:p w14:paraId="52948062" w14:textId="77777777" w:rsidR="0046259F" w:rsidRDefault="0046259F" w:rsidP="007E198D">
      <w:pPr>
        <w:pStyle w:val="Heading2"/>
      </w:pPr>
      <w:bookmarkStart w:id="7" w:name="_Toc215408724"/>
      <w:r w:rsidRPr="00487F85">
        <w:t>2.2. Adathalmaz összeállításának folyamata és kihívásai</w:t>
      </w:r>
      <w:bookmarkEnd w:id="7"/>
    </w:p>
    <w:p w14:paraId="07406D50" w14:textId="16E7865C" w:rsidR="002973C4" w:rsidRPr="002973C4" w:rsidRDefault="002973C4" w:rsidP="007E198D">
      <w:pPr>
        <w:pStyle w:val="Heading2"/>
      </w:pPr>
      <w:bookmarkStart w:id="8" w:name="_Toc215408725"/>
      <w:r w:rsidRPr="002973C4">
        <w:t>2.2.1 Meme-adatok gyűjtése</w:t>
      </w:r>
      <w:bookmarkEnd w:id="8"/>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513FB9BD" w14:textId="0AB54B6B" w:rsidR="00717E8A" w:rsidRDefault="0046259F" w:rsidP="00717E8A">
      <w:r w:rsidRPr="00487F85">
        <w:t>A logófelismerő modell betanításához és teszteléséhez olyan képi anyagra volt szükségem, amelyek egyértelműen és jól azonosíthatóan tartalmazzák a vizsgálatba bevont márkák logóit. A szakirodalom és elérhető források áttekintése során feltérképeztem a potenciálisan felhasználható, már létező adathalmazokat, többek között a Huggingface platformon is keresve. Ennek eredményeképpen fedeztem fel az Augsburgi Egyetem Mélytanulási és Gépi látás tanszékének releváns adathalmazát</w:t>
      </w:r>
      <w:r>
        <w:rPr>
          <w:vertAlign w:val="superscript"/>
        </w:rPr>
        <w:t>10</w:t>
      </w:r>
      <w:r w:rsidRPr="00487F85">
        <w:t xml:space="preserve">, amely megközelítőleg az általam meghatározott osztályok egynegyedét lefedte. </w:t>
      </w:r>
      <w:r w:rsidR="003E0E50">
        <w:t>Az e</w:t>
      </w:r>
      <w:r w:rsidR="003E0E50" w:rsidRPr="003E0E50">
        <w:t xml:space="preserve">gyetem kutatócsoportja tudományos együttműködés keretében hozzáférést biztosított </w:t>
      </w:r>
      <w:r w:rsidR="003E0E50">
        <w:t>az</w:t>
      </w:r>
      <w:r w:rsidR="00A940D4" w:rsidRPr="00A940D4">
        <w:t xml:space="preserve"> adatállomány</w:t>
      </w:r>
      <w:r w:rsidR="003E0E50">
        <w:t>hoz</w:t>
      </w:r>
      <w:r w:rsidR="00A940D4" w:rsidRPr="00A940D4">
        <w:t>.</w:t>
      </w:r>
    </w:p>
    <w:p w14:paraId="5A16ECDC" w14:textId="77777777" w:rsidR="00717E8A" w:rsidRDefault="00717E8A" w:rsidP="00717E8A">
      <w:r w:rsidRPr="00717E8A">
        <w:t xml:space="preserve">Tekintettel arra, hogy a kutatás metodológiája márkánként hozzávetőleg száz logókép feldolgozását írta elő, az így megszerzett alapadatbázist megtisztítottam a </w:t>
      </w:r>
      <w:r w:rsidRPr="00717E8A">
        <w:lastRenderedPageBreak/>
        <w:t>duplikátumoktól, eltávolítottam a nem releváns vagy rossz minőségű képeket, valamint egységesítettem a felbontást és a fájlrendszer-struktúrát.</w:t>
      </w:r>
    </w:p>
    <w:p w14:paraId="089C6369" w14:textId="77777777" w:rsidR="00717E8A" w:rsidRDefault="00717E8A" w:rsidP="00717E8A">
      <w:r w:rsidRPr="00717E8A">
        <w:t>A még hiányzó logóképek pótlásához webscraping technikákat alkalmaztam a BeautifulSoup és a Selenium Python könyvtárak használatával. A scraping keresések során a márkák hivatalos neveit, köznyelvi elnevezéseit, gyakran használt rövidítéseit és OCR-variánsait alkalmaztam kulcsszóként. A BeautifulSoup a HTML-struktúrák gyors feldolgozását és a releváns médiaelemek kinyerését tette lehetővé, míg a Selenium az interaktív vagy dinamikusan betöltődő tartalmak feltérképezését biztosította. A két technológia kombinált alkalmazása révén strukturált és célzott módon gyűjthető volt nagy mennyiségű logókép a Bing és Pinterest platformokról.</w:t>
      </w:r>
    </w:p>
    <w:p w14:paraId="504974EC" w14:textId="77777777" w:rsidR="00717E8A" w:rsidRDefault="00717E8A" w:rsidP="00717E8A">
      <w:r w:rsidRPr="00717E8A">
        <w:t>Az előzetes modellezési eredmények alapján a kizárólag statikus, izolált logókra épülő tanítóadat nem bizonyult elegendőnek a modell megfelelő általánosítóképességének kialakításához. Ezért kiegészítő mintaként olyan képi adatokat is bevontam, amelyek a logókat valós környezetben, természetes kontextusban ábrázolják.</w:t>
      </w:r>
    </w:p>
    <w:p w14:paraId="6E484F37" w14:textId="77777777" w:rsidR="00717E8A" w:rsidRDefault="00717E8A" w:rsidP="00717E8A">
      <w:r w:rsidRPr="00717E8A">
        <w:t>A kontextuális minták összegyűjtéséhez a Reddit közösségi platform archívumát használtam fel a Pushshift adatgyűjtő rendszer közvetítésével, amely hozzáférést biztosít mintegy negyvenezer nagy subreddit teljes, két évtizedre visszanyúló tartalmához. A torrentezhető formában elérhető dataset lehetővé teszi a nagy mennyiségű adat hatékony szűrését, így célzottan tölthetők le a releváns bejegyzések.</w:t>
      </w:r>
    </w:p>
    <w:p w14:paraId="4D9C2085" w14:textId="77777777" w:rsidR="00D909F0" w:rsidRDefault="00717E8A" w:rsidP="00D909F0">
      <w:r w:rsidRPr="00717E8A">
        <w:t>A mémek beszerzése külön folyamatként valósult meg, elkülönítve a logók gyűjtésétől. A vizsgálathoz a legnagyobb mémorientált közösségi terek — r/memes, r/meme és r/dankmemes — szolgáltak mintavételi forrásként. A szelektív adatkinyeréshez az ArcticShift néven ismert Pushshift-variánst alkalmaztam, amely nagy pontossággal képes szűrni a márkaneveket tartalmazó bejegyzéseket. Az így létrehozott tízezer elemű, strukturált adatbázis márkánként 125 olyan képi példát tartalmaz, amelyek az adott márka logóját valós környezetben jelenítik meg.</w:t>
      </w:r>
      <w:r>
        <w:t xml:space="preserve"> </w:t>
      </w:r>
    </w:p>
    <w:p w14:paraId="08C153E8" w14:textId="5F4E1C08" w:rsidR="002973C4" w:rsidRDefault="002973C4" w:rsidP="007E198D">
      <w:pPr>
        <w:pStyle w:val="Heading2"/>
      </w:pPr>
      <w:bookmarkStart w:id="9" w:name="_Toc215408726"/>
      <w:r w:rsidRPr="002973C4">
        <w:t>2.2.2 New York Times cikkhalmaz beszerzése</w:t>
      </w:r>
      <w:r>
        <w:t xml:space="preserve"> TODO</w:t>
      </w:r>
      <w:bookmarkEnd w:id="9"/>
    </w:p>
    <w:p w14:paraId="30A54953" w14:textId="6881A3C1" w:rsidR="002973C4" w:rsidRDefault="002973C4" w:rsidP="007E198D">
      <w:pPr>
        <w:pStyle w:val="Heading2"/>
      </w:pPr>
      <w:bookmarkStart w:id="10" w:name="_Toc215408727"/>
      <w:r w:rsidRPr="002973C4">
        <w:t>2.2.3 Aliasok és szinonimák hozzáadása</w:t>
      </w:r>
      <w:bookmarkEnd w:id="10"/>
    </w:p>
    <w:p w14:paraId="482622B3" w14:textId="3ECBFD31" w:rsidR="00615BDC" w:rsidRDefault="00615BDC" w:rsidP="00615BDC">
      <w:r>
        <w:t xml:space="preserve">A márkanevek és a hozzájuk kapcsolódó kulcsszavak teljeskörű összegyűjtése elengedhetetlen a pontos adatgyűjtéshez és az elemzéshez. Az alaplistát a vizsgált </w:t>
      </w:r>
      <w:r>
        <w:lastRenderedPageBreak/>
        <w:t>márkanevekből állítottam össze, majd a Google Trends adatai alapján bővítettem a leggyakrabban keresett, márkákhoz kapcsolható kifejezésekkel.</w:t>
      </w:r>
    </w:p>
    <w:p w14:paraId="06BFE91C" w14:textId="32BD25BB" w:rsidR="00615BDC" w:rsidRDefault="00615BDC" w:rsidP="00615BDC">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44C6164E" w14:textId="1D5D441D" w:rsidR="00615BDC" w:rsidRDefault="00615BDC" w:rsidP="00615BDC">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36FD8029" w14:textId="2E54B049" w:rsidR="002973C4" w:rsidRDefault="00615BDC" w:rsidP="00615BDC">
      <w:r>
        <w:t>A teljes márka- és aliaslista a Függelékben található</w:t>
      </w:r>
      <w:r w:rsidR="0036340A">
        <w:t xml:space="preserve"> (5.1)</w:t>
      </w:r>
      <w:r>
        <w:t>.</w:t>
      </w:r>
    </w:p>
    <w:p w14:paraId="592EF1B6" w14:textId="77777777" w:rsidR="00615BDC" w:rsidRPr="002973C4" w:rsidRDefault="00615BDC" w:rsidP="00615BDC"/>
    <w:p w14:paraId="6A42D730" w14:textId="737018A8" w:rsidR="0046259F" w:rsidRPr="00487F85" w:rsidRDefault="00717E8A" w:rsidP="00717E8A">
      <w:pPr>
        <w:pStyle w:val="Heading1"/>
      </w:pPr>
      <w:bookmarkStart w:id="11" w:name="_Toc215408728"/>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5408729"/>
      <w:r>
        <w:t>3.1</w:t>
      </w:r>
      <w:r w:rsidR="0046259F" w:rsidRPr="00487F85">
        <w:t xml:space="preserve"> Kísérletek</w:t>
      </w:r>
      <w:bookmarkEnd w:id="12"/>
      <w:r w:rsidR="0046259F" w:rsidRPr="00487F85">
        <w:t xml:space="preserve"> </w:t>
      </w:r>
    </w:p>
    <w:p w14:paraId="210E0038" w14:textId="5E191F57" w:rsidR="0046259F" w:rsidRPr="00487F85" w:rsidRDefault="0008745D" w:rsidP="0046259F">
      <w:r>
        <w:rPr>
          <w:noProof/>
        </w:rPr>
        <mc:AlternateContent>
          <mc:Choice Requires="wps">
            <w:drawing>
              <wp:anchor distT="0" distB="0" distL="114300" distR="114300" simplePos="0" relativeHeight="251663872" behindDoc="0" locked="0" layoutInCell="1" allowOverlap="1" wp14:anchorId="04D42972" wp14:editId="0575B8CE">
                <wp:simplePos x="0" y="0"/>
                <wp:positionH relativeFrom="column">
                  <wp:posOffset>426085</wp:posOffset>
                </wp:positionH>
                <wp:positionV relativeFrom="paragraph">
                  <wp:posOffset>5480685</wp:posOffset>
                </wp:positionV>
                <wp:extent cx="4699635" cy="635"/>
                <wp:effectExtent l="0" t="0" r="0" b="12065"/>
                <wp:wrapSquare wrapText="bothSides"/>
                <wp:docPr id="560209501"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4FA73E98" w14:textId="3D20052F" w:rsidR="0008745D" w:rsidRPr="00ED798C" w:rsidRDefault="0008745D" w:rsidP="00945301">
                            <w:pPr>
                              <w:pStyle w:val="Caption"/>
                              <w:rPr>
                                <w:noProof/>
                              </w:rPr>
                            </w:pPr>
                            <w:r>
                              <w:t xml:space="preserve">ábra </w:t>
                            </w:r>
                            <w:r>
                              <w:fldChar w:fldCharType="begin"/>
                            </w:r>
                            <w:r>
                              <w:instrText xml:space="preserve"> SEQ ábra \* ARABIC </w:instrText>
                            </w:r>
                            <w:r>
                              <w:fldChar w:fldCharType="separate"/>
                            </w:r>
                            <w:r w:rsidR="00810A73">
                              <w:rPr>
                                <w:noProof/>
                              </w:rPr>
                              <w:t>2</w:t>
                            </w:r>
                            <w:r>
                              <w:fldChar w:fldCharType="end"/>
                            </w:r>
                            <w:r>
                              <w:t xml:space="preserve"> Pre-trained Resnet eredmények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D42972" id="Text Box 1" o:spid="_x0000_s1027" type="#_x0000_t202" style="position:absolute;left:0;text-align:left;margin-left:33.55pt;margin-top:431.55pt;width:370.0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" stroked="f">
                <v:textbox style="mso-fit-shape-to-text:t" inset="0,0,0,0">
                  <w:txbxContent>
                    <w:p w14:paraId="4FA73E98" w14:textId="3D20052F" w:rsidR="0008745D" w:rsidRPr="00ED798C" w:rsidRDefault="0008745D" w:rsidP="00945301">
                      <w:pPr>
                        <w:pStyle w:val="Caption"/>
                        <w:rPr>
                          <w:noProof/>
                        </w:rPr>
                      </w:pPr>
                      <w:r>
                        <w:t xml:space="preserve">ábra </w:t>
                      </w:r>
                      <w:r>
                        <w:fldChar w:fldCharType="begin"/>
                      </w:r>
                      <w:r>
                        <w:instrText xml:space="preserve"> SEQ ábra \* ARABIC </w:instrText>
                      </w:r>
                      <w:r>
                        <w:fldChar w:fldCharType="separate"/>
                      </w:r>
                      <w:r w:rsidR="00810A73">
                        <w:rPr>
                          <w:noProof/>
                        </w:rPr>
                        <w:t>2</w:t>
                      </w:r>
                      <w:r>
                        <w:fldChar w:fldCharType="end"/>
                      </w:r>
                      <w:r>
                        <w:t xml:space="preserve"> Pre-trained Resnet eredmények</w:t>
                      </w:r>
                    </w:p>
                  </w:txbxContent>
                </v:textbox>
                <w10:wrap type="square"/>
              </v:shape>
            </w:pict>
          </mc:Fallback>
        </mc:AlternateContent>
      </w:r>
      <w:r w:rsidRPr="00487F85">
        <w:rPr>
          <w:noProof/>
        </w:rPr>
        <w:drawing>
          <wp:anchor distT="0" distB="0" distL="114300" distR="114300" simplePos="0" relativeHeight="251661824" behindDoc="0" locked="0" layoutInCell="1" allowOverlap="1" wp14:anchorId="7E3FE76D" wp14:editId="6C5D0975">
            <wp:simplePos x="0" y="0"/>
            <wp:positionH relativeFrom="margin">
              <wp:posOffset>426085</wp:posOffset>
            </wp:positionH>
            <wp:positionV relativeFrom="paragraph">
              <wp:posOffset>3978910</wp:posOffset>
            </wp:positionV>
            <wp:extent cx="4699635" cy="1444625"/>
            <wp:effectExtent l="0" t="0" r="0" b="3175"/>
            <wp:wrapSquare wrapText="bothSides"/>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14:sizeRelH relativeFrom="page">
              <wp14:pctWidth>0</wp14:pctWidth>
            </wp14:sizeRelH>
            <wp14:sizeRelV relativeFrom="page">
              <wp14:pctHeight>0</wp14:pctHeight>
            </wp14:sizeRelV>
          </wp:anchor>
        </w:drawing>
      </w:r>
      <w:r w:rsidR="0046259F" w:rsidRPr="00487F85">
        <w:t>Az elsőként alkalmazott megközelítés a YOLOv8 nevű objektumdetekciós modell volt. Ez modell széles körben elterjedt a robotika és más ipari alkalmazások területén, elsősorban hatékonyságának és felhasználóbarát implementációjának köszönhetően. A YOLO egy olyan neurális hálózat, amely egy lépésben képes elvégezni az objektumok lokalizálását és osztályozását, különösen előnyös olyan feladatok esetén, ahol egy képen több eltérő objektum található. Jelen esetben azonban a vizsgált probléma képosztályozási jellegű, ahol jellemzően egyetlen domináns objektum, például egy logó szerepel a képen.</w:t>
      </w:r>
      <w:r w:rsidR="00773BA1">
        <w:t xml:space="preserve"> </w:t>
      </w:r>
      <w:r w:rsidR="00773BA1" w:rsidRPr="00773BA1">
        <w:t>A logók gyakran jól elkülöníthető vizuális elemek a képeken, mivel tipikusan magas kontrasztúak, szabályos geometriai struktúrával rendelkeznek, és sok esetben központi pozícióban jelennek meg. Ugyanakkor ez nem minden esetben igaz, ezért a modell kialakításakor számolni kellett a kisebb, részben takart vagy vizuálisan kevésbé hangsúlyos logókkal is.</w:t>
      </w:r>
      <w:r w:rsidR="0046259F" w:rsidRPr="00487F85">
        <w:t xml:space="preserve"> Ennek megfelelően a YOLO alkalmazása túlzottan összetettnek bizonyult, emellett a blackbox-jellegű megvalósítása nem tette lehetővé a szükséges mértékű testreszabás</w:t>
      </w:r>
      <w:r w:rsidR="0046259F">
        <w:t>t</w:t>
      </w:r>
      <w:r w:rsidR="0046259F" w:rsidRPr="00487F85">
        <w:t>. A feladat szempontjából egy hagyományos konvolúciós neurális hálózat, például a ResNet, hatékonyabb és célszerűbb választásnak bizonyult.</w:t>
      </w:r>
    </w:p>
    <w:p w14:paraId="312B1CC4" w14:textId="63A57134" w:rsidR="0046259F" w:rsidRPr="00487F85" w:rsidRDefault="0046259F" w:rsidP="0046259F">
      <w:r w:rsidRPr="00487F85">
        <w:t xml:space="preserve">A fejlesztés kezdeti szakaszában egy hagyományos, előtanított ResNet50 hálózattal dolgoztam, amelyet az ImageNet adathalmazon tanítottak be. Az eredményeket a </w:t>
      </w:r>
      <w:r>
        <w:t>második</w:t>
      </w:r>
      <w:r w:rsidRPr="00487F85">
        <w:t xml:space="preserve"> ábra mutatja.</w:t>
      </w:r>
    </w:p>
    <w:p w14:paraId="5DFB5C6D" w14:textId="77777777" w:rsidR="0046259F" w:rsidRPr="00487F85" w:rsidRDefault="0046259F" w:rsidP="0046259F">
      <w:r w:rsidRPr="00487F85">
        <w:t>Kísérleti jelleggel egy SE (Squeeze-and-Excitation, azaz összenyomás és kiemelés) blokkal egészítettem ki. Ez az egység a csatornák közötti fontossági viszonyokat dinamikusan újrasúlyozza, így javítja a jellemzők kiemelésének hatékonyságát. A módosítás észrevehető teljesítményjavulást eredményezett.</w:t>
      </w:r>
    </w:p>
    <w:p w14:paraId="0F15978B" w14:textId="77777777" w:rsidR="0046259F" w:rsidRPr="00487F85" w:rsidRDefault="0046259F" w:rsidP="0046259F">
      <w:r w:rsidRPr="00487F85">
        <w:lastRenderedPageBreak/>
        <w:t>A további fejlesztés során különböző transzformer-alapú architektúrákat is kipróbáltam, például a ViT, CvT és Swin modelleket. Ezek integrálása és tesztelése a HuggingFace és timm könyvtárak segítségével zökkenőmentesen kivitelezhető volt. A kísérletek azonban azt mutatták, hogy ezek a modellek legfeljebb az SE blokkal bővített ResNet teljesítményét érték el.</w:t>
      </w:r>
    </w:p>
    <w:p w14:paraId="4A637015" w14:textId="77777777" w:rsidR="0046259F" w:rsidRPr="00487F85" w:rsidRDefault="0046259F" w:rsidP="0046259F">
      <w:r w:rsidRPr="00487F85">
        <w:t>Eredetileg a klasszifikációs blokkba egy dropout réteget is beépítettem a túltanulás mérséklésére, amely a tanítás során véletlenszerűen deaktivált bizonyos neuronokat. A lemorzsolódás mértékét hiperparaméter-optimalizációval határoztam meg a teljesítmény maximalizálása érdekében. Később azonban egy oktatói észrevétel nyomán eltávolítottam ezt a réteget, mivel az AdamW optimalizálóba épített L2 regularizációval együtt alkalmazva a modell hajlamos volt túlzottan általánosítani. Ez a tanítási és tesztelési teljesítmény közötti eltérés növekedésében is megmutatkozott.</w:t>
      </w:r>
    </w:p>
    <w:p w14:paraId="63CFC57F" w14:textId="7A2729BB" w:rsidR="0046259F" w:rsidRPr="00487F85" w:rsidRDefault="0046259F" w:rsidP="007E198D">
      <w:pPr>
        <w:pStyle w:val="Heading2"/>
      </w:pPr>
      <w:bookmarkStart w:id="13" w:name="_Toc215408730"/>
      <w:r w:rsidRPr="00487F85">
        <w:t>3.2 Elkészült modell bemutatása</w:t>
      </w:r>
      <w:bookmarkEnd w:id="13"/>
    </w:p>
    <w:p w14:paraId="34D87A3F" w14:textId="77777777" w:rsidR="0046259F" w:rsidRPr="00487F85" w:rsidRDefault="0046259F" w:rsidP="0046259F">
      <w:r>
        <w:t>Tekintettel a</w:t>
      </w:r>
      <w:r w:rsidRPr="00487F85">
        <w:t xml:space="preserve"> figyelemmechanizmusok pozitív hatásai</w:t>
      </w:r>
      <w:r>
        <w:t>ra</w:t>
      </w:r>
      <w:r w:rsidRPr="00487F85">
        <w:t xml:space="preserve"> a modell gerinceként végül egy ezer osztályt tartalmazó Imagenet-en előtanított SEResNet152D alkalmazása mellett döntöttem, amely már gyárilag tartalmaz SE blokkokat minden rétegében mellett. A korábban manuálisan beépített, felsőbb rétegbe illesztett SE modult is megtartottam, ezzel tovább erősítve a hálózat azon képességét, hogy a feladathoz leginkább releváns jellemzőket kiemelje.</w:t>
      </w:r>
    </w:p>
    <w:p w14:paraId="1409E22D" w14:textId="77777777" w:rsidR="00DC0D38" w:rsidRDefault="0046259F" w:rsidP="0046259F">
      <w:r w:rsidRPr="00487F85">
        <w:t>Ez az eljárás nemcsak a térbeli összefüggések hatékonyabb kiaknázását teszi lehetővé, hanem a jellemzők közötti kapcsolatok figyelembevételét is. Kutatások kimutatták, hogy az SE blokkok számos feladaton javítják a teljesítményt, meglévő modellekhez is könnyen hozzáadhatók, és például egy nemzetközi képfelismerési versenyen is segítettek a győztes megoldás kidolgozásában, jelentősen csökkentve a hibaarányt a korábbi állapothoz képest</w:t>
      </w:r>
      <w:r w:rsidRPr="00487F85">
        <w:rPr>
          <w:vertAlign w:val="superscript"/>
        </w:rPr>
        <w:t>1</w:t>
      </w:r>
      <w:r>
        <w:rPr>
          <w:vertAlign w:val="superscript"/>
        </w:rPr>
        <w:t>6</w:t>
      </w:r>
      <w:r w:rsidRPr="00487F85">
        <w:t>.</w:t>
      </w:r>
    </w:p>
    <w:p w14:paraId="6BB12567" w14:textId="62068913" w:rsidR="0008745D" w:rsidRDefault="0046259F" w:rsidP="0008745D">
      <w:pPr>
        <w:keepNext/>
        <w:jc w:val="center"/>
      </w:pPr>
      <w:r w:rsidRPr="00487F85">
        <w:lastRenderedPageBreak/>
        <w:fldChar w:fldCharType="begin"/>
      </w:r>
      <w:r w:rsidRPr="00487F85">
        <w:instrText xml:space="preserve"> INCLUDEPICTURE "https://www.researchgate.net/profile/Wangmeng-Zuo/publication/336361781/figure/fig1/AS:811931749326849@1570591022759/Comparison-of-various-attention-modules-ie-SENet-Hu-Shen-and-Sun-2018-CBAM-Woo.png" \* MERGEFORMATINET </w:instrText>
      </w:r>
      <w:r w:rsidRPr="00487F85">
        <w:fldChar w:fldCharType="separate"/>
      </w:r>
      <w:r w:rsidR="00F2714C">
        <w:rPr>
          <w:noProof/>
        </w:rPr>
        <w:pict w14:anchorId="2D82A6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86.3pt;height:276pt;mso-width-percent:0;mso-height-percent:0;mso-width-percent:0;mso-height-percent:0">
            <v:imagedata r:id="rId12" r:href="rId13"/>
          </v:shape>
        </w:pict>
      </w:r>
      <w:r w:rsidRPr="00487F85">
        <w:fldChar w:fldCharType="end"/>
      </w:r>
    </w:p>
    <w:p w14:paraId="6FD685F2" w14:textId="74B72A1B" w:rsidR="0046259F" w:rsidRPr="00487F85" w:rsidRDefault="0008745D" w:rsidP="00945301">
      <w:pPr>
        <w:pStyle w:val="Caption"/>
      </w:pPr>
      <w:r>
        <w:t xml:space="preserve">ábra </w:t>
      </w:r>
      <w:r>
        <w:fldChar w:fldCharType="begin"/>
      </w:r>
      <w:r>
        <w:instrText xml:space="preserve"> SEQ ábra \* ARABIC </w:instrText>
      </w:r>
      <w:r>
        <w:fldChar w:fldCharType="separate"/>
      </w:r>
      <w:r w:rsidR="00810A73">
        <w:rPr>
          <w:noProof/>
        </w:rPr>
        <w:t>3</w:t>
      </w:r>
      <w:r>
        <w:fldChar w:fldCharType="end"/>
      </w:r>
    </w:p>
    <w:p w14:paraId="13DD848F" w14:textId="1299ED61" w:rsidR="0046259F" w:rsidRPr="00487F85" w:rsidRDefault="0046259F" w:rsidP="007E198D">
      <w:pPr>
        <w:pStyle w:val="Heading2"/>
      </w:pPr>
      <w:bookmarkStart w:id="14" w:name="_Toc215408731"/>
      <w:r w:rsidRPr="00487F85">
        <w:t>3.2.1 Modellbeli módosítások</w:t>
      </w:r>
      <w:bookmarkEnd w:id="14"/>
    </w:p>
    <w:p w14:paraId="34332E4D" w14:textId="77777777" w:rsidR="0046259F" w:rsidRPr="00487F85" w:rsidRDefault="0046259F" w:rsidP="0046259F">
      <w:r w:rsidRPr="00487F85">
        <w:t>A végső modell alapját tehát egy ImageNet-en előtanított SEResNet152D</w:t>
      </w:r>
      <w:r>
        <w:rPr>
          <w:vertAlign w:val="superscript"/>
        </w:rPr>
        <w:t>17</w:t>
      </w:r>
      <w:r w:rsidRPr="00487F85">
        <w:t xml:space="preserve"> hálózat képezi, amelyet jelentősen átalakítottam a többcímkés képosztályozási feladat igényei szerint. Az eredeti osztályozó réteget eltávolítottam, és egy több kimeneti neuront tartalmazó blokkot illesztettem a helyére, amely lehetővé teszi, hogy a hálózat egy képen több címkét is egyszerre felismerjen. A kimeneti neuronok száma a címkék számával egyezik meg (80 darab), és mindegyik sigmoid aktivációt alkalmaz, amely bináris döntést hoz arról, hogy az adott kategória jelen van-e a képen.</w:t>
      </w:r>
    </w:p>
    <w:p w14:paraId="2A841D56" w14:textId="77777777" w:rsidR="0046259F" w:rsidRPr="00487F85" w:rsidRDefault="0046259F" w:rsidP="0046259F">
      <w:r w:rsidRPr="00487F85">
        <w:t xml:space="preserve">A tanítás során a </w:t>
      </w:r>
      <w:r>
        <w:t>gerinc</w:t>
      </w:r>
      <w:r w:rsidRPr="00487F85">
        <w:t xml:space="preserve"> súlyait befagyasztottam, hogy az ImageNet-en megtanult jellemzők stabilan megmaradjanak. Az osztályozás előtti szakaszba beillesztett SE blokk tovább erősítette a fontos jellemzők kiemelését, míg a lineáris réteg után alkalmazott ReLU aktiváció lehetővé tette a nemlineáris döntési határok megtanulását. Mindezek ellenére az osztályozó blokk egyszerűsége biztosította a stabil és hatékony tanulást.</w:t>
      </w:r>
    </w:p>
    <w:p w14:paraId="29662C28" w14:textId="118F763B" w:rsidR="0046259F" w:rsidRPr="00487F85" w:rsidRDefault="0046259F" w:rsidP="007E198D">
      <w:pPr>
        <w:pStyle w:val="Heading2"/>
      </w:pPr>
      <w:bookmarkStart w:id="15" w:name="_Toc215408732"/>
      <w:r w:rsidRPr="00487F85">
        <w:t>3.2.2 Adatbeli módosítások</w:t>
      </w:r>
      <w:bookmarkEnd w:id="15"/>
    </w:p>
    <w:p w14:paraId="4FB8D20C" w14:textId="77777777" w:rsidR="0046259F" w:rsidRPr="00487F85" w:rsidRDefault="0046259F" w:rsidP="0046259F">
      <w:r w:rsidRPr="00487F85">
        <w:t xml:space="preserve">Mivel a ResNet architektúra előre meghatározott, fix bemeneti mérettel dolgozik, a tanítás megkezdése előtt minden képet egységesen 224×224 pixel méretűre skáláztam. </w:t>
      </w:r>
      <w:r w:rsidRPr="00487F85">
        <w:lastRenderedPageBreak/>
        <w:t>Ez a lépés elengedhetetlen volt ahhoz, hogy a képek kompatibilisek legyenek a hálózat belső struktúrájával és a már megtanult jellemzők feldolgozásával.</w:t>
      </w:r>
    </w:p>
    <w:p w14:paraId="005EF632" w14:textId="4537EB75" w:rsidR="0046259F" w:rsidRPr="00487F85" w:rsidRDefault="0046259F" w:rsidP="0046259F">
      <w:r w:rsidRPr="00487F85">
        <w:t xml:space="preserve">A képek normalizálását az ImageNet adathalmazon történő előtanítás során használt csatornánkénti átlag- és szórásértékek alkalmazásával végeztem el. Ez biztosította, hogy a bemeneti adatok statisztikai jellemzői illeszkedjenek az előtanított modell elvárásaihoz, és így maximalizálható legyen </w:t>
      </w:r>
      <w:r w:rsidR="00773BA1">
        <w:t xml:space="preserve">a </w:t>
      </w:r>
      <w:r w:rsidRPr="00487F85">
        <w:t>transfer learning hatékonysága.</w:t>
      </w:r>
    </w:p>
    <w:p w14:paraId="56179BDA" w14:textId="65907E2A" w:rsidR="0046259F" w:rsidRPr="00487F85" w:rsidRDefault="0046259F" w:rsidP="007E198D">
      <w:pPr>
        <w:pStyle w:val="Heading2"/>
      </w:pPr>
      <w:bookmarkStart w:id="16" w:name="_Toc215408733"/>
      <w:r w:rsidRPr="00487F85">
        <w:t>3.2.3 Tanítási technikák</w:t>
      </w:r>
      <w:bookmarkEnd w:id="16"/>
    </w:p>
    <w:p w14:paraId="62C2E32B" w14:textId="77777777" w:rsidR="0046259F" w:rsidRPr="00487F85" w:rsidRDefault="0046259F" w:rsidP="0046259F">
      <w:r w:rsidRPr="00487F85">
        <w:t>A modell tanítása során több olyan technikát alkalmaztam, amelyek célja a tanulási folyamat hatékonyságának növelése, valamint a túltanulás kockázatának csökkentése volt. Mivel a mély neurális hálózatok különösen érzékenyek a hiperparaméterek beállítására, a tanítási stratégia kialakításakor elsődleges szempont volt az általánosítási képesség és a tanulási kapacitás közötti optimális egyensúly elérése.</w:t>
      </w:r>
    </w:p>
    <w:p w14:paraId="6991E334" w14:textId="77777777" w:rsidR="0046259F" w:rsidRPr="00487F85" w:rsidRDefault="0046259F" w:rsidP="0046259F">
      <w:r w:rsidRPr="00487F85">
        <w:t>A tanítási folyamat fontos eleme volt a tanulási ráta megfelelő beállítása, amely meghatározza a hálózat súlyainak frissítési sebességét. Ezt a hiperparamétert Bayes-i optimalizáció segítségével hangoltam. A tanulási ráta értékének helyes megválasztása különösen kritikus, mivel túl nagy érték esetén a tanulás instabillá válhat, míg túl alacsony értéknél a konvergencia lelassul, és a modell nem képes elérni a megfelelő teljesítményt.</w:t>
      </w:r>
    </w:p>
    <w:p w14:paraId="1CC62207" w14:textId="77777777" w:rsidR="0046259F" w:rsidRPr="00487F85" w:rsidRDefault="0046259F" w:rsidP="0046259F">
      <w:r w:rsidRPr="00487F85">
        <w:t>A batch méret, vagyis az egy súlyfrissítési lépés során feldolgozott minták száma szintén optimalizálásra került. Ez a paraméter jelentősen befolyásolja mind a gradiensbecslés pontosságát, mind a tanulás sebességét. A nagyobb batch méret stabilabb becslést eredményezhet, de gyakran gyengébb általánosítást eredményez, míg a kisebb batch méret zajosabb, de segíthet elkerülni a lokális minimumokat és javíthatja az általános teljesítményt.</w:t>
      </w:r>
    </w:p>
    <w:p w14:paraId="78141BBD" w14:textId="77777777" w:rsidR="0046259F" w:rsidRPr="00487F85" w:rsidRDefault="0046259F" w:rsidP="0046259F">
      <w:r w:rsidRPr="00487F85">
        <w:t>A túltanulás elleni védekezés érdekében L2 regularizációt is alkalmaztam. Ez az eljárás, amelyet súlybüntetésként (weight decay) is ismerünk, a nagy súlyértékeket bünteti, így hozzájárul a hálózat egyszerűbb, jobban általánosítható reprezentációinak kialakításához.</w:t>
      </w:r>
    </w:p>
    <w:p w14:paraId="36792084" w14:textId="77777777" w:rsidR="0046259F" w:rsidRPr="00487F85" w:rsidRDefault="0046259F" w:rsidP="0046259F">
      <w:r w:rsidRPr="00487F85">
        <w:t xml:space="preserve">A tanulási ráta kezelésére dinamikus ütemezőt vezettem be, amely automatikusan módosítja az értékét a tanulás előrehaladtával. Konkrétan a ReduceLROnPlateau ütemezőt alkalmaztam, amely figyeli a validációs veszteséget, és annak stagnálása esetén csökkenti a tanulási rátát. Ez a technika különösen a tanulási folyamat későbbi </w:t>
      </w:r>
      <w:r w:rsidRPr="00487F85">
        <w:lastRenderedPageBreak/>
        <w:t>szakaszaiban bizonyult hasznosnak, amikor a modell már közelít az optimumhoz, és kisebb lépésekben kell finomhangolni a súlyokat.</w:t>
      </w:r>
    </w:p>
    <w:p w14:paraId="5FE12F5C" w14:textId="77777777" w:rsidR="0046259F" w:rsidRPr="00487F85" w:rsidRDefault="0046259F" w:rsidP="0046259F">
      <w:r w:rsidRPr="00487F85">
        <w:t>Az alkalmazott stratégia szerint a tanítás elején egy viszonylag nagy tanulási rátával indítottam, hogy a hálózat gyorsan feltérképezhesse a súlytér nagyobb régióit. Amint a validációs teljesítmény stagnálni kezdett, a tanulási ráta lépcsőzetesen csökkent, általában egy előre meghatározott tényezővel (például 0,1-szeresére). Ez a folyamat többször is ismétlődhetett a tanítás során, lehetővé téve a modell finomhangolását.</w:t>
      </w:r>
    </w:p>
    <w:p w14:paraId="5CE2BA3B" w14:textId="77777777" w:rsidR="0046259F" w:rsidRPr="00487F85" w:rsidRDefault="0046259F" w:rsidP="0046259F">
      <w:r w:rsidRPr="00487F85">
        <w:t>A túlilleszkedés további mérséklése érdekében korai leállítást (early stopping) is alkalmaztam. Ennek során a validációs veszteséget folyamatosan monitoroztam, és amennyiben az nem mutatott javulást egy előre meghatározott számú epizódon keresztül, a tanítást megszakítottam. A módszer egy türelmi időszak (patience) paraméterre épült, amely meghatározta, hány epizódnyi stagnálást tolerálunk. Emellett egy minimális javulási küszöböt is definiáltam, hogy kizárjam a sztochasztikus fluktuációk jelentéktelen hatását.</w:t>
      </w:r>
    </w:p>
    <w:p w14:paraId="010F5329" w14:textId="77777777" w:rsidR="0046259F" w:rsidRPr="00487F85" w:rsidRDefault="0046259F" w:rsidP="0046259F">
      <w:r w:rsidRPr="00487F85">
        <w:t>A tanítás végén mindig azt a modellállapotot mentettem el, amely a legjobb validációs eredményt produkálta, nem pedig az utolsó epizód eredményét. Ez biztosította, hogy a végső modell valóban a legjobb teljesítményű példány legyen a tanítás során.</w:t>
      </w:r>
    </w:p>
    <w:p w14:paraId="43F60AAF" w14:textId="77777777" w:rsidR="0046259F" w:rsidRPr="00487F85" w:rsidRDefault="0046259F" w:rsidP="0046259F">
      <w:r w:rsidRPr="00487F85">
        <w:t>Összességében az alkalmazott tanítási technikák kombinációja jelentős mértékben hozzájárult ahhoz, hogy a modell hatékonyan tanuljon, miközben megőrizte általánosító képességét.</w:t>
      </w:r>
    </w:p>
    <w:p w14:paraId="5104BDA8" w14:textId="37B3BBF8" w:rsidR="0046259F" w:rsidRPr="00487F85" w:rsidRDefault="0046259F" w:rsidP="007E198D">
      <w:pPr>
        <w:pStyle w:val="Heading2"/>
      </w:pPr>
      <w:bookmarkStart w:id="17" w:name="_Toc215408734"/>
      <w:r w:rsidRPr="00487F85">
        <w:t>3.2.4. Veszteségfüggvény és keresztvalidáció</w:t>
      </w:r>
      <w:bookmarkEnd w:id="17"/>
    </w:p>
    <w:p w14:paraId="3DECB26B" w14:textId="77777777" w:rsidR="0046259F" w:rsidRPr="00487F85" w:rsidRDefault="0046259F" w:rsidP="0046259F">
      <w:r w:rsidRPr="00487F85">
        <w:t>A többcímkés osztályozási probléma jellege megköveteli a megfelelő veszteségfüggvény kiválasztását. A hagyományos osztályozási feladatoknál gyakran használt keresztentrópia (cross-entropy) függvény egyszerű formája nem alkalmazható közvetlenül, mivel az feltételezi, hogy minden bemenethez pontosan egy osztálycímke tartozik. Ezzel szemben jelen esetben egy képhez több címke is tartozhat egyszerre.</w:t>
      </w:r>
    </w:p>
    <w:p w14:paraId="3C858B49" w14:textId="77777777" w:rsidR="0046259F" w:rsidRPr="00487F85" w:rsidRDefault="0046259F" w:rsidP="0046259F">
      <w:r w:rsidRPr="00487F85">
        <w:t xml:space="preserve">A probléma természetéből adódóan a tanítási és validációs veszteség mérésére a bináris keresztentrópia (binary cross-entropy) függvényt választottam. Ez a függvény a sigmoid aktivációval együtt működve minden egyes lehetséges címkét külön-külön, bináris osztályozási problémaként kezel. Minden kimenet esetében megadja, hogy az adott címke jelen van-e (egy) vagy sem (nulla), függetlenül a többi címkétől. A bináris </w:t>
      </w:r>
      <w:r w:rsidRPr="00487F85">
        <w:lastRenderedPageBreak/>
        <w:t>keresztentrópia különösen alkalmas erre a feladatra, mivel külön-külön optimalizálja minden címke valószínűségi előrejelzését.</w:t>
      </w:r>
    </w:p>
    <w:p w14:paraId="6A3D563E" w14:textId="77777777" w:rsidR="0046259F" w:rsidRPr="00487F85" w:rsidRDefault="0046259F" w:rsidP="0046259F">
      <w:r w:rsidRPr="00487F85">
        <w:t>A gyakorlatban a PyTorch keretrendszerben implementált BCEWithLogitsLoss függvényt használtam, amely kombinálja a sigmoid aktivációt és a bináris keresztentrópiát. Ez numerikusan stabilabb, mint a két művelet külön alkalmazása, és lehetőséget ad pozitív súlyozásra is, ami hasznos lehet kiegyensúlyozatlan osztályeloszlás esetén. A veszteségfüggvény az összes címkére együttesen számolt hiba átlagát adja meg, így egyetlen skalár értéket kapunk, amelyet minimalizálni kell az optimalizálás során.</w:t>
      </w:r>
    </w:p>
    <w:p w14:paraId="4E2289D9" w14:textId="77777777" w:rsidR="0046259F" w:rsidRPr="00487F85" w:rsidRDefault="0046259F" w:rsidP="0046259F">
      <w:r w:rsidRPr="00487F85">
        <w:t>A modell megbízható értékelése és a túltanulás elkerülése érdekében K-szoros keresztvalidációs módszert alkalmaztam, K = 5 értékkel. A keresztvalidáció során az adathalmazt öt egyenlő részre osztottam, majd a modellt ötször tanítottam úgy, hogy minden alkalommal másik részt használtam validációs halmazként, és a fennmaradó négyet tanításra. Ez a megközelítés lehetővé teszi a modell teljesítményének robusztusabb becslését, különösen korlátozott méretű adathalmaz esetén.</w:t>
      </w:r>
    </w:p>
    <w:p w14:paraId="1E0F374E" w14:textId="77777777" w:rsidR="0046259F" w:rsidRPr="00487F85" w:rsidRDefault="0046259F" w:rsidP="0046259F">
      <w:r w:rsidRPr="00487F85">
        <w:t>A K-szoros keresztvalidáció különösen fontos szerepet kapott a jelen kutatásban, mivel a rendelkezésre álló címkézett adatok mennyisége viszonylag korlátozott volt a feladat komplexitásához képest. Az egyes foldokon (hajtásokon) végzett tanítás és értékelés során nyert eredmények összességükben értékes információval szolgáltak a modell stabilitásáról és általánosítási képességéről.</w:t>
      </w:r>
    </w:p>
    <w:p w14:paraId="48C96D46" w14:textId="77777777" w:rsidR="0046259F" w:rsidRPr="00487F85" w:rsidRDefault="0046259F" w:rsidP="0046259F">
      <w:r w:rsidRPr="00487F85">
        <w:t xml:space="preserve">A validációs stratégia részeként </w:t>
      </w:r>
      <w:r>
        <w:t>rétegelt (stratified)</w:t>
      </w:r>
      <w:r w:rsidRPr="00487F85">
        <w:t xml:space="preserve"> mintavételezést alkalmaztam annak érdekében, hogy a címkék eloszlása minden foldban a lehető leginkább tükrözze az eredeti adathalmaz arányait. Ez különösen indokolt volt, mivel egyes címkék ritkábban fordultak elő, mint mások. A </w:t>
      </w:r>
      <w:r>
        <w:t>rétegelés</w:t>
      </w:r>
      <w:r w:rsidRPr="00487F85">
        <w:t xml:space="preserve"> hozzájárult a keresztvalidációs eredmények varianciájának csökkentéséhez, és biztosította a foldok reprezentativitását.</w:t>
      </w:r>
    </w:p>
    <w:p w14:paraId="7C89740B" w14:textId="77777777" w:rsidR="002973C4" w:rsidRDefault="0046259F" w:rsidP="002973C4">
      <w:r w:rsidRPr="00487F85">
        <w:t>A keresztvalidáció során nemcsak az F1-értéket, hanem más releváns metrikákat is figyelemmel kísértem, mint például a precizitást (precision) és a felidézést (recall). Ezen mutatók együttes elemzése átfogóbb képet adott a modell teljesítményéről különböző szempontokból. Az így nyert információk megbízható alapot nyújtottak a modell további finomhangolásához, valamint a potenciális jövőbeli fejlesztési irányok kijelöléséhez.</w:t>
      </w:r>
      <w:r w:rsidR="002973C4" w:rsidRPr="002973C4">
        <w:t xml:space="preserve"> </w:t>
      </w:r>
    </w:p>
    <w:p w14:paraId="60C1AFD8" w14:textId="260A847D" w:rsidR="002973C4" w:rsidRDefault="002973C4" w:rsidP="002973C4">
      <w:r>
        <w:t xml:space="preserve">A többcímkés képosztályozási feladat miatt a modell tanításához a BCEWithLogitsLoss veszteségfüggvényt alkalmaztam. Ez a függvény a sigmoid </w:t>
      </w:r>
      <w:r>
        <w:lastRenderedPageBreak/>
        <w:t>aktivációt és a bináris keresztentrópiát együttesen kezeli, így stabil tanulást biztosít multi-label osztályozás esetén.</w:t>
      </w:r>
    </w:p>
    <w:p w14:paraId="7A870C75" w14:textId="77777777" w:rsidR="00CD4D7E" w:rsidRDefault="002973C4" w:rsidP="00CD4D7E">
      <w:r>
        <w:t>A modellek teljesítményének értékeléséhez több metrikát használtam, köztük:</w:t>
      </w:r>
      <w:r w:rsidRPr="003E0E50">
        <w:t xml:space="preserve"> </w:t>
      </w:r>
      <w:r>
        <w:t>precizitás,felidézés,F1-score. Ezek a metrikák lehetővé teszik a hamis pozitív és hamis negatív detekciók egyensúlyának vizsgálatát, ami különösen fontos a márkafelismerési feladatban.</w:t>
      </w:r>
    </w:p>
    <w:p w14:paraId="76270CF2" w14:textId="30B4098B" w:rsidR="0046259F" w:rsidRPr="00487F85" w:rsidRDefault="0046259F" w:rsidP="00CD4D7E">
      <w:r w:rsidRPr="00487F85">
        <w:t>A legjobb eredményt elérő modell eredmények fold</w:t>
      </w:r>
      <w:r w:rsidR="00CD4D7E">
        <w:t>-</w:t>
      </w:r>
      <w:r w:rsidRPr="00487F85">
        <w:t>onként az 1. táblázatban látható.</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F2D9B2B" w14:textId="1323792C" w:rsidR="0046259F" w:rsidRPr="00487F85" w:rsidRDefault="0046259F" w:rsidP="007E198D">
      <w:pPr>
        <w:pStyle w:val="Heading2"/>
      </w:pPr>
      <w:r w:rsidRPr="00487F85">
        <w:br/>
      </w:r>
      <w:bookmarkStart w:id="18" w:name="_Toc215408735"/>
      <w:r w:rsidR="00717E8A">
        <w:t>3</w:t>
      </w:r>
      <w:r w:rsidRPr="00487F85">
        <w:t>.</w:t>
      </w:r>
      <w:r w:rsidR="00717E8A">
        <w:t>3</w:t>
      </w:r>
      <w:r w:rsidRPr="00487F85">
        <w:t>. Karakterfelismerő modell fejlesztése</w:t>
      </w:r>
      <w:bookmarkEnd w:id="18"/>
    </w:p>
    <w:p w14:paraId="6E67A718" w14:textId="0C5D8424" w:rsidR="002973C4" w:rsidRDefault="002973C4" w:rsidP="002973C4">
      <w:r>
        <w:t>A pipeline második kulcsfontosságú komponense a karakterfelismerő rendszer, amely a képeken szöveg formájában megjelenő márkaneveket és a hozzájuk kapcsolódó kifejezéseket hivatott detektálni.</w:t>
      </w:r>
    </w:p>
    <w:p w14:paraId="33805CFC" w14:textId="1F75DA31" w:rsidR="002973C4" w:rsidRPr="002973C4" w:rsidRDefault="002973C4" w:rsidP="002973C4">
      <w:pPr>
        <w:rPr>
          <w:vertAlign w:val="superscript"/>
        </w:rPr>
      </w:pPr>
      <w:r>
        <w:t xml:space="preserve">A képeken szereplő szöveg detektálására a keras-ocr könyvtárat alkalmaztam, amely képes a képi szövegelemek lokalizálására és felismerésére. A keras-ocr által visszaadott szövegrészletek azonban nem garantáltan olvasási sorrendben jelennek meg, </w:t>
      </w:r>
      <w:r>
        <w:lastRenderedPageBreak/>
        <w:t>ezért a további feldolgozás érdekében ezeket először függőlegesen klasztereztem, majd az egyes sorokon belül vízszintesen rendeztem, biztosítva a természetes olvasási sorrendet.</w:t>
      </w:r>
      <w:r>
        <w:rPr>
          <w:vertAlign w:val="superscript"/>
        </w:rPr>
        <w:t>18</w:t>
      </w:r>
    </w:p>
    <w:p w14:paraId="56B4D5D1" w14:textId="5D05AB2B" w:rsidR="002973C4" w:rsidRDefault="002973C4" w:rsidP="002973C4">
      <w:r>
        <w:t>Az így kapott szöveget egy szabályalapú rendszer segítségével összevetettem az előzetesen, a 2.2.3 alfejezetben létrehozott márka- és aliaslistával. Amennyiben egyezés volt, a képet a megfelelő márkához rendeltem.</w:t>
      </w:r>
    </w:p>
    <w:p w14:paraId="48380615" w14:textId="727BA45D" w:rsidR="0046259F" w:rsidRPr="00487F85" w:rsidRDefault="002973C4" w:rsidP="002973C4">
      <w:r>
        <w:t>Az olyan esetek kezelésére, ahol a detektált szöveg többértelmű (pl. a „Apple” szó lehet gyümölcs vagy márkanév), egy nagy nyelvi modellt (LLM) vontam be. A Groq platformon futó LLM kontextusfüggően képes megítélni, hogy a szó valóban az adott márkára utal-e a mém szövegkörnyezetében. Ez a lépés többcímkés osztályozásként is értelmezhető, mivel egyetlen képen több márka is jelen lehet.</w:t>
      </w:r>
      <w:r w:rsidR="0046259F" w:rsidRPr="00487F85">
        <w:t>Az olyan esetek kezelésére, ahol a detektált szöveg többértelmű (pl. a „Apple” szó lehet gyümölcs vagy márkanév), nagy nyelvi modellt (LLM) vontam be. A Groq platformon futó LLM kontextusfüggően képes megítélni, hogy a szó valóban az adott márkára utal-e a mém szövegkörnyezetében. Ez a lépés szintén többcímkés osztályozásként értelmezhető, mivel egyetlen képen több márka is jelen lehet.</w:t>
      </w:r>
    </w:p>
    <w:p w14:paraId="3258EB6F" w14:textId="77777777" w:rsidR="00615BDC" w:rsidRDefault="00615BDC" w:rsidP="00615BDC">
      <w:pPr>
        <w:pStyle w:val="Heading1"/>
      </w:pPr>
      <w:bookmarkStart w:id="19" w:name="_Toc215408736"/>
      <w:r w:rsidRPr="00615BDC">
        <w:lastRenderedPageBreak/>
        <w:t>4. Eredmények és elemzés</w:t>
      </w:r>
      <w:bookmarkEnd w:id="19"/>
    </w:p>
    <w:p w14:paraId="40CF052B" w14:textId="340B7D28" w:rsidR="0008745D" w:rsidRPr="00945301" w:rsidRDefault="00615BDC" w:rsidP="0008745D">
      <w:pPr>
        <w:pStyle w:val="Heading2"/>
      </w:pPr>
      <w:bookmarkStart w:id="20" w:name="_Toc215408737"/>
      <w:r w:rsidRPr="00615BDC">
        <w:t>4.1 Adatok előkészítése az elemzéshez</w:t>
      </w:r>
      <w:bookmarkEnd w:id="20"/>
    </w:p>
    <w:p w14:paraId="57F11662" w14:textId="724E1CEB" w:rsidR="00945301" w:rsidRDefault="00945301" w:rsidP="00945301">
      <w:pPr>
        <w:pStyle w:val="Heading2"/>
      </w:pPr>
      <w:r>
        <w:t xml:space="preserve">4.1.1 Reddit </w:t>
      </w:r>
      <w:r w:rsidRPr="00945301">
        <w:rPr>
          <w:iCs w:val="0"/>
        </w:rPr>
        <w:t>posztok</w:t>
      </w:r>
      <w:r>
        <w:t xml:space="preserve"> </w:t>
      </w:r>
      <w:r w:rsidRPr="00945301">
        <w:rPr>
          <w:iCs w:val="0"/>
        </w:rPr>
        <w:t>e</w:t>
      </w:r>
      <w:r w:rsidRPr="00945301">
        <w:rPr>
          <w:iCs w:val="0"/>
        </w:rPr>
        <w:t>ngagement</w:t>
      </w:r>
      <w:r w:rsidRPr="00615BDC">
        <w:t xml:space="preserve"> mutató</w:t>
      </w:r>
      <w:r>
        <w:t>i</w:t>
      </w:r>
      <w:r w:rsidRPr="00615BDC">
        <w:t xml:space="preserve"> </w:t>
      </w:r>
      <w:r>
        <w:t>a mémekhez</w:t>
      </w:r>
    </w:p>
    <w:p w14:paraId="1E60CF9D" w14:textId="37CD4950" w:rsidR="00945301" w:rsidRPr="00945301" w:rsidRDefault="00945301" w:rsidP="00945301">
      <w:r>
        <w:t>score = upvotes − downvotes, így előfordulhatnak 0-nál kisebb értékek. A clip(lower=0) nullára vágja a negatívakat, ezzel elkerülöd a log() hibát és a kevés downvote-tól nem torzul a skála. np.log1p(x) pontosan log(1 + x), ami stabil kis értékeknél és nem kell előtte float-tá konvertálni.</w:t>
      </w:r>
    </w:p>
    <w:p w14:paraId="521B1FB9" w14:textId="77777777" w:rsidR="00E37ECF" w:rsidRPr="0008745D" w:rsidRDefault="00615BDC" w:rsidP="00945301">
      <w:pPr>
        <w:pStyle w:val="Heading2"/>
        <w:rPr>
          <w:iCs w:val="0"/>
        </w:rPr>
      </w:pPr>
      <w:r w:rsidRPr="0008745D">
        <w:rPr>
          <w:iCs w:val="0"/>
        </w:rPr>
        <w:t>4.1.2 Cikkalapú sentiment előfeldolgozás (márka/alias alapú mondatok)</w:t>
      </w:r>
    </w:p>
    <w:p w14:paraId="7A8B13F8" w14:textId="2FACA6B4" w:rsidR="00945301" w:rsidRPr="00945301" w:rsidRDefault="00E37ECF" w:rsidP="00945301">
      <w:pPr>
        <w:pStyle w:val="Heading2"/>
        <w:rPr>
          <w:rFonts w:cs="Times New Roman"/>
          <w:iCs w:val="0"/>
          <w:sz w:val="24"/>
          <w:szCs w:val="24"/>
        </w:rPr>
      </w:pPr>
      <w:r w:rsidRPr="0008745D">
        <w:rPr>
          <w:rFonts w:cs="Times New Roman"/>
          <w:iCs w:val="0"/>
          <w:sz w:val="24"/>
          <w:szCs w:val="24"/>
        </w:rPr>
        <w:t>A cikkekből történő sentiment számítás során csak azokat a mondatokat vettem figyelembe, amelyek tartalmazzák az adott márkát vagy az előzetesen összeállított aliaslistában szereplő alternatív elnevezéseket. Ez biztosítja, hogy a sentiment-értékek valóban a vizsgált márkára vonatkozzanak, és ne torzítsák az elemzést a cikk többi, nem releváns részlete</w:t>
      </w:r>
      <w:r w:rsidR="00B423B2" w:rsidRPr="0008745D">
        <w:rPr>
          <w:rFonts w:cs="Times New Roman"/>
          <w:iCs w:val="0"/>
          <w:sz w:val="24"/>
          <w:szCs w:val="24"/>
        </w:rPr>
        <w:t>.</w:t>
      </w:r>
      <w:r w:rsidR="006E4199" w:rsidRPr="0008745D">
        <w:rPr>
          <w:rFonts w:cs="Times New Roman"/>
          <w:iCs w:val="0"/>
          <w:sz w:val="24"/>
          <w:szCs w:val="24"/>
        </w:rPr>
        <w:t xml:space="preserve"> </w:t>
      </w:r>
    </w:p>
    <w:p w14:paraId="0806FE99" w14:textId="3AD176C0" w:rsidR="008E4083" w:rsidRDefault="00615BDC" w:rsidP="0008745D">
      <w:pPr>
        <w:pStyle w:val="Heading2"/>
      </w:pPr>
      <w:r w:rsidRPr="00615BDC">
        <w:t>4.1.</w:t>
      </w:r>
      <w:r w:rsidR="00945301">
        <w:t>3</w:t>
      </w:r>
      <w:r w:rsidRPr="00615BDC">
        <w:t xml:space="preserve"> </w:t>
      </w:r>
      <w:r w:rsidR="008E4083">
        <w:t>Meme alapú</w:t>
      </w:r>
      <w:r w:rsidR="008E4083" w:rsidRPr="00615BDC">
        <w:t xml:space="preserve"> sentiment előfeldolgozás</w:t>
      </w:r>
    </w:p>
    <w:p w14:paraId="78635141" w14:textId="06CDD8A6" w:rsidR="008E4083" w:rsidRPr="007E198D" w:rsidRDefault="008E4083" w:rsidP="007E198D">
      <w:pPr>
        <w:pStyle w:val="Heading2"/>
        <w:rPr>
          <w:rFonts w:cs="Times New Roman"/>
          <w:iCs w:val="0"/>
          <w:sz w:val="24"/>
          <w:szCs w:val="24"/>
        </w:rPr>
      </w:pPr>
      <w:bookmarkStart w:id="21" w:name="_Toc215408738"/>
      <w:r w:rsidRPr="007E198D">
        <w:rPr>
          <w:rFonts w:cs="Times New Roman"/>
          <w:iCs w:val="0"/>
          <w:sz w:val="24"/>
          <w:szCs w:val="24"/>
        </w:rPr>
        <w:t>A mémekhez kapcsolódó érzelmi töltet (meme sentiment) kiszámítására egy kísérleti, kétforrású megközelítés készült: (1) az OCR-rel kinyert szöveg FinBERT-alapú osztályozására, illetve (2) egy CLIP-alapú zero-shot prompt-páros („a positive meme” vs. „a negative meme”) képi hangulatelemzésére építve.</w:t>
      </w:r>
      <w:bookmarkEnd w:id="21"/>
      <w:r w:rsidRPr="007E198D">
        <w:rPr>
          <w:rFonts w:cs="Times New Roman"/>
          <w:iCs w:val="0"/>
          <w:sz w:val="24"/>
          <w:szCs w:val="24"/>
        </w:rPr>
        <w:t xml:space="preserve"> </w:t>
      </w:r>
    </w:p>
    <w:p w14:paraId="4278EC0B" w14:textId="77777777" w:rsidR="0008745D" w:rsidRDefault="0008745D" w:rsidP="008E4083"/>
    <w:p w14:paraId="7898EF40" w14:textId="77777777" w:rsidR="0008745D" w:rsidRDefault="007E198D" w:rsidP="0008745D">
      <w:pPr>
        <w:keepNext/>
        <w:ind w:firstLine="0"/>
        <w:jc w:val="center"/>
      </w:pPr>
      <w:r>
        <w:rPr>
          <w:noProof/>
        </w:rPr>
        <w:lastRenderedPageBreak/>
        <w:drawing>
          <wp:inline distT="0" distB="0" distL="0" distR="0" wp14:anchorId="200207C1" wp14:editId="202AE16B">
            <wp:extent cx="5400000" cy="1800000"/>
            <wp:effectExtent l="0" t="0" r="0" b="3810"/>
            <wp:docPr id="132240923" name="Picture 10"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2240923" name="Picture 10" descr="A blue and black squares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1E1F722C" w14:textId="77B0CF0E" w:rsidR="0008745D" w:rsidRDefault="0008745D" w:rsidP="00945301">
      <w:pPr>
        <w:pStyle w:val="Caption"/>
      </w:pPr>
      <w:r>
        <w:t xml:space="preserve">ábra </w:t>
      </w:r>
      <w:r>
        <w:fldChar w:fldCharType="begin"/>
      </w:r>
      <w:r>
        <w:instrText xml:space="preserve"> SEQ ábra \* ARABIC </w:instrText>
      </w:r>
      <w:r>
        <w:fldChar w:fldCharType="separate"/>
      </w:r>
      <w:r w:rsidR="00810A73">
        <w:rPr>
          <w:noProof/>
        </w:rPr>
        <w:t>4</w:t>
      </w:r>
      <w:r>
        <w:fldChar w:fldCharType="end"/>
      </w:r>
      <w:r>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34043325">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41AC01C4" w:rsidR="007E198D" w:rsidRPr="008E4083" w:rsidRDefault="0008745D" w:rsidP="00945301">
      <w:pPr>
        <w:pStyle w:val="Caption"/>
      </w:pPr>
      <w:r>
        <w:t xml:space="preserve">ábra </w:t>
      </w:r>
      <w:r>
        <w:fldChar w:fldCharType="begin"/>
      </w:r>
      <w:r>
        <w:instrText xml:space="preserve"> SEQ ábra \* ARABIC </w:instrText>
      </w:r>
      <w:r>
        <w:fldChar w:fldCharType="separate"/>
      </w:r>
      <w:r w:rsidR="00810A73">
        <w:rPr>
          <w:noProof/>
        </w:rPr>
        <w:t>5</w:t>
      </w:r>
      <w:r>
        <w:fldChar w:fldCharType="end"/>
      </w:r>
      <w:r>
        <w:t xml:space="preserve"> Márkák mémszám eloszlása</w:t>
      </w:r>
    </w:p>
    <w:p w14:paraId="11780ABA" w14:textId="7B9C9FE9" w:rsidR="00615BDC" w:rsidRPr="00615BDC" w:rsidRDefault="00615BDC" w:rsidP="007E198D">
      <w:pPr>
        <w:pStyle w:val="Heading2"/>
      </w:pPr>
      <w:bookmarkStart w:id="22" w:name="_Toc215408741"/>
      <w:r w:rsidRPr="00615BDC">
        <w:t>4.2 Leíró statisztikák és vizualizációk</w:t>
      </w:r>
      <w:bookmarkEnd w:id="22"/>
    </w:p>
    <w:p w14:paraId="454049E0" w14:textId="77777777" w:rsidR="00615BDC" w:rsidRDefault="00615BDC" w:rsidP="00765B7F">
      <w:pPr>
        <w:pStyle w:val="Heading3"/>
        <w:numPr>
          <w:ilvl w:val="0"/>
          <w:numId w:val="0"/>
        </w:numPr>
      </w:pPr>
      <w:bookmarkStart w:id="23" w:name="_Toc215408742"/>
      <w:r w:rsidRPr="00615BDC">
        <w:t>4.2.1 Heti memeszám és hírsentiment idődiagramok</w:t>
      </w:r>
      <w:bookmarkEnd w:id="23"/>
    </w:p>
    <w:p w14:paraId="7D3735E7" w14:textId="77777777" w:rsidR="0008745D" w:rsidRDefault="007E198D" w:rsidP="0008745D">
      <w:pPr>
        <w:keepNext/>
        <w:ind w:left="360" w:firstLine="0"/>
      </w:pPr>
      <w:r>
        <w:rPr>
          <w:noProof/>
        </w:rPr>
        <w:drawing>
          <wp:inline distT="0" distB="0" distL="0" distR="0" wp14:anchorId="0F122AE6" wp14:editId="458B117A">
            <wp:extent cx="5400040" cy="2099945"/>
            <wp:effectExtent l="0" t="0" r="0" b="0"/>
            <wp:docPr id="828842962" name="Picture 12"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42962" name="Picture 12" descr="A graph with red and blue lin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400040" cy="2099945"/>
                    </a:xfrm>
                    <a:prstGeom prst="rect">
                      <a:avLst/>
                    </a:prstGeom>
                  </pic:spPr>
                </pic:pic>
              </a:graphicData>
            </a:graphic>
          </wp:inline>
        </w:drawing>
      </w:r>
    </w:p>
    <w:p w14:paraId="7EE8FFD9" w14:textId="417A310A" w:rsidR="007E198D" w:rsidRDefault="0008745D" w:rsidP="00945301">
      <w:pPr>
        <w:pStyle w:val="Caption"/>
      </w:pPr>
      <w:r>
        <w:t xml:space="preserve">ábra </w:t>
      </w:r>
      <w:r>
        <w:fldChar w:fldCharType="begin"/>
      </w:r>
      <w:r>
        <w:instrText xml:space="preserve"> SEQ ábra \* ARABIC </w:instrText>
      </w:r>
      <w:r>
        <w:fldChar w:fldCharType="separate"/>
      </w:r>
      <w:r w:rsidR="00810A73">
        <w:rPr>
          <w:noProof/>
        </w:rPr>
        <w:t>6</w:t>
      </w:r>
      <w:r>
        <w:fldChar w:fldCharType="end"/>
      </w:r>
      <w:r>
        <w:t xml:space="preserve"> </w:t>
      </w:r>
      <w:r w:rsidRPr="000E4FA2">
        <w:t>Amazon mém-cikk idődiagram</w:t>
      </w:r>
    </w:p>
    <w:p w14:paraId="1563EB70" w14:textId="02FECA7D" w:rsidR="00EF1A44" w:rsidRPr="00615BDC" w:rsidRDefault="007E198D" w:rsidP="00EF1A44">
      <w:r>
        <w:t>A többi 9 legtöbb hírszámmal rendelkező cég idődiagramja a függelékben található (5.2).</w:t>
      </w:r>
    </w:p>
    <w:p w14:paraId="0843C3C4" w14:textId="56D4DD03" w:rsidR="00EF1A44" w:rsidRDefault="00615BDC" w:rsidP="00EF1A44">
      <w:pPr>
        <w:pStyle w:val="Heading3"/>
        <w:numPr>
          <w:ilvl w:val="0"/>
          <w:numId w:val="0"/>
        </w:numPr>
      </w:pPr>
      <w:bookmarkStart w:id="24" w:name="_Toc215408743"/>
      <w:r w:rsidRPr="00615BDC">
        <w:lastRenderedPageBreak/>
        <w:t>4.2.2 Korrelációs mátrix</w:t>
      </w:r>
      <w:r w:rsidR="00EF1A44">
        <w:t>ok</w:t>
      </w:r>
      <w:bookmarkEnd w:id="24"/>
    </w:p>
    <w:p w14:paraId="36FF9F64" w14:textId="77777777" w:rsidR="00945301" w:rsidRDefault="00945301" w:rsidP="00945301">
      <w:pPr>
        <w:keepNext/>
        <w:ind w:firstLine="0"/>
      </w:pPr>
      <w:r w:rsidRPr="00945301">
        <w:rPr>
          <w:lang w:val="en-HU"/>
        </w:rPr>
        <w:t xml:space="preserve">A teljes korrelációs szerkezet három nézetben vizsgálható: híroldali változók között, mémaktivitási változók között, illetve a két domén keresztkapcsolatai mentén. A főszövegben a kereszt-domén korrelációs mátrixot mutatom be, mivel ez ragadja meg legközvetlenebbül a kutatási kérdés szempontjából releváns együttmozgásokat. A másik két mátrix a Függelékben található (Függelék </w:t>
      </w:r>
      <w:r>
        <w:rPr>
          <w:lang w:val="en-HU"/>
        </w:rPr>
        <w:t>5.3</w:t>
      </w:r>
      <w:r w:rsidRPr="00945301">
        <w:rPr>
          <w:lang w:val="en-HU"/>
        </w:rPr>
        <w:t>.).</w:t>
      </w:r>
      <w:r w:rsidRPr="00945301">
        <w:t xml:space="preserve"> </w:t>
      </w:r>
      <w:r w:rsidRPr="00EF1A44">
        <w:drawing>
          <wp:inline distT="0" distB="0" distL="0" distR="0" wp14:anchorId="6627AE52" wp14:editId="1B576C34">
            <wp:extent cx="5231765" cy="3290131"/>
            <wp:effectExtent l="0" t="0" r="635" b="0"/>
            <wp:docPr id="1024627078" name="Picture 1"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7"/>
                    <a:stretch>
                      <a:fillRect/>
                    </a:stretch>
                  </pic:blipFill>
                  <pic:spPr>
                    <a:xfrm>
                      <a:off x="0" y="0"/>
                      <a:ext cx="5278892" cy="3319768"/>
                    </a:xfrm>
                    <a:prstGeom prst="rect">
                      <a:avLst/>
                    </a:prstGeom>
                  </pic:spPr>
                </pic:pic>
              </a:graphicData>
            </a:graphic>
          </wp:inline>
        </w:drawing>
      </w:r>
    </w:p>
    <w:p w14:paraId="2A606FB9" w14:textId="3F106398" w:rsidR="00945301" w:rsidRPr="00945301" w:rsidRDefault="00945301" w:rsidP="00945301">
      <w:pPr>
        <w:pStyle w:val="Caption"/>
        <w:rPr>
          <w:lang w:val="en-HU"/>
        </w:rPr>
      </w:pPr>
      <w:r>
        <w:t xml:space="preserve">ábra </w:t>
      </w:r>
      <w:r>
        <w:fldChar w:fldCharType="begin"/>
      </w:r>
      <w:r>
        <w:instrText xml:space="preserve"> SEQ ábra \* ARABIC </w:instrText>
      </w:r>
      <w:r>
        <w:fldChar w:fldCharType="separate"/>
      </w:r>
      <w:r w:rsidR="00810A73">
        <w:rPr>
          <w:noProof/>
        </w:rPr>
        <w:t>7</w:t>
      </w:r>
      <w:r>
        <w:fldChar w:fldCharType="end"/>
      </w:r>
      <w:r>
        <w:t xml:space="preserve"> Releváns változók korrelációs mátrixa</w:t>
      </w:r>
    </w:p>
    <w:p w14:paraId="4E9DCD2E" w14:textId="0CC3AE61" w:rsidR="00EF1A44" w:rsidRPr="00945301" w:rsidRDefault="00945301" w:rsidP="00EF1A44">
      <w:pPr>
        <w:ind w:firstLine="0"/>
        <w:rPr>
          <w:lang w:val="en-HU"/>
        </w:rPr>
      </w:pPr>
      <w:r w:rsidRPr="00945301">
        <w:rPr>
          <w:lang w:val="en-HU"/>
        </w:rPr>
        <w:t xml:space="preserve">A mean_meme_sentiment változó mindhárom esetben közel zéró korrelációt mutat, ezért a későbbi oksági elemzésekből elhagyásra kerül (részletes indoklás: Függelék </w:t>
      </w:r>
      <w:r>
        <w:rPr>
          <w:lang w:val="en-HU"/>
        </w:rPr>
        <w:t>5.4</w:t>
      </w:r>
      <w:r w:rsidRPr="00945301">
        <w:rPr>
          <w:lang w:val="en-HU"/>
        </w:rPr>
        <w:t>.)</w:t>
      </w:r>
    </w:p>
    <w:p w14:paraId="02E67EA2" w14:textId="227D850A" w:rsidR="00EF1A44" w:rsidRPr="00615BDC" w:rsidRDefault="00EF1A44" w:rsidP="00EF1A44">
      <w:pPr>
        <w:ind w:firstLine="0"/>
      </w:pPr>
    </w:p>
    <w:p w14:paraId="2CD30CE7" w14:textId="77777777" w:rsidR="00615BDC" w:rsidRPr="00615BDC" w:rsidRDefault="00615BDC" w:rsidP="00615BDC">
      <w:pPr>
        <w:numPr>
          <w:ilvl w:val="0"/>
          <w:numId w:val="28"/>
        </w:numPr>
      </w:pPr>
      <w:r w:rsidRPr="00615BDC">
        <w:t>4.2.3 Scatterplotok</w:t>
      </w:r>
    </w:p>
    <w:p w14:paraId="37A2BD34" w14:textId="77777777" w:rsidR="00615BDC" w:rsidRPr="00615BDC" w:rsidRDefault="00615BDC" w:rsidP="00615BDC">
      <w:pPr>
        <w:numPr>
          <w:ilvl w:val="1"/>
          <w:numId w:val="28"/>
        </w:numPr>
      </w:pPr>
      <w:r w:rsidRPr="00615BDC">
        <w:t>NYT_sentiment vs mean_meme_sentiment</w:t>
      </w:r>
    </w:p>
    <w:p w14:paraId="79415213" w14:textId="77777777" w:rsidR="00615BDC" w:rsidRPr="00615BDC" w:rsidRDefault="00615BDC" w:rsidP="00615BDC">
      <w:pPr>
        <w:numPr>
          <w:ilvl w:val="1"/>
          <w:numId w:val="28"/>
        </w:numPr>
      </w:pPr>
      <w:r w:rsidRPr="00615BDC">
        <w:t>NYT_mention vs num_memes / log1p_meme_volume</w:t>
      </w:r>
    </w:p>
    <w:p w14:paraId="59F6891A" w14:textId="772A3575" w:rsidR="00615BDC" w:rsidRPr="00615BDC" w:rsidRDefault="00615BDC" w:rsidP="007E198D">
      <w:pPr>
        <w:pStyle w:val="Heading2"/>
      </w:pPr>
      <w:bookmarkStart w:id="25" w:name="_Toc215408744"/>
      <w:r w:rsidRPr="00615BDC">
        <w:t xml:space="preserve">4.3 </w:t>
      </w:r>
      <w:r w:rsidR="0036340A">
        <w:t>Esettanulmány (</w:t>
      </w:r>
      <w:r w:rsidRPr="00615BDC">
        <w:t>Event-study</w:t>
      </w:r>
      <w:r w:rsidR="0036340A">
        <w:t xml:space="preserve">) </w:t>
      </w:r>
      <w:r w:rsidRPr="00615BDC">
        <w:t>elemzések</w:t>
      </w:r>
      <w:bookmarkEnd w:id="25"/>
    </w:p>
    <w:p w14:paraId="3A180867" w14:textId="6ADB7B53" w:rsidR="007266DE" w:rsidRDefault="00615BDC" w:rsidP="007266DE">
      <w:pPr>
        <w:pStyle w:val="Heading3"/>
        <w:numPr>
          <w:ilvl w:val="0"/>
          <w:numId w:val="0"/>
        </w:numPr>
      </w:pPr>
      <w:bookmarkStart w:id="26" w:name="_Toc215408745"/>
      <w:r w:rsidRPr="00615BDC">
        <w:t>4.3.1 Eseményhetek azonosítása</w:t>
      </w:r>
      <w:bookmarkEnd w:id="26"/>
      <w:r w:rsidRPr="00615BDC">
        <w:t xml:space="preserve"> </w:t>
      </w:r>
    </w:p>
    <w:p w14:paraId="1E497B3C" w14:textId="68575B43" w:rsidR="007266DE" w:rsidRPr="00615BDC" w:rsidRDefault="007266DE" w:rsidP="007266DE">
      <w:r w:rsidRPr="007266DE">
        <w:t xml:space="preserve">Az esemény-vizsgálat alapját a vállalatonként képzett hírtónuseloszlás adja. Minden vállalatra külön meghatározásra kerül a mean_pos és a mean_neg mutató </w:t>
      </w:r>
      <w:r w:rsidRPr="007266DE">
        <w:lastRenderedPageBreak/>
        <w:t>eloszlása, majd ezek felső tíz százaléka alapján azonosíthatók a pozitív, illetve negatív hírsokknak tekintett hetek. Pozitív eseménynek minősül minden olyan hét, amelyben a pozitív hangnemet mérő mutató a vállalat saját eloszlásának kilencvenedik percentilise fölé kerül, míg negatív eseményt a negatív tónus hasonlóan extrém értékei jelentenek. Az események körül minden vállalat esetében szimmetrikus, háromhetes ablak kerül felépítésre, amely a héten mért hírsokkot a megelőző és a követő három hét kontextusába helyezi. Az események azonosítása vállalaton belül történik, így a definíció nem a globális piacstruktúrát, hanem a vállalatspecifikus hírintenzitás rendkívüli kilengéseit ragadja meg.</w:t>
      </w:r>
    </w:p>
    <w:p w14:paraId="4D990403" w14:textId="77777777" w:rsidR="00615BDC" w:rsidRDefault="00615BDC" w:rsidP="007266DE">
      <w:pPr>
        <w:pStyle w:val="Heading3"/>
        <w:numPr>
          <w:ilvl w:val="0"/>
          <w:numId w:val="0"/>
        </w:numPr>
      </w:pPr>
      <w:bookmarkStart w:id="27" w:name="_Toc215408746"/>
      <w:r w:rsidRPr="00615BDC">
        <w:t>4.3.2 Confidence interval (CI) vizualizációk</w:t>
      </w:r>
      <w:bookmarkEnd w:id="27"/>
    </w:p>
    <w:p w14:paraId="186B06A2" w14:textId="5CEA367D" w:rsidR="007B1CCB" w:rsidRPr="00615BDC" w:rsidRDefault="007266DE" w:rsidP="007B1CCB">
      <w:r w:rsidRPr="007266DE">
        <w:t>Az eseményablak minden τ értékére kiszámításra kerül a kiválasztott kimeneti változó, majd az események között átlagolással jön létre az átlagos reakciógörbe. A kimeneti változó fő konstrukciója a vállalaton belüli, NaN-érzékeny z-score normalizálás, amely a mémek heti volumenét a ténylegesen megfigyelt hetek átlagához és szórásához viszonyítja. Azokon a heteken, ahol a mémvolumen nulla, de sentimentadat nem áll rendelkezésre, a megfigyelés hiányzóként kerül kezelésre annak érdekében, hogy a z-score csak a valós aktivitási epizódokat tükrözze. A normalizált kimenet értékeihez minden τ pontban pointwise 95%-os konfidenciaintervallum tartozik, amely az átlag és a standard hiba alapján kerül meghatározásra. Ez a megoldás nem korrigál az időbeli autokorrelációra vagy a többszörös tesztelésből fakadó torzításokra, mivel elsődleges célja a mintázatok szemléltetése.</w:t>
      </w:r>
    </w:p>
    <w:p w14:paraId="023BCCC6" w14:textId="77777777" w:rsidR="00615BDC" w:rsidRDefault="00615BDC" w:rsidP="007266DE">
      <w:pPr>
        <w:pStyle w:val="Heading3"/>
        <w:numPr>
          <w:ilvl w:val="0"/>
          <w:numId w:val="0"/>
        </w:numPr>
      </w:pPr>
      <w:bookmarkStart w:id="28" w:name="_Toc215408747"/>
      <w:r w:rsidRPr="00615BDC">
        <w:t>4.3.3 Placebo benchmark és Event − Placebo különbség</w:t>
      </w:r>
      <w:bookmarkEnd w:id="28"/>
    </w:p>
    <w:p w14:paraId="054036A8" w14:textId="77777777" w:rsidR="0036340A" w:rsidRDefault="007266DE" w:rsidP="0036340A">
      <w:r w:rsidRPr="007266DE">
        <w:t xml:space="preserve">A becslés érvényességének ellenőrzéséhez placebo-alapú összehasonlítás is készül. Minden tónus szerinti eseményhez kiválasztásra kerül egy ugyanolyan vállalathoz tartozó, ±3 héten kívül eső hét, amely a New York Times-említések intenzitása alapján párosítható az eseménnyel. A placebo azonos vállalaton belül kerül kiválasztásra, így a vállalatspecifikus ciklusok és trendek kontroll alatt maradnak. Az eseményablak ugyanúgy felépül a placebohéthez, majd az eseményhez és a placebohoz tartozó átlagos reakcióknak a τ értékek szerinti különbsége kerül értékelésre. Az Event − Placebo különbségek lehetővé teszik a hírintenzitás általános hatásának leválasztását a hangnemspecifikus reakciókról, és kulcsszerepet játszanak annak megállapításában, hogy </w:t>
      </w:r>
      <w:r w:rsidRPr="007266DE">
        <w:lastRenderedPageBreak/>
        <w:t>a megfigyelt mintázatok valóban a tónus kiugró változásához kapcsolódnak-e, nem pedig pusztán a médiamegjelenés gyakoriságához.</w:t>
      </w:r>
      <w:r w:rsidR="0036340A">
        <w:t xml:space="preserve"> </w:t>
      </w:r>
    </w:p>
    <w:p w14:paraId="43587748" w14:textId="1D1EA90B" w:rsidR="007B1CCB" w:rsidRDefault="0036340A" w:rsidP="007B1CCB">
      <w:r>
        <w:t xml:space="preserve">További diagnosztikai ellenőrzések a függelékben találhatóak </w:t>
      </w:r>
      <w:r w:rsidR="00765B7F">
        <w:t>(</w:t>
      </w:r>
      <w:r>
        <w:t>5.</w:t>
      </w:r>
      <w:r w:rsidR="00945301">
        <w:t>5</w:t>
      </w:r>
      <w:r>
        <w:t>.</w:t>
      </w:r>
      <w:r w:rsidR="00765B7F">
        <w:t>).</w:t>
      </w:r>
      <w:r>
        <w:t xml:space="preserve"> </w:t>
      </w:r>
      <w:r w:rsidR="00615BDC" w:rsidRPr="00615BDC">
        <w:t xml:space="preserve"> </w:t>
      </w:r>
    </w:p>
    <w:p w14:paraId="6248239E" w14:textId="7019340D" w:rsidR="007B1CCB" w:rsidRDefault="007B1CCB" w:rsidP="007B1CCB">
      <w:pPr>
        <w:keepNext/>
      </w:pPr>
    </w:p>
    <w:p w14:paraId="5AB58A5F" w14:textId="2AF80C56" w:rsidR="007B1CCB" w:rsidRPr="007B1CCB" w:rsidRDefault="007B1CCB" w:rsidP="007B1CCB">
      <w:pPr>
        <w:pStyle w:val="Caption"/>
      </w:pPr>
      <w:r>
        <w:t xml:space="preserve">ábra </w:t>
      </w:r>
      <w:r>
        <w:fldChar w:fldCharType="begin"/>
      </w:r>
      <w:r>
        <w:instrText xml:space="preserve"> SEQ ábra \* ARABIC </w:instrText>
      </w:r>
      <w:r>
        <w:fldChar w:fldCharType="separate"/>
      </w:r>
      <w:r w:rsidR="00810A73">
        <w:rPr>
          <w:noProof/>
        </w:rPr>
        <w:t>8</w:t>
      </w:r>
      <w:r>
        <w:fldChar w:fldCharType="end"/>
      </w:r>
      <w:r>
        <w:t xml:space="preserve"> Negatív cikkek korrelációja a mémszámmal</w:t>
      </w:r>
    </w:p>
    <w:p w14:paraId="7E9522E0" w14:textId="6EA5E908" w:rsidR="007B1CCB" w:rsidRDefault="007B1CCB" w:rsidP="007B1CCB">
      <w:pPr>
        <w:keepNext/>
      </w:pPr>
    </w:p>
    <w:p w14:paraId="6599181D" w14:textId="52B25B55" w:rsidR="007B1CCB" w:rsidRPr="007B1CCB" w:rsidRDefault="007B1CCB" w:rsidP="007B1CCB">
      <w:pPr>
        <w:pStyle w:val="Caption"/>
      </w:pPr>
      <w:r>
        <w:t xml:space="preserve">ábra </w:t>
      </w:r>
      <w:r>
        <w:fldChar w:fldCharType="begin"/>
      </w:r>
      <w:r>
        <w:instrText xml:space="preserve"> SEQ ábra \* ARABIC </w:instrText>
      </w:r>
      <w:r>
        <w:fldChar w:fldCharType="separate"/>
      </w:r>
      <w:r w:rsidR="00810A73">
        <w:rPr>
          <w:noProof/>
        </w:rPr>
        <w:t>9</w:t>
      </w:r>
      <w:r>
        <w:fldChar w:fldCharType="end"/>
      </w:r>
      <w:r w:rsidRPr="007B1CCB">
        <w:t xml:space="preserve"> </w:t>
      </w:r>
      <w:r>
        <w:t>Pozitív</w:t>
      </w:r>
      <w:r>
        <w:t xml:space="preserve"> cikkek korrelációja a mémszámmal</w:t>
      </w:r>
    </w:p>
    <w:p w14:paraId="74860301" w14:textId="3D3F0739" w:rsidR="0036340A" w:rsidRDefault="0036340A" w:rsidP="007B1CCB">
      <w:pPr>
        <w:pStyle w:val="Caption"/>
        <w:jc w:val="both"/>
      </w:pPr>
    </w:p>
    <w:p w14:paraId="1097E51E" w14:textId="2C03FA0F" w:rsidR="0036340A" w:rsidRPr="0036340A" w:rsidRDefault="0036340A" w:rsidP="0036340A">
      <w:r>
        <w:t>TODO</w:t>
      </w:r>
    </w:p>
    <w:p w14:paraId="5B361878" w14:textId="77777777" w:rsidR="00615BDC" w:rsidRPr="00615BDC" w:rsidRDefault="00615BDC" w:rsidP="007E198D">
      <w:pPr>
        <w:pStyle w:val="Heading2"/>
      </w:pPr>
      <w:bookmarkStart w:id="29" w:name="_Toc215408749"/>
      <w:r w:rsidRPr="00615BDC">
        <w:t>4.4 Cross-correlation és Granger-tesztek</w:t>
      </w:r>
      <w:bookmarkEnd w:id="29"/>
    </w:p>
    <w:p w14:paraId="4555874A" w14:textId="77777777" w:rsidR="00615BDC" w:rsidRDefault="00615BDC" w:rsidP="007266DE">
      <w:pPr>
        <w:pStyle w:val="Heading3"/>
        <w:numPr>
          <w:ilvl w:val="0"/>
          <w:numId w:val="0"/>
        </w:numPr>
      </w:pPr>
      <w:bookmarkStart w:id="30" w:name="_Toc215408750"/>
      <w:r w:rsidRPr="00615BDC">
        <w:t>4.4.1 Cross-correlation (CCF) elemzés</w:t>
      </w:r>
      <w:bookmarkEnd w:id="30"/>
    </w:p>
    <w:p w14:paraId="52A9148A" w14:textId="6D7EB4BF" w:rsidR="007266DE" w:rsidRPr="00615BDC" w:rsidRDefault="007266DE" w:rsidP="007266DE">
      <w:r w:rsidRPr="007266DE">
        <w:t>A hírek és a mémvolumen időbeli kapcsolatának feltárására keresztkorrelációs elemzés is készül, amely a New York Times-említések késleltetett értékei és a normalizált mémvolumen közötti együttmozgást vizsgálja. A módszer célja annak meghatározása, hogy a hírsűrűség és a platformon megjelenő aktivitási hullámok időben melyik irányba mutatnak kapcsolatot: a hírek növekedése megelőzi-e a mémtermelés fokozódását, vagy éppen a megnövekedett online aktivitás előzi meg az újságírói figyelem kiugrását. A keresztkorrelációs függvény a lead–lag mintázatok dinamikáját jeleníti meg, és segít az esemény-vizsgálatokból levont következtetések kiegészítésében</w:t>
      </w:r>
      <w:r w:rsidR="00810A73">
        <w:t>.</w:t>
      </w:r>
    </w:p>
    <w:p w14:paraId="7D33F799" w14:textId="77777777" w:rsidR="00615BDC" w:rsidRDefault="00615BDC" w:rsidP="007266DE">
      <w:pPr>
        <w:pStyle w:val="Heading3"/>
        <w:numPr>
          <w:ilvl w:val="0"/>
          <w:numId w:val="0"/>
        </w:numPr>
      </w:pPr>
      <w:bookmarkStart w:id="31" w:name="_Toc215408751"/>
      <w:r w:rsidRPr="00615BDC">
        <w:t>4.4.2 Granger-tesztek a memeszám és hírsentiment között</w:t>
      </w:r>
      <w:bookmarkEnd w:id="31"/>
    </w:p>
    <w:p w14:paraId="73EEA954" w14:textId="0A3BCF40" w:rsidR="007266DE" w:rsidRPr="00615BDC" w:rsidRDefault="007266DE" w:rsidP="007266DE">
      <w:r w:rsidRPr="007266DE">
        <w:t>A hírhangnem és a mémvolumen közötti oksági irány vizsgálatához Granger-oksági tesztek kerülnek alkalmazásra. A teszt azt vizsgálja, hogy a hírsentiment múltbeli értékei javítják-e a mémvolumen előrejelzését az olyan modellekhez képest, amelyek kizárólag a mémvolumen saját múltjára támaszkodnak. Amennyiben a sentiment időben megelőző információt hordoz, a hírek tónusa Granger-értelemben okot jelent a későbbi mémaktivitásra. A tesztek így a lead–lag elemzés formálisabb ellenőrzését biztosítják, és kiegészítik az eseményablak körüli grafikus elemzéseket.</w:t>
      </w:r>
    </w:p>
    <w:p w14:paraId="4DAEA0FE" w14:textId="77777777" w:rsidR="00615BDC" w:rsidRPr="00615BDC" w:rsidRDefault="00615BDC" w:rsidP="007E198D">
      <w:pPr>
        <w:pStyle w:val="Heading2"/>
      </w:pPr>
      <w:bookmarkStart w:id="32" w:name="_Toc215408752"/>
      <w:r w:rsidRPr="00615BDC">
        <w:lastRenderedPageBreak/>
        <w:t>4.5 Panel regresszió (TWFE)</w:t>
      </w:r>
      <w:bookmarkEnd w:id="32"/>
    </w:p>
    <w:p w14:paraId="3F630637" w14:textId="77777777" w:rsidR="00615BDC" w:rsidRDefault="00615BDC" w:rsidP="007266DE">
      <w:pPr>
        <w:pStyle w:val="Heading3"/>
        <w:numPr>
          <w:ilvl w:val="0"/>
          <w:numId w:val="0"/>
        </w:numPr>
      </w:pPr>
      <w:bookmarkStart w:id="33" w:name="_Toc215408753"/>
      <w:r w:rsidRPr="00615BDC">
        <w:t>4.5.1 Modell specifikáció</w:t>
      </w:r>
      <w:bookmarkEnd w:id="33"/>
    </w:p>
    <w:p w14:paraId="57FA36A1" w14:textId="12C09035" w:rsidR="00461527" w:rsidRDefault="00461527" w:rsidP="00461527">
      <w:r>
        <w:t>A panel regressziós elemzés alapját egy kétirányú fix hatásos (Two-Way Fixed Effects, TWFE) modell képezi, amely a márkák időben állandó sajátosságait, valamint az összes márkát érintő, héthez kötődő közös sokkokat különíti el. A módszer célja annak 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transzformált engagement-mutatóval. A fő magyarázóváltozókat az NYT-cikkek 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 xml:space="preserve">A mintaredukció torzító hatásainak elkerülése és a teljes panel információtartalmának megőrzése érdekében két modellcsalád kerül becslésre. A </w:t>
      </w:r>
      <w:r>
        <w:lastRenderedPageBreak/>
        <w:t>„mention-only”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t>A regressziós egyenlet a sentimentet tartalmazó teljes specifikáció esetén a következő alakban írható fel:</w:t>
      </w:r>
    </w:p>
    <w:p w14:paraId="719E2612" w14:textId="6CF754D8" w:rsidR="00461527" w:rsidRPr="00BB2733" w:rsidRDefault="00461527" w:rsidP="00461527">
      <w:pPr>
        <w:pStyle w:val="BodyText"/>
        <w:spacing w:before="120"/>
        <w:ind w:right="998" w:firstLine="1440"/>
      </w:pPr>
      <m:oMathPara>
        <m:oMath>
          <m:r>
            <w:rPr>
              <w:rFonts w:ascii="Cambria Math" w:hAnsi="Cambria Math"/>
            </w:rPr>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CA1CC1C" w14:textId="77777777" w:rsidR="00810A73" w:rsidRDefault="00BB2733" w:rsidP="00810A73">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4" w:name="_Toc332797397"/>
      <w:r>
        <w:t xml:space="preserve"> </w:t>
      </w:r>
      <w:r w:rsidRPr="00BB2733">
        <w:t>pedig a hibatagot jelöli. A mention-only specifikációban a hírsentimenthez kapcsolódó paraméterek elmaradnak.</w:t>
      </w:r>
    </w:p>
    <w:p w14:paraId="5CE31C22" w14:textId="2E610FA4" w:rsidR="00BB2733" w:rsidRPr="00BB2733" w:rsidRDefault="00BB2733" w:rsidP="00810A7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Default="00BB2733" w:rsidP="007E198D">
      <w:pPr>
        <w:pStyle w:val="Heading2"/>
        <w:rPr>
          <w:rFonts w:cs="Times New Roman"/>
          <w:iCs w:val="0"/>
          <w:sz w:val="24"/>
          <w:szCs w:val="24"/>
        </w:rPr>
      </w:pPr>
      <w:bookmarkStart w:id="35" w:name="_Toc215408754"/>
      <w:r w:rsidRPr="007E198D">
        <w:rPr>
          <w:rFonts w:cs="Times New Roman"/>
          <w:iCs w:val="0"/>
          <w:sz w:val="24"/>
          <w:szCs w:val="24"/>
        </w:rPr>
        <w:lastRenderedPageBreak/>
        <w:t>A becslésből származó koefficienspályák minden kimeneti változóra és minden lagablakra külön kerülnek exportálásra, és ezek szolgálnak alapul a későbbi grafikus és táblázatos eredményösszegzésekhez.</w:t>
      </w:r>
      <w:bookmarkEnd w:id="35"/>
    </w:p>
    <w:p w14:paraId="1AAB5C23" w14:textId="63562339" w:rsidR="00810A73" w:rsidRPr="00810A73" w:rsidRDefault="00810A73" w:rsidP="00810A73">
      <w:pPr>
        <w:pStyle w:val="Heading2"/>
      </w:pPr>
      <w:r w:rsidRPr="00615BDC">
        <w:t>4.5.2 Eredmények és értelmezés</w:t>
      </w:r>
    </w:p>
    <w:p w14:paraId="7F8F28F8" w14:textId="77777777" w:rsidR="00810A73" w:rsidRDefault="00810A73" w:rsidP="00810A73">
      <w:r>
        <w:drawing>
          <wp:inline distT="0" distB="0" distL="0" distR="0" wp14:anchorId="35EE87B5" wp14:editId="78C0BD4D">
            <wp:extent cx="4320254" cy="2880000"/>
            <wp:effectExtent l="0" t="0" r="0" b="3175"/>
            <wp:docPr id="62551325" name="Picture 39"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1325" name="Picture 39" descr="A graph with a line and a 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320254" cy="2880000"/>
                    </a:xfrm>
                    <a:prstGeom prst="rect">
                      <a:avLst/>
                    </a:prstGeom>
                  </pic:spPr>
                </pic:pic>
              </a:graphicData>
            </a:graphic>
          </wp:inline>
        </w:drawing>
      </w:r>
    </w:p>
    <w:p w14:paraId="3223A350" w14:textId="4A5BE091" w:rsidR="00810A73" w:rsidRDefault="00810A73" w:rsidP="00810A73">
      <w:pPr>
        <w:pStyle w:val="Caption"/>
      </w:pPr>
      <w:r>
        <w:t xml:space="preserve">ábra </w:t>
      </w:r>
      <w:r>
        <w:fldChar w:fldCharType="begin"/>
      </w:r>
      <w:r>
        <w:instrText xml:space="preserve"> SEQ ábra \* ARABIC </w:instrText>
      </w:r>
      <w:r>
        <w:fldChar w:fldCharType="separate"/>
      </w:r>
      <w:r>
        <w:rPr>
          <w:noProof/>
        </w:rPr>
        <w:t>10</w:t>
      </w:r>
      <w:r>
        <w:fldChar w:fldCharType="end"/>
      </w:r>
      <w:r>
        <w:t xml:space="preserve"> Negatív </w:t>
      </w:r>
    </w:p>
    <w:p w14:paraId="076D828A" w14:textId="77777777" w:rsidR="00810A73" w:rsidRDefault="00810A73" w:rsidP="00810A73">
      <w:r>
        <w:drawing>
          <wp:inline distT="0" distB="0" distL="0" distR="0" wp14:anchorId="3F84B0B3" wp14:editId="6EFE7EB5">
            <wp:extent cx="4320254" cy="2880000"/>
            <wp:effectExtent l="0" t="0" r="0" b="3175"/>
            <wp:docPr id="793593817" name="Picture 4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93817" name="Picture 40" descr="A graph with blue lines and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320254" cy="2880000"/>
                    </a:xfrm>
                    <a:prstGeom prst="rect">
                      <a:avLst/>
                    </a:prstGeom>
                  </pic:spPr>
                </pic:pic>
              </a:graphicData>
            </a:graphic>
          </wp:inline>
        </w:drawing>
      </w:r>
    </w:p>
    <w:p w14:paraId="2273D208" w14:textId="6CDDCD80" w:rsidR="00BB2733" w:rsidRDefault="00810A73" w:rsidP="00810A73">
      <w:pPr>
        <w:pStyle w:val="Caption"/>
      </w:pPr>
      <w:r>
        <w:t xml:space="preserve">ábra </w:t>
      </w:r>
      <w:r>
        <w:fldChar w:fldCharType="begin"/>
      </w:r>
      <w:r>
        <w:instrText xml:space="preserve"> SEQ ábra \* ARABIC </w:instrText>
      </w:r>
      <w:r>
        <w:fldChar w:fldCharType="separate"/>
      </w:r>
      <w:r>
        <w:rPr>
          <w:noProof/>
        </w:rPr>
        <w:t>11</w:t>
      </w:r>
      <w:r>
        <w:fldChar w:fldCharType="end"/>
      </w:r>
    </w:p>
    <w:p w14:paraId="48FC4BBC" w14:textId="169DDE07" w:rsidR="00037E05" w:rsidRPr="00615BDC" w:rsidRDefault="00037E05" w:rsidP="00037E05">
      <w:pPr>
        <w:ind w:left="720" w:firstLine="0"/>
      </w:pPr>
    </w:p>
    <w:p w14:paraId="6F646454" w14:textId="77777777" w:rsidR="00615BDC" w:rsidRPr="00615BDC" w:rsidRDefault="00615BDC" w:rsidP="007E198D">
      <w:pPr>
        <w:pStyle w:val="Heading2"/>
      </w:pPr>
      <w:bookmarkStart w:id="36" w:name="_Toc215408755"/>
      <w:r w:rsidRPr="00615BDC">
        <w:lastRenderedPageBreak/>
        <w:t>4.6 Összegzés és következtetések</w:t>
      </w:r>
      <w:bookmarkEnd w:id="36"/>
    </w:p>
    <w:p w14:paraId="76CBD3DC" w14:textId="0F09BB5E" w:rsidR="000B1BB6" w:rsidRDefault="00725B5C" w:rsidP="0036340A">
      <w:pPr>
        <w:ind w:firstLine="0"/>
      </w:pPr>
      <w:r>
        <w:fldChar w:fldCharType="begin"/>
      </w:r>
      <w:r>
        <w:instrText xml:space="preserve"> </w:instrText>
      </w:r>
      <w:r>
        <w:fldChar w:fldCharType="begin"/>
      </w:r>
      <w:r>
        <w:instrText xml:space="preserve">  </w:instrText>
      </w:r>
      <w:r>
        <w:fldChar w:fldCharType="separate"/>
      </w:r>
      <w:r>
        <w:fldChar w:fldCharType="end"/>
      </w:r>
      <w:r>
        <w:instrText xml:space="preserve"> </w:instrText>
      </w:r>
      <w:r>
        <w:fldChar w:fldCharType="separate"/>
      </w:r>
      <w:r>
        <w:fldChar w:fldCharType="end"/>
      </w:r>
      <w:bookmarkEnd w:id="34"/>
    </w:p>
    <w:p w14:paraId="72007EA0" w14:textId="35C2E418" w:rsidR="00225F65" w:rsidRDefault="00225F65" w:rsidP="0036340A">
      <w:pPr>
        <w:pStyle w:val="Heading3"/>
        <w:numPr>
          <w:ilvl w:val="0"/>
          <w:numId w:val="0"/>
        </w:numPr>
        <w:ind w:left="2880"/>
      </w:pPr>
      <w:bookmarkStart w:id="37" w:name="_Toc332797402"/>
      <w:bookmarkStart w:id="38" w:name="_Toc215408756"/>
      <w:r>
        <w:t>Irodalomjegyzék</w:t>
      </w:r>
      <w:bookmarkEnd w:id="37"/>
      <w:bookmarkEnd w:id="38"/>
    </w:p>
    <w:p w14:paraId="1806A189" w14:textId="77777777" w:rsidR="00225F65" w:rsidRDefault="00225F65" w:rsidP="00225F65">
      <w:r>
        <w:t xml:space="preserve">Az Irodalomjegyzékben szereplő hivatkozásokat </w:t>
      </w:r>
      <w:r w:rsidRPr="00225F65">
        <w:rPr>
          <w:rStyle w:val="Strong"/>
        </w:rPr>
        <w:t xml:space="preserve">Irodalomjegyzék </w:t>
      </w:r>
      <w:r w:rsidR="00700E3A">
        <w:rPr>
          <w:rStyle w:val="Strong"/>
        </w:rPr>
        <w:t>sor</w:t>
      </w:r>
      <w:r>
        <w:t xml:space="preserve"> stílussal formázzuk, a címüket pedig </w:t>
      </w:r>
      <w:r w:rsidRPr="00225F65">
        <w:rPr>
          <w:rStyle w:val="Strong"/>
        </w:rPr>
        <w:t xml:space="preserve">Irodalomjegyzék forrás </w:t>
      </w:r>
      <w:r>
        <w:t>stílussal emeljük ki.</w:t>
      </w:r>
    </w:p>
    <w:p w14:paraId="516FBD57" w14:textId="5A901D4E" w:rsidR="00730B3C" w:rsidRDefault="00730B3C" w:rsidP="00225F65">
      <w:r>
        <w:t xml:space="preserve">A szövegbe a hivatkozásokat a </w:t>
      </w:r>
      <w:r w:rsidRPr="00730B3C">
        <w:rPr>
          <w:rStyle w:val="Emphasi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08745D">
        <w:t>[1]</w:t>
      </w:r>
      <w:r>
        <w:fldChar w:fldCharType="end"/>
      </w:r>
      <w:r>
        <w:t>), így azok automatikusan frissülnek a hivatkozások átrendezésekor.</w:t>
      </w:r>
    </w:p>
    <w:p w14:paraId="46BF91C4" w14:textId="77777777" w:rsidR="00B4104A" w:rsidRDefault="00B4104A" w:rsidP="00700E3A">
      <w:pPr>
        <w:pStyle w:val="Heading1"/>
      </w:pPr>
      <w:bookmarkStart w:id="39" w:name="_Toc332797403"/>
      <w:bookmarkStart w:id="40" w:name="_Toc215408757"/>
      <w:r>
        <w:lastRenderedPageBreak/>
        <w:t>Utolsó simítások</w:t>
      </w:r>
      <w:bookmarkEnd w:id="39"/>
      <w:bookmarkEnd w:id="40"/>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Emphasi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Emphasi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Emphasi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77777777" w:rsidR="0063585C" w:rsidRDefault="0063585C" w:rsidP="00816BCB">
      <w:pPr>
        <w:pStyle w:val="Fejezetcimszmozsnlkl"/>
      </w:pPr>
      <w:bookmarkStart w:id="41" w:name="_Toc215408758"/>
      <w:r w:rsidRPr="00B50CAA">
        <w:lastRenderedPageBreak/>
        <w:t>Irodalomjegyzék</w:t>
      </w:r>
      <w:bookmarkEnd w:id="41"/>
    </w:p>
    <w:p w14:paraId="1056D64D" w14:textId="77777777" w:rsidR="00B50CAA" w:rsidRPr="00EE1A1F" w:rsidRDefault="00EE1A1F" w:rsidP="006F512E">
      <w:pPr>
        <w:pStyle w:val="Irodalomjegyzksor"/>
      </w:pPr>
      <w:bookmarkStart w:id="42"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42"/>
    </w:p>
    <w:p w14:paraId="6E6803C3" w14:textId="40EA354F"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20"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072A44BC"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1" w:history="1">
        <w:r w:rsidR="00D95E2C" w:rsidRPr="00D95E2C">
          <w:rPr>
            <w:rStyle w:val="Hyperlink"/>
          </w:rPr>
          <w:t>http://en.wikipedia.org/wiki/Evaluation_strategy</w:t>
        </w:r>
      </w:hyperlink>
      <w:r w:rsidR="00D95E2C">
        <w:t xml:space="preserve"> </w:t>
      </w:r>
      <w:r>
        <w:t>(revision 18:11, 31 July 2012)</w:t>
      </w:r>
    </w:p>
    <w:p w14:paraId="07D60633" w14:textId="1CCDC0F9" w:rsidR="0036340A" w:rsidRDefault="00B50CAA" w:rsidP="0036340A">
      <w:pPr>
        <w:pStyle w:val="Fejezetcimszmozsnlkl"/>
      </w:pPr>
      <w:bookmarkStart w:id="43" w:name="_Toc215408759"/>
      <w:r>
        <w:lastRenderedPageBreak/>
        <w:t>Függelék</w:t>
      </w:r>
      <w:bookmarkEnd w:id="43"/>
    </w:p>
    <w:p w14:paraId="71BA39BD" w14:textId="6850753C" w:rsidR="0036340A" w:rsidRDefault="0036340A" w:rsidP="007E198D">
      <w:pPr>
        <w:pStyle w:val="Heading2"/>
      </w:pPr>
      <w:bookmarkStart w:id="44" w:name="_Toc215408760"/>
      <w:r>
        <w:t>5.1 Márka szinonima lista</w:t>
      </w:r>
      <w:bookmarkEnd w:id="44"/>
    </w:p>
    <w:p w14:paraId="0747BBAB" w14:textId="65F742BF" w:rsidR="00765B7F" w:rsidRDefault="007E198D" w:rsidP="00765B7F">
      <w:pPr>
        <w:pStyle w:val="Heading2"/>
      </w:pPr>
      <w:bookmarkStart w:id="45" w:name="_Toc215408761"/>
      <w:r>
        <w:t>5.2</w:t>
      </w:r>
      <w:r w:rsidR="00765B7F">
        <w:t xml:space="preserve"> </w:t>
      </w:r>
      <w:r w:rsidR="00765B7F" w:rsidRPr="00615BDC">
        <w:t>Heti memeszám és hírsentiment idődiagramok</w:t>
      </w:r>
      <w:bookmarkEnd w:id="45"/>
    </w:p>
    <w:p w14:paraId="61FAEC63" w14:textId="77777777" w:rsidR="00765B7F" w:rsidRDefault="00765B7F" w:rsidP="00765B7F">
      <w:pPr>
        <w:keepNext/>
        <w:ind w:firstLine="0"/>
        <w:jc w:val="center"/>
      </w:pPr>
      <w:r>
        <w:rPr>
          <w:noProof/>
        </w:rPr>
        <w:drawing>
          <wp:inline distT="0" distB="0" distL="0" distR="0" wp14:anchorId="4172DE6B" wp14:editId="0920CD2F">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07003F67" w:rsidR="00765B7F" w:rsidRDefault="00765B7F" w:rsidP="00945301">
      <w:pPr>
        <w:pStyle w:val="Caption"/>
      </w:pPr>
      <w:r>
        <w:t xml:space="preserve">Függelék ábra </w:t>
      </w:r>
      <w:r>
        <w:fldChar w:fldCharType="begin"/>
      </w:r>
      <w:r>
        <w:instrText xml:space="preserve"> SEQ Függelék_ábra \* ARABIC </w:instrText>
      </w:r>
      <w:r>
        <w:fldChar w:fldCharType="separate"/>
      </w:r>
      <w:r w:rsidR="00945301">
        <w:rPr>
          <w:noProof/>
        </w:rPr>
        <w:t>1</w:t>
      </w:r>
      <w:r>
        <w:fldChar w:fldCharType="end"/>
      </w:r>
      <w:r>
        <w:t xml:space="preserve"> Amazon mém-cikk idődiagram</w:t>
      </w:r>
    </w:p>
    <w:p w14:paraId="733BBDC7" w14:textId="77777777" w:rsidR="00765B7F" w:rsidRDefault="00765B7F" w:rsidP="00765B7F">
      <w:pPr>
        <w:keepNext/>
        <w:ind w:firstLine="0"/>
        <w:jc w:val="center"/>
      </w:pPr>
      <w:r>
        <w:rPr>
          <w:noProof/>
        </w:rPr>
        <w:drawing>
          <wp:inline distT="0" distB="0" distL="0" distR="0" wp14:anchorId="0D2B73B9" wp14:editId="43EA2882">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660CAF3A" w:rsidR="00765B7F" w:rsidRDefault="00765B7F" w:rsidP="00945301">
      <w:pPr>
        <w:pStyle w:val="Caption"/>
      </w:pPr>
      <w:r>
        <w:t xml:space="preserve">Függelék ábra </w:t>
      </w:r>
      <w:r>
        <w:fldChar w:fldCharType="begin"/>
      </w:r>
      <w:r>
        <w:instrText xml:space="preserve"> SEQ Függelék_ábra \* ARABIC </w:instrText>
      </w:r>
      <w:r>
        <w:fldChar w:fldCharType="separate"/>
      </w:r>
      <w:r w:rsidR="00945301">
        <w:rPr>
          <w:noProof/>
        </w:rPr>
        <w:t>2</w:t>
      </w:r>
      <w:r>
        <w:fldChar w:fldCharType="end"/>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1820F881">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2FE40EA6"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3</w:t>
      </w:r>
      <w:r>
        <w:fldChar w:fldCharType="end"/>
      </w:r>
      <w:r>
        <w:t xml:space="preserve"> Facebook </w:t>
      </w:r>
      <w:r>
        <w:t>mém-cikk idődiagram</w:t>
      </w:r>
    </w:p>
    <w:p w14:paraId="4276F3F4" w14:textId="77777777" w:rsidR="00945301" w:rsidRDefault="00765B7F" w:rsidP="00945301">
      <w:pPr>
        <w:keepNext/>
        <w:ind w:firstLine="0"/>
        <w:jc w:val="center"/>
      </w:pPr>
      <w:r>
        <w:rPr>
          <w:noProof/>
        </w:rPr>
        <w:lastRenderedPageBreak/>
        <w:drawing>
          <wp:inline distT="0" distB="0" distL="0" distR="0" wp14:anchorId="7E101F98" wp14:editId="41F9683E">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3C1CEACC"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4</w:t>
      </w:r>
      <w:r>
        <w:fldChar w:fldCharType="end"/>
      </w:r>
      <w:r>
        <w:t xml:space="preserve"> Instagram </w:t>
      </w:r>
      <w:r>
        <w:t>mém-cikk idődiagram</w:t>
      </w:r>
    </w:p>
    <w:p w14:paraId="60D4133B" w14:textId="77777777" w:rsidR="00945301" w:rsidRDefault="00765B7F" w:rsidP="00945301">
      <w:pPr>
        <w:keepNext/>
        <w:ind w:firstLine="0"/>
        <w:jc w:val="center"/>
      </w:pPr>
      <w:r>
        <w:rPr>
          <w:noProof/>
        </w:rPr>
        <w:drawing>
          <wp:inline distT="0" distB="0" distL="0" distR="0" wp14:anchorId="2F724E91" wp14:editId="3E40408E">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7771C084"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5</w:t>
      </w:r>
      <w:r>
        <w:fldChar w:fldCharType="end"/>
      </w:r>
      <w:r>
        <w:t xml:space="preserve"> Microsoft </w:t>
      </w:r>
      <w:r>
        <w:t>mém-cikk idődiagram</w:t>
      </w:r>
    </w:p>
    <w:p w14:paraId="6A7D5191" w14:textId="77777777" w:rsidR="00945301" w:rsidRDefault="00765B7F" w:rsidP="00945301">
      <w:pPr>
        <w:keepNext/>
        <w:ind w:firstLine="0"/>
        <w:jc w:val="center"/>
      </w:pPr>
      <w:r>
        <w:rPr>
          <w:noProof/>
        </w:rPr>
        <w:drawing>
          <wp:inline distT="0" distB="0" distL="0" distR="0" wp14:anchorId="01C0E21C" wp14:editId="247882D7">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723A32A8"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6</w:t>
      </w:r>
      <w:r>
        <w:fldChar w:fldCharType="end"/>
      </w:r>
      <w:r>
        <w:t xml:space="preserve"> Netflix </w:t>
      </w:r>
      <w:r>
        <w:t>mém-cikk idődiagram</w:t>
      </w:r>
    </w:p>
    <w:p w14:paraId="2DD5DAD4" w14:textId="77777777" w:rsidR="00945301" w:rsidRDefault="00765B7F" w:rsidP="00945301">
      <w:pPr>
        <w:keepNext/>
        <w:ind w:firstLine="0"/>
        <w:jc w:val="center"/>
      </w:pPr>
      <w:r>
        <w:rPr>
          <w:noProof/>
        </w:rPr>
        <w:drawing>
          <wp:inline distT="0" distB="0" distL="0" distR="0" wp14:anchorId="06C569D9" wp14:editId="72B853EC">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759A0BEC"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7</w:t>
      </w:r>
      <w:r>
        <w:fldChar w:fldCharType="end"/>
      </w:r>
      <w:r>
        <w:t xml:space="preserve"> Spotify </w:t>
      </w:r>
      <w:r>
        <w:t>mém-cikk idődiagram</w:t>
      </w:r>
    </w:p>
    <w:p w14:paraId="50D79E74" w14:textId="77777777" w:rsidR="00945301" w:rsidRDefault="00765B7F" w:rsidP="00945301">
      <w:pPr>
        <w:keepNext/>
        <w:ind w:firstLine="0"/>
        <w:jc w:val="center"/>
      </w:pPr>
      <w:r>
        <w:rPr>
          <w:noProof/>
        </w:rPr>
        <w:lastRenderedPageBreak/>
        <w:drawing>
          <wp:inline distT="0" distB="0" distL="0" distR="0" wp14:anchorId="66BE5E74" wp14:editId="7F1C10AA">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581D6C04"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8</w:t>
      </w:r>
      <w:r>
        <w:fldChar w:fldCharType="end"/>
      </w:r>
      <w:r>
        <w:t xml:space="preserve"> Tesla </w:t>
      </w:r>
      <w:r>
        <w:t>mém-cikk idődiagram</w:t>
      </w:r>
    </w:p>
    <w:p w14:paraId="264138F8" w14:textId="77777777" w:rsidR="00945301" w:rsidRDefault="00765B7F" w:rsidP="00945301">
      <w:pPr>
        <w:keepNext/>
        <w:ind w:firstLine="0"/>
        <w:jc w:val="center"/>
      </w:pPr>
      <w:r>
        <w:rPr>
          <w:noProof/>
        </w:rPr>
        <w:drawing>
          <wp:inline distT="0" distB="0" distL="0" distR="0" wp14:anchorId="70C46339" wp14:editId="0EDE3ECE">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2D9944A8" w:rsidR="00765B7F" w:rsidRPr="00765B7F"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9</w:t>
      </w:r>
      <w:r>
        <w:fldChar w:fldCharType="end"/>
      </w:r>
      <w:r>
        <w:t xml:space="preserve"> Youtube </w:t>
      </w:r>
      <w:r>
        <w:t>mém-cikk idődiagram</w:t>
      </w:r>
    </w:p>
    <w:p w14:paraId="5ECAA078" w14:textId="77777777" w:rsidR="00765B7F" w:rsidRDefault="00765B7F" w:rsidP="00765B7F"/>
    <w:p w14:paraId="6876D73D" w14:textId="18E0975B" w:rsidR="00945301" w:rsidRDefault="00945301" w:rsidP="00945301">
      <w:pPr>
        <w:pStyle w:val="Heading2"/>
      </w:pPr>
      <w:r>
        <w:t>5.3 Korrelációs mátrixok</w:t>
      </w:r>
    </w:p>
    <w:p w14:paraId="5CEC2A94" w14:textId="2AFEE71B" w:rsidR="00945301" w:rsidRDefault="00945301" w:rsidP="00945301">
      <w:r w:rsidRPr="00945301">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31"/>
                    <a:stretch>
                      <a:fillRect/>
                    </a:stretch>
                  </pic:blipFill>
                  <pic:spPr>
                    <a:xfrm>
                      <a:off x="0" y="0"/>
                      <a:ext cx="4292600" cy="2933700"/>
                    </a:xfrm>
                    <a:prstGeom prst="rect">
                      <a:avLst/>
                    </a:prstGeom>
                  </pic:spPr>
                </pic:pic>
              </a:graphicData>
            </a:graphic>
          </wp:inline>
        </w:drawing>
      </w:r>
    </w:p>
    <w:p w14:paraId="579B67C0" w14:textId="783F66D5" w:rsidR="00945301" w:rsidRPr="00945301" w:rsidRDefault="00945301" w:rsidP="00945301">
      <w:r w:rsidRPr="00945301">
        <w:lastRenderedPageBreak/>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32"/>
                    <a:stretch>
                      <a:fillRect/>
                    </a:stretch>
                  </pic:blipFill>
                  <pic:spPr>
                    <a:xfrm>
                      <a:off x="0" y="0"/>
                      <a:ext cx="4330700" cy="2819400"/>
                    </a:xfrm>
                    <a:prstGeom prst="rect">
                      <a:avLst/>
                    </a:prstGeom>
                  </pic:spPr>
                </pic:pic>
              </a:graphicData>
            </a:graphic>
          </wp:inline>
        </w:drawing>
      </w:r>
    </w:p>
    <w:p w14:paraId="14B6FAA7" w14:textId="23453AD1" w:rsidR="008E4083" w:rsidRPr="008E4083" w:rsidRDefault="0036340A" w:rsidP="007E198D">
      <w:pPr>
        <w:pStyle w:val="Heading2"/>
      </w:pPr>
      <w:bookmarkStart w:id="46" w:name="_Toc215408762"/>
      <w:r>
        <w:t>5.</w:t>
      </w:r>
      <w:r w:rsidR="00945301">
        <w:t>4</w:t>
      </w:r>
      <w:r>
        <w:t xml:space="preserve"> </w:t>
      </w:r>
      <w:r w:rsidR="008E4083">
        <w:t>Kísérleti mém-sentiment becslés (OCR + FinBERT + CLIP)</w:t>
      </w:r>
      <w:bookmarkEnd w:id="46"/>
      <w:r w:rsidR="008E4083">
        <w:t xml:space="preserve"> </w:t>
      </w:r>
    </w:p>
    <w:p w14:paraId="0E491942" w14:textId="6466BB15" w:rsidR="008E4083" w:rsidRDefault="008E4083" w:rsidP="008E4083">
      <w:r>
        <w:t>Ebben a kísérleti modulban a mémek érzelmi töltetének becslésére egy multimodális, kétkomponensű megközelítés készült. A módszer (1) az OCR-rel kinyert szöveg FinBERT-alapú osztályozását, valamint (2) egy CLIP-modellel végzett zero-shot</w:t>
      </w:r>
      <w:r>
        <w:t xml:space="preserve"> </w:t>
      </w:r>
      <w:r>
        <w:t>promptos hangulatelemzést („a positive meme” vs. „a negative meme”) kombinálja. A két modell külön-külön előállított</w:t>
      </w:r>
      <w:r>
        <w:t xml:space="preserve"> </w:t>
      </w:r>
      <w:r>
        <w:t>pozitív–negatív valószínűségeinek különbsége átlagolásra került, így jött létre a `mean_meme_sentiment` változó.</w:t>
      </w:r>
    </w:p>
    <w:p w14:paraId="222C549A" w14:textId="2E9B5FEC" w:rsidR="008E4083" w:rsidRDefault="008E4083" w:rsidP="008E4083">
      <w:r>
        <w:t xml:space="preserve">A megközelítés azonban nem bizonyult megbízhatónak: a végső panelváltozó gyakorlatilag semmilyen kapcsolatot nem mutat </w:t>
      </w:r>
      <w:r>
        <w:t>s</w:t>
      </w:r>
      <w:r>
        <w:t xml:space="preserve">em a hírsentimenttel, sem a mémvolumen mutatóival, sem az engagement-tel.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FinBERT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w:t>
      </w:r>
      <w:r w:rsidRPr="008E4083">
        <w:rPr>
          <w:b/>
          <w:bCs/>
        </w:rPr>
        <w:t>e</w:t>
      </w:r>
      <w:r>
        <w:t xml:space="preserve"> sem az eseményvizsgálatokba, sem a panelregressziós specifikációkba.</w:t>
      </w:r>
    </w:p>
    <w:p w14:paraId="6D3B9E31" w14:textId="1A06E4ED" w:rsidR="0036340A" w:rsidRPr="0036340A" w:rsidRDefault="0036340A" w:rsidP="007E198D">
      <w:pPr>
        <w:pStyle w:val="Heading2"/>
      </w:pPr>
      <w:bookmarkStart w:id="47" w:name="_Toc215408763"/>
      <w:r>
        <w:lastRenderedPageBreak/>
        <w:t>5.</w:t>
      </w:r>
      <w:r w:rsidR="00945301">
        <w:t>5</w:t>
      </w:r>
      <w:r>
        <w:t>. Diagnosztikai elemzések</w:t>
      </w:r>
      <w:bookmarkEnd w:id="47"/>
      <w:r>
        <w:t xml:space="preserve"> </w:t>
      </w:r>
    </w:p>
    <w:p w14:paraId="2330AB59" w14:textId="77777777" w:rsidR="0036340A" w:rsidRDefault="0036340A" w:rsidP="0036340A">
      <w:r w:rsidRPr="007266DE">
        <w:t>A módszertani stabilitás vizsgálatához több diagnosztikai ellenőrzés is készül. Az eseményablakok átfedésének megelőzésére alternatív specifikáció kényszeríti ki, hogy azonos vállalat esetében két esemény között legalább három hét teljen el. Az események időzítési érzékenysége a héten mért hírindex egyhetes előre- és hátralépésével ellenőrizhető; amennyiben a τ = 0 reakció gyengül, az eredeti igazítás kevésbé megbízható. További változatként a kimeneti változó a heti keresztmetszeti átlaggal kerül korrigálásra, amely a valamennyi vállalatot érintő közös sokkok hatását csökkenti. A módszertan részeként vizsgálható a rendkívüli NYT-említési aktivitáson alapuló eseménydefiníció is, ahol az eseményt a vállalaton belüli említésszám felső tizede jelöli, majd ez a csoport a hírtónus előjele szerint tovább bontható. Ezek az ellenőrzések összességében azt vizsgálják, hogy a tanult mintázatok mennyiben stabilak az eseménydefiníció, az időzítés és a közös sokkok jelenléte mellett.</w:t>
      </w:r>
    </w:p>
    <w:p w14:paraId="604FB766" w14:textId="77777777" w:rsidR="0036340A" w:rsidRDefault="0036340A" w:rsidP="008E4083">
      <w:pPr>
        <w:ind w:firstLine="0"/>
      </w:pPr>
    </w:p>
    <w:sectPr w:rsidR="0036340A" w:rsidSect="0056267F">
      <w:headerReference w:type="even" r:id="rId33"/>
      <w:footerReference w:type="default" r:id="rId34"/>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2C25C" w14:textId="77777777" w:rsidR="00F2714C" w:rsidRDefault="00F2714C">
      <w:r>
        <w:separator/>
      </w:r>
    </w:p>
  </w:endnote>
  <w:endnote w:type="continuationSeparator" w:id="0">
    <w:p w14:paraId="3E2AE164" w14:textId="77777777" w:rsidR="00F2714C" w:rsidRDefault="00F271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37DA0" w14:textId="77777777" w:rsidR="00F2714C" w:rsidRDefault="00F2714C">
      <w:r>
        <w:separator/>
      </w:r>
    </w:p>
  </w:footnote>
  <w:footnote w:type="continuationSeparator" w:id="0">
    <w:p w14:paraId="2F67B721" w14:textId="77777777" w:rsidR="00F2714C" w:rsidRDefault="00F271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E0508"/>
    <w:multiLevelType w:val="multilevel"/>
    <w:tmpl w:val="418E4214"/>
    <w:numStyleLink w:val="tmutatszmozottlista"/>
  </w:abstractNum>
  <w:abstractNum w:abstractNumId="15"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8"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0"/>
  </w:num>
  <w:num w:numId="2" w16cid:durableId="727612164">
    <w:abstractNumId w:val="30"/>
  </w:num>
  <w:num w:numId="3" w16cid:durableId="887648852">
    <w:abstractNumId w:val="15"/>
  </w:num>
  <w:num w:numId="4" w16cid:durableId="123886412">
    <w:abstractNumId w:val="22"/>
  </w:num>
  <w:num w:numId="5" w16cid:durableId="1587880909">
    <w:abstractNumId w:val="24"/>
  </w:num>
  <w:num w:numId="6" w16cid:durableId="1763797631">
    <w:abstractNumId w:val="25"/>
  </w:num>
  <w:num w:numId="7" w16cid:durableId="1662805547">
    <w:abstractNumId w:val="19"/>
  </w:num>
  <w:num w:numId="8" w16cid:durableId="1686400774">
    <w:abstractNumId w:val="14"/>
  </w:num>
  <w:num w:numId="9" w16cid:durableId="1742630005">
    <w:abstractNumId w:val="20"/>
  </w:num>
  <w:num w:numId="10" w16cid:durableId="892930241">
    <w:abstractNumId w:val="31"/>
  </w:num>
  <w:num w:numId="11" w16cid:durableId="1225680079">
    <w:abstractNumId w:val="21"/>
  </w:num>
  <w:num w:numId="12" w16cid:durableId="1128862254">
    <w:abstractNumId w:val="29"/>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1"/>
  </w:num>
  <w:num w:numId="24" w16cid:durableId="499540790">
    <w:abstractNumId w:val="12"/>
  </w:num>
  <w:num w:numId="25" w16cid:durableId="760952916">
    <w:abstractNumId w:val="17"/>
  </w:num>
  <w:num w:numId="26" w16cid:durableId="1069574775">
    <w:abstractNumId w:val="13"/>
  </w:num>
  <w:num w:numId="27" w16cid:durableId="1906910874">
    <w:abstractNumId w:val="26"/>
  </w:num>
  <w:num w:numId="28" w16cid:durableId="2052418232">
    <w:abstractNumId w:val="16"/>
  </w:num>
  <w:num w:numId="29" w16cid:durableId="1074743306">
    <w:abstractNumId w:val="27"/>
  </w:num>
  <w:num w:numId="30" w16cid:durableId="1451163938">
    <w:abstractNumId w:val="28"/>
  </w:num>
  <w:num w:numId="31" w16cid:durableId="1471092824">
    <w:abstractNumId w:val="18"/>
  </w:num>
  <w:num w:numId="32" w16cid:durableId="281570771">
    <w:abstractNumId w:val="30"/>
  </w:num>
  <w:num w:numId="33" w16cid:durableId="2123109243">
    <w:abstractNumId w:val="23"/>
  </w:num>
  <w:num w:numId="34" w16cid:durableId="414790230">
    <w:abstractNumId w:val="1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7E05"/>
    <w:rsid w:val="0008745D"/>
    <w:rsid w:val="000A7483"/>
    <w:rsid w:val="000B1BB6"/>
    <w:rsid w:val="000B53E0"/>
    <w:rsid w:val="00162232"/>
    <w:rsid w:val="00171054"/>
    <w:rsid w:val="001A57BC"/>
    <w:rsid w:val="002102C3"/>
    <w:rsid w:val="00225F65"/>
    <w:rsid w:val="00227347"/>
    <w:rsid w:val="00251987"/>
    <w:rsid w:val="00267677"/>
    <w:rsid w:val="002841F9"/>
    <w:rsid w:val="002973C4"/>
    <w:rsid w:val="002D0621"/>
    <w:rsid w:val="002D7DA9"/>
    <w:rsid w:val="002E1D2A"/>
    <w:rsid w:val="00302BB3"/>
    <w:rsid w:val="00313013"/>
    <w:rsid w:val="0034770D"/>
    <w:rsid w:val="00350AEC"/>
    <w:rsid w:val="0036340A"/>
    <w:rsid w:val="0037381F"/>
    <w:rsid w:val="00373BC3"/>
    <w:rsid w:val="003A4CDB"/>
    <w:rsid w:val="003E0E50"/>
    <w:rsid w:val="003E70B1"/>
    <w:rsid w:val="003F5425"/>
    <w:rsid w:val="00410924"/>
    <w:rsid w:val="00420763"/>
    <w:rsid w:val="00461527"/>
    <w:rsid w:val="0046259F"/>
    <w:rsid w:val="00463995"/>
    <w:rsid w:val="0048395A"/>
    <w:rsid w:val="004851C7"/>
    <w:rsid w:val="00486C1A"/>
    <w:rsid w:val="004A4B8D"/>
    <w:rsid w:val="004A781E"/>
    <w:rsid w:val="004E1A01"/>
    <w:rsid w:val="004F5BBA"/>
    <w:rsid w:val="00502A30"/>
    <w:rsid w:val="005202C0"/>
    <w:rsid w:val="005524FC"/>
    <w:rsid w:val="0056267F"/>
    <w:rsid w:val="00576495"/>
    <w:rsid w:val="005D3443"/>
    <w:rsid w:val="005D7CEB"/>
    <w:rsid w:val="005E01E0"/>
    <w:rsid w:val="005F3404"/>
    <w:rsid w:val="00615BDC"/>
    <w:rsid w:val="0062185B"/>
    <w:rsid w:val="0063585C"/>
    <w:rsid w:val="00641018"/>
    <w:rsid w:val="00650C7C"/>
    <w:rsid w:val="0066174A"/>
    <w:rsid w:val="00675281"/>
    <w:rsid w:val="00681E99"/>
    <w:rsid w:val="00692605"/>
    <w:rsid w:val="006A1B7F"/>
    <w:rsid w:val="006A1C38"/>
    <w:rsid w:val="006B00FC"/>
    <w:rsid w:val="006B5F4C"/>
    <w:rsid w:val="006D338C"/>
    <w:rsid w:val="006E3A43"/>
    <w:rsid w:val="006E4199"/>
    <w:rsid w:val="006F512E"/>
    <w:rsid w:val="00700E3A"/>
    <w:rsid w:val="00701BE4"/>
    <w:rsid w:val="00717E8A"/>
    <w:rsid w:val="00725B5C"/>
    <w:rsid w:val="007266DE"/>
    <w:rsid w:val="00730B3C"/>
    <w:rsid w:val="00760739"/>
    <w:rsid w:val="00765B7F"/>
    <w:rsid w:val="00773BA1"/>
    <w:rsid w:val="007B1CCB"/>
    <w:rsid w:val="007B489D"/>
    <w:rsid w:val="007E198D"/>
    <w:rsid w:val="00810A73"/>
    <w:rsid w:val="00816BCB"/>
    <w:rsid w:val="00854BDC"/>
    <w:rsid w:val="008E12E9"/>
    <w:rsid w:val="008E4083"/>
    <w:rsid w:val="008E7228"/>
    <w:rsid w:val="0090541F"/>
    <w:rsid w:val="00917FA9"/>
    <w:rsid w:val="00940CB1"/>
    <w:rsid w:val="00945301"/>
    <w:rsid w:val="0098532E"/>
    <w:rsid w:val="009A32B9"/>
    <w:rsid w:val="009B1AB8"/>
    <w:rsid w:val="009C1C93"/>
    <w:rsid w:val="009E67D2"/>
    <w:rsid w:val="00A34DC4"/>
    <w:rsid w:val="00A90051"/>
    <w:rsid w:val="00A940D4"/>
    <w:rsid w:val="00AB12C3"/>
    <w:rsid w:val="00AB511F"/>
    <w:rsid w:val="00AE05C4"/>
    <w:rsid w:val="00B1032D"/>
    <w:rsid w:val="00B13FD0"/>
    <w:rsid w:val="00B4104A"/>
    <w:rsid w:val="00B423B2"/>
    <w:rsid w:val="00B50CAA"/>
    <w:rsid w:val="00B96880"/>
    <w:rsid w:val="00BB2733"/>
    <w:rsid w:val="00BB781E"/>
    <w:rsid w:val="00BF4292"/>
    <w:rsid w:val="00C00B3C"/>
    <w:rsid w:val="00C2686E"/>
    <w:rsid w:val="00C31260"/>
    <w:rsid w:val="00C53F92"/>
    <w:rsid w:val="00C73DEE"/>
    <w:rsid w:val="00C84464"/>
    <w:rsid w:val="00C93ECF"/>
    <w:rsid w:val="00C94815"/>
    <w:rsid w:val="00CD4D7E"/>
    <w:rsid w:val="00D07335"/>
    <w:rsid w:val="00D1632F"/>
    <w:rsid w:val="00D23BFC"/>
    <w:rsid w:val="00D429F2"/>
    <w:rsid w:val="00D53F5A"/>
    <w:rsid w:val="00D81927"/>
    <w:rsid w:val="00D909F0"/>
    <w:rsid w:val="00D95E2C"/>
    <w:rsid w:val="00DA3772"/>
    <w:rsid w:val="00DC0D38"/>
    <w:rsid w:val="00DD6A58"/>
    <w:rsid w:val="00E07EE4"/>
    <w:rsid w:val="00E30178"/>
    <w:rsid w:val="00E37ECF"/>
    <w:rsid w:val="00E42F0D"/>
    <w:rsid w:val="00E8385C"/>
    <w:rsid w:val="00E86A0C"/>
    <w:rsid w:val="00ED24FC"/>
    <w:rsid w:val="00EE1A1F"/>
    <w:rsid w:val="00EE2264"/>
    <w:rsid w:val="00EF1A44"/>
    <w:rsid w:val="00F050F9"/>
    <w:rsid w:val="00F2714C"/>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E198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945301"/>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rsid w:val="00A940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https://www.researchgate.net/profile/Wangmeng-Zuo/publication/336361781/figure/fig1/AS:811931749326849@1570591022759/Comparison-of-various-attention-modules-ie-SENet-Hu-Shen-and-Sun-2018-CBAM-Woo.png" TargetMode="External"/><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hyperlink" Target="http://en.wikipedia.org/wiki/Evaluation_strategy"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www.ni.com/"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4980</TotalTime>
  <Pages>41</Pages>
  <Words>7815</Words>
  <Characters>55177</Characters>
  <Application>Microsoft Office Word</Application>
  <DocSecurity>0</DocSecurity>
  <Lines>985</Lines>
  <Paragraphs>357</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62635</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13</cp:revision>
  <cp:lastPrinted>2002-07-08T12:51:00Z</cp:lastPrinted>
  <dcterms:created xsi:type="dcterms:W3CDTF">2025-11-19T06:46:00Z</dcterms:created>
  <dcterms:modified xsi:type="dcterms:W3CDTF">2025-11-30T15:40:00Z</dcterms:modified>
  <cp:category/>
</cp:coreProperties>
</file>