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028CD" w14:textId="77777777" w:rsidR="00C70711" w:rsidRPr="00C70711" w:rsidRDefault="00C70711" w:rsidP="00C70711">
      <w:r w:rsidRPr="00C70711">
        <w:rPr>
          <w:b/>
          <w:bCs/>
        </w:rPr>
        <w:t>Policy: Student Health Services and Medication (HS-1)</w:t>
      </w:r>
    </w:p>
    <w:p w14:paraId="58BA2C5E" w14:textId="77777777" w:rsidR="00C70711" w:rsidRPr="00C70711" w:rsidRDefault="00C70711" w:rsidP="00C70711">
      <w:r w:rsidRPr="00C70711">
        <w:rPr>
          <w:b/>
          <w:bCs/>
        </w:rPr>
        <w:t>Purpose:</w:t>
      </w:r>
      <w:r w:rsidRPr="00C70711">
        <w:t xml:space="preserve"> The [School District Name] Board of Education recognizes the importance of providing a safe and supportive learning environment for all students. This policy outlines the district's commitment to ensuring access to quality health services and proper administration of medication to students in accordance with legal requirements and best practices.</w:t>
      </w:r>
    </w:p>
    <w:p w14:paraId="79450190" w14:textId="77777777" w:rsidR="00C70711" w:rsidRPr="00C70711" w:rsidRDefault="00C70711" w:rsidP="00C70711">
      <w:r w:rsidRPr="00C70711">
        <w:rPr>
          <w:b/>
          <w:bCs/>
        </w:rPr>
        <w:t>Scope:</w:t>
      </w:r>
      <w:r w:rsidRPr="00C70711">
        <w:t xml:space="preserve"> This policy applies to all students enrolled in the [School District Name] district and the staff responsible for providing health services and medication administration.</w:t>
      </w:r>
    </w:p>
    <w:p w14:paraId="6759F556" w14:textId="77777777" w:rsidR="00C70711" w:rsidRPr="00C70711" w:rsidRDefault="00C70711" w:rsidP="00C70711">
      <w:r w:rsidRPr="00C70711">
        <w:rPr>
          <w:b/>
          <w:bCs/>
        </w:rPr>
        <w:t>Policy:</w:t>
      </w:r>
    </w:p>
    <w:p w14:paraId="0125C02F" w14:textId="77777777" w:rsidR="00C70711" w:rsidRPr="00C70711" w:rsidRDefault="00C70711" w:rsidP="00C70711">
      <w:r w:rsidRPr="00C70711">
        <w:rPr>
          <w:b/>
          <w:bCs/>
        </w:rPr>
        <w:t>1.1 Health Services Personnel:</w:t>
      </w:r>
      <w:r w:rsidRPr="00C70711">
        <w:t xml:space="preserve"> The district shall employ or contract qualified health services personnel, such as school nurses or health aides, to provide necessary medical care and support to students.</w:t>
      </w:r>
    </w:p>
    <w:p w14:paraId="204A79AF" w14:textId="77777777" w:rsidR="00C70711" w:rsidRPr="00C70711" w:rsidRDefault="00C70711" w:rsidP="00C70711">
      <w:r w:rsidRPr="00C70711">
        <w:rPr>
          <w:b/>
          <w:bCs/>
        </w:rPr>
        <w:t>1.2 Health Assessments:</w:t>
      </w:r>
      <w:r w:rsidRPr="00C70711">
        <w:t xml:space="preserve"> The district shall conduct health assessments as required by state regulations to ensure that students' health needs are identified and addressed.</w:t>
      </w:r>
    </w:p>
    <w:p w14:paraId="642AE14D" w14:textId="77777777" w:rsidR="00C70711" w:rsidRPr="00C70711" w:rsidRDefault="00C70711" w:rsidP="00C70711">
      <w:r w:rsidRPr="00C70711">
        <w:rPr>
          <w:b/>
          <w:bCs/>
        </w:rPr>
        <w:t>1.3 Medication Administration:</w:t>
      </w:r>
      <w:r w:rsidRPr="00C70711">
        <w:t xml:space="preserve"> The administration of medication to students during school hours shall be in accordance with state laws and district procedures.</w:t>
      </w:r>
    </w:p>
    <w:p w14:paraId="5C122B30" w14:textId="77777777" w:rsidR="00C70711" w:rsidRPr="00C70711" w:rsidRDefault="00C70711" w:rsidP="00C70711">
      <w:r w:rsidRPr="00C70711">
        <w:rPr>
          <w:b/>
          <w:bCs/>
        </w:rPr>
        <w:t>1.4 Written Authorization:</w:t>
      </w:r>
      <w:r w:rsidRPr="00C70711">
        <w:t xml:space="preserve"> Parents or guardians shall provide written authorization for the administration of medication to their child during school hours. This authorization shall include dosage instructions and potential side effects.</w:t>
      </w:r>
    </w:p>
    <w:p w14:paraId="400FBB49" w14:textId="77777777" w:rsidR="00C70711" w:rsidRPr="00C70711" w:rsidRDefault="00C70711" w:rsidP="00C70711">
      <w:r w:rsidRPr="00C70711">
        <w:rPr>
          <w:b/>
          <w:bCs/>
        </w:rPr>
        <w:t>1.5 Prescription Medications:</w:t>
      </w:r>
      <w:r w:rsidRPr="00C70711">
        <w:t xml:space="preserve"> Prescription medications shall be stored securely, administered as prescribed, and documented accurately by trained health services personnel.</w:t>
      </w:r>
    </w:p>
    <w:p w14:paraId="3690BA1C" w14:textId="77777777" w:rsidR="00C70711" w:rsidRPr="00C70711" w:rsidRDefault="00C70711" w:rsidP="00C70711">
      <w:r w:rsidRPr="00C70711">
        <w:rPr>
          <w:b/>
          <w:bCs/>
        </w:rPr>
        <w:t>1.6 Over-the-Counter Medications:</w:t>
      </w:r>
      <w:r w:rsidRPr="00C70711">
        <w:t xml:space="preserve"> Over-the-counter medications shall be administered in accordance with parent or guardian authorization and district guidelines.</w:t>
      </w:r>
    </w:p>
    <w:p w14:paraId="69408ECC" w14:textId="77777777" w:rsidR="00C70711" w:rsidRPr="00C70711" w:rsidRDefault="00C70711" w:rsidP="00C70711">
      <w:r w:rsidRPr="00C70711">
        <w:rPr>
          <w:b/>
          <w:bCs/>
        </w:rPr>
        <w:t>1.7 Self-Administration of Medications:</w:t>
      </w:r>
      <w:r w:rsidRPr="00C70711">
        <w:t xml:space="preserve"> Students who are capable of self-administering medication may do so with the written approval of a healthcare provider and parent or guardian.</w:t>
      </w:r>
    </w:p>
    <w:p w14:paraId="6CB32503" w14:textId="77777777" w:rsidR="00C70711" w:rsidRPr="00C70711" w:rsidRDefault="00C70711" w:rsidP="00C70711">
      <w:r w:rsidRPr="00C70711">
        <w:rPr>
          <w:b/>
          <w:bCs/>
        </w:rPr>
        <w:t>1.8 Emergency Medications:</w:t>
      </w:r>
      <w:r w:rsidRPr="00C70711">
        <w:t xml:space="preserve"> Emergency medications, such as epinephrine or asthma inhalers, shall be accessible to students with known medical conditions and shall be administered as prescribed.</w:t>
      </w:r>
    </w:p>
    <w:p w14:paraId="2F9FDC6D" w14:textId="77777777" w:rsidR="00C70711" w:rsidRPr="00C70711" w:rsidRDefault="00C70711" w:rsidP="00C70711">
      <w:r w:rsidRPr="00C70711">
        <w:rPr>
          <w:b/>
          <w:bCs/>
        </w:rPr>
        <w:t>1.9 Communication with Parents or Guardians:</w:t>
      </w:r>
      <w:r w:rsidRPr="00C70711">
        <w:t xml:space="preserve"> Health services personnel shall communicate with parents or guardians about their child's health needs, medication administration, and any concerns.</w:t>
      </w:r>
    </w:p>
    <w:p w14:paraId="22D810A6" w14:textId="77777777" w:rsidR="00C70711" w:rsidRPr="00C70711" w:rsidRDefault="00C70711" w:rsidP="00C70711">
      <w:r w:rsidRPr="00C70711">
        <w:rPr>
          <w:b/>
          <w:bCs/>
        </w:rPr>
        <w:t>1.10 Health Records and Confidentiality:</w:t>
      </w:r>
      <w:r w:rsidRPr="00C70711">
        <w:t xml:space="preserve"> Health records shall be maintained securely, and confidentiality of students' medical information shall be upheld in compliance with applicable laws.</w:t>
      </w:r>
    </w:p>
    <w:p w14:paraId="56037BFB" w14:textId="77777777" w:rsidR="00C70711" w:rsidRPr="00C70711" w:rsidRDefault="00C70711" w:rsidP="00C70711">
      <w:r w:rsidRPr="00C70711">
        <w:rPr>
          <w:b/>
          <w:bCs/>
        </w:rPr>
        <w:t>1.11 Training for Staff:</w:t>
      </w:r>
      <w:r w:rsidRPr="00C70711">
        <w:t xml:space="preserve"> Staff responsible for administering medication shall receive appropriate training to ensure safe and accurate administration.</w:t>
      </w:r>
    </w:p>
    <w:p w14:paraId="5EB8378E" w14:textId="77777777" w:rsidR="00C70711" w:rsidRPr="00C70711" w:rsidRDefault="00C70711" w:rsidP="00C70711">
      <w:r w:rsidRPr="00C70711">
        <w:rPr>
          <w:b/>
          <w:bCs/>
        </w:rPr>
        <w:t>1.12 Periodic Review:</w:t>
      </w:r>
      <w:r w:rsidRPr="00C70711">
        <w:t xml:space="preserve"> The board shall periodically review and update this policy to align with best practices, legal requirements, and the evolving health needs of the district.</w:t>
      </w:r>
    </w:p>
    <w:p w14:paraId="5C382796" w14:textId="77777777" w:rsidR="00C70711" w:rsidRPr="00C70711" w:rsidRDefault="00C70711" w:rsidP="00C70711">
      <w:r w:rsidRPr="00C70711">
        <w:rPr>
          <w:b/>
          <w:bCs/>
        </w:rPr>
        <w:t>Adoption Date: [Date]</w:t>
      </w:r>
      <w:r w:rsidRPr="00C70711">
        <w:t xml:space="preserve"> </w:t>
      </w:r>
      <w:r w:rsidRPr="00C70711">
        <w:rPr>
          <w:b/>
          <w:bCs/>
        </w:rPr>
        <w:t>Review Date: [Date]</w:t>
      </w:r>
    </w:p>
    <w:p w14:paraId="71539FFF" w14:textId="77777777" w:rsidR="00C70711" w:rsidRPr="00C70711" w:rsidRDefault="00C70711" w:rsidP="00C70711">
      <w:r w:rsidRPr="00C70711">
        <w:lastRenderedPageBreak/>
        <w:t>This policy underscores the [School District Name] Board of Education's commitment to ensuring the health and well-being of students by providing safe and effective health services and medication administration. By adhering to this policy, the district establishes procedures that prioritize students' health, safety, and accessibility to necessary medical support within the [School District Name] community.</w:t>
      </w:r>
    </w:p>
    <w:p w14:paraId="3337AAF9" w14:textId="77777777" w:rsidR="0089071C" w:rsidRDefault="0089071C"/>
    <w:sectPr w:rsidR="008907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3F1"/>
    <w:rsid w:val="00361B97"/>
    <w:rsid w:val="00846C60"/>
    <w:rsid w:val="008874C6"/>
    <w:rsid w:val="0089071C"/>
    <w:rsid w:val="00A513F1"/>
    <w:rsid w:val="00C70711"/>
    <w:rsid w:val="00D75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78CE1"/>
  <w15:chartTrackingRefBased/>
  <w15:docId w15:val="{6A09AC06-2E6E-47A8-B934-C59BE38AE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7679">
      <w:bodyDiv w:val="1"/>
      <w:marLeft w:val="0"/>
      <w:marRight w:val="0"/>
      <w:marTop w:val="0"/>
      <w:marBottom w:val="0"/>
      <w:divBdr>
        <w:top w:val="none" w:sz="0" w:space="0" w:color="auto"/>
        <w:left w:val="none" w:sz="0" w:space="0" w:color="auto"/>
        <w:bottom w:val="none" w:sz="0" w:space="0" w:color="auto"/>
        <w:right w:val="none" w:sz="0" w:space="0" w:color="auto"/>
      </w:divBdr>
    </w:div>
    <w:div w:id="9667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484</Words>
  <Characters>2765</Characters>
  <Application>Microsoft Office Word</Application>
  <DocSecurity>0</DocSecurity>
  <Lines>23</Lines>
  <Paragraphs>6</Paragraphs>
  <ScaleCrop>false</ScaleCrop>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Pecor</dc:creator>
  <cp:keywords/>
  <dc:description/>
  <cp:lastModifiedBy>Bill Pecor</cp:lastModifiedBy>
  <cp:revision>2</cp:revision>
  <dcterms:created xsi:type="dcterms:W3CDTF">2023-08-25T03:52:00Z</dcterms:created>
  <dcterms:modified xsi:type="dcterms:W3CDTF">2023-08-25T03:52:00Z</dcterms:modified>
</cp:coreProperties>
</file>