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pBdr>
          <w:bottom w:val="single" w:color="A9812F" w:sz="14" w:space="10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A9812F"/>
          <w:spacing w:val="20"/>
          <w:sz w:val="22"/>
          <w:szCs w:val="22"/>
        </w:rPr>
        <w:t xml:space="preserve">STAJ PROJESİ — GÜN 6 RAPORU</w:t>
      </w:r>
    </w:p>
    <w:p>
      <w:pPr>
        <w:spacing w:after="120" w:before="200"/>
        <w:jc w:val="center"/>
      </w:pPr>
      <w:r>
        <w:rPr>
          <w:rFonts w:ascii="Cambria" w:cs="Cambria" w:eastAsia="Cambria" w:hAnsi="Cambria"/>
          <w:b/>
          <w:bCs/>
          <w:color w:val="2B2B2E"/>
          <w:sz w:val="52"/>
          <w:szCs w:val="52"/>
        </w:rPr>
        <w:t xml:space="preserve">Hibrit RAG Uygulaması</w:t>
      </w:r>
    </w:p>
    <w:p>
      <w:pPr>
        <w:spacing w:after="400"/>
        <w:jc w:val="center"/>
      </w:pPr>
      <w:r>
        <w:rPr>
          <w:rFonts w:ascii="Cambria" w:cs="Cambria" w:eastAsia="Cambria" w:hAnsi="Cambria"/>
          <w:b/>
          <w:bCs/>
          <w:color w:val="A9812F"/>
          <w:sz w:val="32"/>
          <w:szCs w:val="32"/>
        </w:rPr>
        <w:t xml:space="preserve">İZSU Kurum İçi Akıllı Destek Chatbot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FAZ 2 — Sentetik Fatura Verisi Üretimi</w:t>
      </w:r>
    </w:p>
    <w:p>
      <w:pPr>
        <w:spacing w:before="20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B2B2E"/>
          <w:sz w:val="24"/>
          <w:szCs w:val="24"/>
        </w:rPr>
        <w:t xml:space="preserve">Dilan Işık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Gün 6  ·  9 Ağustos 2026</w:t>
      </w:r>
    </w:p>
    <w:p>
      <w:pPr>
        <w:jc w:val="center"/>
      </w:pPr>
      <w:r>
        <w:rPr>
          <w:rFonts w:ascii="Calibri" w:cs="Calibri" w:eastAsia="Calibri" w:hAnsi="Calibri"/>
          <w:color w:val="0D0D0D"/>
          <w:sz w:val="20"/>
          <w:szCs w:val="20"/>
          <w:u w:val="single"/>
        </w:rPr>
        <w:t xml:space="preserve">Kademeli Tarife, KDV ve Gecikme Zammı Simülasyonu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A9812F" w:sz="10" w:space="6"/>
        </w:pBdr>
        <w:spacing w:after="200" w:before="420"/>
      </w:pPr>
      <w:r>
        <w:rPr>
          <w:rFonts w:ascii="Cambria" w:cs="Cambria" w:eastAsia="Cambria" w:hAnsi="Cambria"/>
          <w:b/>
          <w:bCs/>
          <w:color w:val="2B2B2E"/>
          <w:sz w:val="30"/>
          <w:szCs w:val="30"/>
        </w:rPr>
        <w:t xml:space="preserve">Sentetik Fatura Verisi Üretimi</w:t>
      </w: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Gün 6 kapsamında tüketim verisinden fatura hesaplama mantığı geliştirilmiştir: birim fiyat, kademeli tarife, KDV ve gecikme zammı simülasyonu eklenmiş; ödendi/ödenmedi durumları ve son ödeme tarihleri işlenmiştir.</w:t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i/>
          <w:iCs/>
          <w:color w:val="2B2B2E"/>
          <w:sz w:val="20"/>
          <w:szCs w:val="20"/>
        </w:rPr>
        <w:t xml:space="preserve">Çıktı: faturalar tablosu dolu, faturalar.csv.</w:t>
      </w:r>
    </w:p>
    <w:p>
      <w:pPr>
        <w:spacing w:after="140" w:before="320"/>
      </w:pPr>
      <w:r>
        <w:rPr>
          <w:rFonts w:ascii="Cambria" w:cs="Cambria" w:eastAsia="Cambria" w:hAnsi="Cambria"/>
          <w:b/>
          <w:bCs/>
          <w:color w:val="A9812F"/>
          <w:sz w:val="24"/>
          <w:szCs w:val="24"/>
        </w:rPr>
        <w:t xml:space="preserve">Script'e Eklenenler</w:t>
      </w: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Gün 6 kapsamında script'e eklenenler özetle aşağıdaki gibidir:</w:t>
      </w: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b/>
          <w:bCs/>
          <w:color w:val="2B2B2E"/>
          <w:sz w:val="21"/>
          <w:szCs w:val="21"/>
        </w:rPr>
        <w:t xml:space="preserve">Yeni sabitler (dosyanın başına):  </w:t>
      </w:r>
      <w:r>
        <w:rPr>
          <w:rFonts w:ascii="Calibri" w:cs="Calibri" w:eastAsia="Calibri" w:hAnsi="Calibri"/>
          <w:color w:val="2B2B2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SU_KADEMELERI — kademeli tarife (0-6 m³ / 7-15 m³ / 16+ m³, farklı birim fiyatlar)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ATIKSU_ORANI — atıksu bedeli, su bedelinin %50'si (varsayım)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KDV_SU_ORANI (%1), KDV_ATIKSU_ORANI (%10)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GECIKME_ZAM_ORANI — geciken ödemeler için aylık ceza oranı</w:t>
      </w:r>
    </w:p>
    <w:p>
      <w:pPr>
        <w:spacing w:after="100"/>
      </w:pP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b/>
          <w:bCs/>
          <w:color w:val="2B2B2E"/>
          <w:sz w:val="21"/>
          <w:szCs w:val="21"/>
        </w:rPr>
        <w:t xml:space="preserve">Yeni iki fonksiyon:  </w:t>
      </w:r>
      <w:r>
        <w:rPr>
          <w:rFonts w:ascii="Calibri" w:cs="Calibri" w:eastAsia="Calibri" w:hAnsi="Calibri"/>
          <w:color w:val="2B2B2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su_bedeli_hesaplama() — tüketimin girdiği kademeye göre su bedelini hesaplar (kademeli, marjinal değil; tüketimin tamamı tek kademe fiyatından hesaplanır)</w:t>
      </w:r>
    </w:p>
    <w:p>
      <w:pPr>
        <w:pStyle w:val="ListParagraph"/>
        <w:numPr>
          <w:ilvl w:val="0"/>
          <w:numId w:val="1"/>
        </w:numPr>
        <w:spacing w:after="100" w:line="280" w:lineRule="auto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fatura_hesaplama() — su bedeli + atıksu bedeli + KDV'ler + (varsa) gecikme zammını toplayıp tek bir tutar değeri döndürür</w:t>
      </w:r>
    </w:p>
    <w:p>
      <w:pPr>
        <w:spacing w:after="100"/>
      </w:pP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faturalar listesini oluşturan döngü güncellenmiştir: artık her fatura için son_odeme_tarihi geçmiş ve ödenmemişse (odendi_mi=False), gecikme günü hesaplanıp fatura_hesaplama()'ya verilmektedir.</w:t>
      </w:r>
    </w:p>
    <w:tbl>
      <w:tblPr>
        <w:tblW w:type="pct" w:w="5000%"/>
        <w:tblBorders>
          <w:top w:val="single" w:color="A9812F" w:sz="4"/>
          <w:left w:val="single" w:color="A9812F" w:sz="24"/>
          <w:bottom w:val="single" w:color="A9812F" w:sz="4"/>
          <w:right w:val="single" w:color="D8D5C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2E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A9812F"/>
                <w:sz w:val="19"/>
                <w:szCs w:val="19"/>
              </w:rPr>
              <w:t xml:space="preserve">NOT</w:t>
            </w:r>
          </w:p>
          <w:p>
            <w:pPr>
              <w:spacing w:line="280" w:lineRule="auto"/>
            </w:pPr>
            <w:r>
              <w:rPr>
                <w:rFonts w:ascii="Calibri" w:cs="Calibri" w:eastAsia="Calibri" w:hAnsi="Calibri"/>
                <w:i/>
                <w:iCs/>
                <w:color w:val="2B2B2E"/>
                <w:sz w:val="20"/>
                <w:szCs w:val="20"/>
              </w:rPr>
              <w:t xml:space="preserve">Tablo/DB tarafında hiçbir değişiklik yoktur — KDV ve gecikme zammı ayrı kolon olarak saklanmamakta, tek tutar alanının içine gömülmektedir.</w:t>
            </w:r>
          </w:p>
        </w:tc>
      </w:tr>
    </w:tbl>
    <w:p>
      <w:pPr>
        <w:spacing w:after="140"/>
      </w:pP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Ek olarak faturalar.csv export satırı eklenmiştir (plan Gün 6 çıktısı olarak istiyordu; önceden yalnızca musteriler.csv vardı).</w:t>
      </w:r>
    </w:p>
    <w:p>
      <w:pPr>
        <w:spacing w:after="140" w:before="320"/>
      </w:pPr>
      <w:r>
        <w:rPr>
          <w:rFonts w:ascii="Cambria" w:cs="Cambria" w:eastAsia="Cambria" w:hAnsi="Cambria"/>
          <w:b/>
          <w:bCs/>
          <w:color w:val="A9812F"/>
          <w:sz w:val="24"/>
          <w:szCs w:val="24"/>
        </w:rPr>
        <w:t xml:space="preserve">Çalıştırma Sonucu</w:t>
      </w: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Terminalde ilk adım: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generate_data çalıştırma çıktısı — ilk adım</w:t>
      </w: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b/>
          <w:bCs/>
          <w:color w:val="2B2B2E"/>
          <w:sz w:val="21"/>
          <w:szCs w:val="21"/>
        </w:rPr>
        <w:t xml:space="preserve">Çıktı:  </w:t>
      </w:r>
      <w:r>
        <w:rPr>
          <w:rFonts w:ascii="Calibri" w:cs="Calibri" w:eastAsia="Calibri" w:hAnsi="Calibri"/>
          <w:color w:val="2B2B2E"/>
          <w:sz w:val="21"/>
          <w:szCs w:val="21"/>
        </w:rP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Fatura hesaplama işlemlerinin log çıktısı</w:t>
      </w:r>
    </w:p>
    <w:p>
      <w:pPr>
        <w:spacing w:after="160" w:line="300" w:lineRule="auto"/>
        <w:jc w:val="both"/>
      </w:pPr>
      <w:r>
        <w:rPr>
          <w:rFonts w:ascii="Calibri" w:cs="Calibri" w:eastAsia="Calibri" w:hAnsi="Calibri"/>
          <w:color w:val="2B2B2E"/>
          <w:sz w:val="21"/>
          <w:szCs w:val="21"/>
        </w:rPr>
        <w:t xml:space="preserve">1200 kayıtlı faturalar.csv üretilmiştir.</w:t>
      </w:r>
    </w:p>
    <w:tbl>
      <w:tblPr>
        <w:tblW w:type="pct" w:w="50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500%"/>
            <w:tcMar>
              <w:top w:type="dxa" w:w="10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638425" cy="407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42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2500%"/>
            <w:tcMar>
              <w:top w:type="dxa" w:w="100"/>
              <w:left w:type="dxa" w:w="60"/>
              <w:bottom w:type="dxa" w:w="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398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faturalar.csv — Excel'de görüntülenen çıktı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t xml:space="preserve">Dilan Işık   ·  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5CE" w:sz="4" w:space="4"/>
      </w:pBdr>
      <w:jc w:val="right"/>
    </w:pPr>
    <w:r>
      <w:rPr>
        <w:rFonts w:ascii="Calibri" w:cs="Calibri" w:eastAsia="Calibri" w:hAnsi="Calibri"/>
        <w:color w:val="6B6B6B"/>
        <w:sz w:val="16"/>
        <w:szCs w:val="16"/>
      </w:rPr>
      <w:t xml:space="preserve">Hibrit RAG Uygulaması — İZSU Chatbot  |  Gün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01ed016fe4a27cf48908b3f47f536caf28cd8e.png"/><Relationship Id="rId10" Type="http://schemas.openxmlformats.org/officeDocument/2006/relationships/image" Target="media/88fce04631601a031aa6f676fec94bbaf75ddb03.png"/><Relationship Id="rId11" Type="http://schemas.openxmlformats.org/officeDocument/2006/relationships/image" Target="media/6e00fa234bbbbd2f38b7d096c823f9fcd1e8caa7.png"/><Relationship Id="rId12" Type="http://schemas.openxmlformats.org/officeDocument/2006/relationships/image" Target="media/1021dd69ad2ff213f12aa462715d55a5dfdbca08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2026-08-07T12:16:00.618Z</dcterms:created>
  <dcterms:modified xsi:type="dcterms:W3CDTF">2026-08-07T12:16:00.619Z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