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046D2" w14:textId="585D5869" w:rsidR="00C525F5" w:rsidRPr="00BE3ECE" w:rsidRDefault="009D32B2" w:rsidP="001D00A8">
      <w:pPr>
        <w:pStyle w:val="ListParagraph"/>
        <w:numPr>
          <w:ilvl w:val="0"/>
          <w:numId w:val="5"/>
        </w:numPr>
        <w:ind w:left="567" w:hanging="567"/>
        <w:rPr>
          <w:b/>
          <w:bCs/>
          <w:color w:val="333333"/>
          <w:lang w:val="en"/>
        </w:rPr>
      </w:pPr>
      <w:r w:rsidRPr="00BE3ECE">
        <w:rPr>
          <w:b/>
          <w:bCs/>
          <w:color w:val="333333"/>
          <w:lang w:val="en"/>
        </w:rPr>
        <w:t>Terms of Access</w:t>
      </w:r>
    </w:p>
    <w:p w14:paraId="7AA9EF6F" w14:textId="225A27AB" w:rsidR="0090686E" w:rsidRDefault="00695EBD" w:rsidP="001D00A8">
      <w:pPr>
        <w:ind w:left="567"/>
      </w:pPr>
      <w:r>
        <w:t>Western Australian Land Information Authority (</w:t>
      </w:r>
      <w:r w:rsidRPr="00336FEB">
        <w:rPr>
          <w:b/>
          <w:bCs/>
        </w:rPr>
        <w:t>Landgate</w:t>
      </w:r>
      <w:r>
        <w:t>)</w:t>
      </w:r>
      <w:r w:rsidR="00EA5B25">
        <w:t xml:space="preserve"> owns and operates this </w:t>
      </w:r>
      <w:r w:rsidR="00E26889">
        <w:t>W</w:t>
      </w:r>
      <w:r w:rsidR="006B1FC2">
        <w:t xml:space="preserve">ebsite. Access to and use of this </w:t>
      </w:r>
      <w:r w:rsidR="009D32B2">
        <w:t>W</w:t>
      </w:r>
      <w:r w:rsidR="006B1FC2">
        <w:t>ebsite</w:t>
      </w:r>
      <w:r w:rsidR="006953AE">
        <w:t xml:space="preserve"> and the</w:t>
      </w:r>
      <w:r w:rsidR="009640BC">
        <w:t xml:space="preserve"> </w:t>
      </w:r>
      <w:r w:rsidR="00503735">
        <w:t>product</w:t>
      </w:r>
      <w:r w:rsidR="00244B5A">
        <w:t xml:space="preserve">s and services </w:t>
      </w:r>
      <w:r w:rsidR="00331F24">
        <w:t xml:space="preserve">(i.e., </w:t>
      </w:r>
      <w:r w:rsidR="009640BC">
        <w:t>Staff Calibration</w:t>
      </w:r>
      <w:r w:rsidR="00331F24">
        <w:t xml:space="preserve">) </w:t>
      </w:r>
      <w:r w:rsidR="006953AE">
        <w:t>available through this Website (</w:t>
      </w:r>
      <w:r w:rsidR="006953AE">
        <w:rPr>
          <w:b/>
          <w:bCs/>
        </w:rPr>
        <w:t>Services</w:t>
      </w:r>
      <w:r w:rsidR="006953AE">
        <w:t xml:space="preserve">) is subject to the following terms, </w:t>
      </w:r>
      <w:r w:rsidR="004E7001">
        <w:t>conditions,</w:t>
      </w:r>
      <w:r w:rsidR="006953AE">
        <w:t xml:space="preserve"> and </w:t>
      </w:r>
      <w:r w:rsidR="009D32B2">
        <w:t>notices (</w:t>
      </w:r>
      <w:r w:rsidR="009D32B2">
        <w:rPr>
          <w:b/>
          <w:bCs/>
        </w:rPr>
        <w:t>Terms of Access</w:t>
      </w:r>
      <w:r w:rsidR="009D32B2">
        <w:t>).</w:t>
      </w:r>
      <w:r w:rsidR="00382F00">
        <w:t xml:space="preserve"> </w:t>
      </w:r>
    </w:p>
    <w:p w14:paraId="6F9CD7B8" w14:textId="1F484F02" w:rsidR="001766E5" w:rsidRDefault="001766E5" w:rsidP="001D00A8">
      <w:pPr>
        <w:ind w:left="567"/>
      </w:pPr>
      <w:r>
        <w:t>This Website is available for you to access conditional on your acceptance without alter</w:t>
      </w:r>
      <w:r w:rsidR="00D47C17">
        <w:t xml:space="preserve">ation of the </w:t>
      </w:r>
      <w:r w:rsidR="000D55E2">
        <w:t>Terms of Access</w:t>
      </w:r>
      <w:r w:rsidR="00D47C17">
        <w:t xml:space="preserve"> set out below. By continuing to access th</w:t>
      </w:r>
      <w:r w:rsidR="00667E25">
        <w:t>is</w:t>
      </w:r>
      <w:r w:rsidR="00D47C17">
        <w:t xml:space="preserve"> Website</w:t>
      </w:r>
      <w:r w:rsidR="006F2A41">
        <w:t xml:space="preserve"> and use the Services</w:t>
      </w:r>
      <w:r w:rsidR="00D47C17">
        <w:t>, you are agreeing to th</w:t>
      </w:r>
      <w:r w:rsidR="00591482">
        <w:t>e</w:t>
      </w:r>
      <w:r w:rsidR="004E4D48">
        <w:t>se</w:t>
      </w:r>
      <w:r w:rsidR="00D47C17">
        <w:t xml:space="preserve"> Terms of Access. </w:t>
      </w:r>
    </w:p>
    <w:p w14:paraId="66D609FC" w14:textId="77777777" w:rsidR="001D00A8" w:rsidRPr="001D00A8" w:rsidRDefault="00E8302D" w:rsidP="001D00A8">
      <w:pPr>
        <w:pStyle w:val="ListParagraph"/>
        <w:numPr>
          <w:ilvl w:val="0"/>
          <w:numId w:val="5"/>
        </w:numPr>
        <w:ind w:left="567" w:hanging="567"/>
      </w:pPr>
      <w:r w:rsidRPr="00BE3ECE">
        <w:rPr>
          <w:b/>
          <w:bCs/>
        </w:rPr>
        <w:t>Limit</w:t>
      </w:r>
      <w:r w:rsidR="001A56E6" w:rsidRPr="00BE3ECE">
        <w:rPr>
          <w:b/>
          <w:bCs/>
        </w:rPr>
        <w:t xml:space="preserve">ation of </w:t>
      </w:r>
      <w:r w:rsidRPr="00BE3ECE">
        <w:rPr>
          <w:b/>
          <w:bCs/>
        </w:rPr>
        <w:t>liability</w:t>
      </w:r>
    </w:p>
    <w:p w14:paraId="48C704A9" w14:textId="77777777" w:rsidR="001D00A8" w:rsidRDefault="001D00A8" w:rsidP="001D00A8">
      <w:pPr>
        <w:pStyle w:val="ListParagraph"/>
        <w:ind w:left="567"/>
      </w:pPr>
    </w:p>
    <w:p w14:paraId="0BE55F6C" w14:textId="2F0355E0" w:rsidR="00DD559A" w:rsidRDefault="003E00E3" w:rsidP="001D00A8">
      <w:pPr>
        <w:pStyle w:val="ListParagraph"/>
        <w:ind w:left="567"/>
      </w:pPr>
      <w:r>
        <w:t xml:space="preserve">Landgate does not </w:t>
      </w:r>
      <w:r w:rsidR="007A0642">
        <w:t xml:space="preserve">guarantee, </w:t>
      </w:r>
      <w:r w:rsidR="00B763CD">
        <w:t xml:space="preserve">represent or warrant </w:t>
      </w:r>
      <w:r w:rsidR="002F217E">
        <w:t>t</w:t>
      </w:r>
      <w:r>
        <w:t xml:space="preserve">hat the </w:t>
      </w:r>
      <w:r w:rsidR="00EC0C06">
        <w:t xml:space="preserve">Website or </w:t>
      </w:r>
      <w:r w:rsidR="00206F00">
        <w:t>Service is</w:t>
      </w:r>
      <w:r w:rsidR="003954FB">
        <w:t xml:space="preserve"> free from defects</w:t>
      </w:r>
      <w:r w:rsidR="00E450DE">
        <w:t xml:space="preserve">, viruses, or is accurate, reliable </w:t>
      </w:r>
      <w:r w:rsidR="004A7195">
        <w:t>or fit for purpose</w:t>
      </w:r>
      <w:r w:rsidR="003D2390">
        <w:t xml:space="preserve">. </w:t>
      </w:r>
      <w:r w:rsidR="00980166">
        <w:t>The Service</w:t>
      </w:r>
      <w:r w:rsidR="003D2390">
        <w:t xml:space="preserve"> is provided </w:t>
      </w:r>
      <w:r w:rsidR="0054628A">
        <w:t xml:space="preserve">as is and you use the </w:t>
      </w:r>
      <w:r w:rsidR="00EC0C06">
        <w:t xml:space="preserve">Website and </w:t>
      </w:r>
      <w:r w:rsidR="00E54A10">
        <w:t>Service</w:t>
      </w:r>
      <w:r w:rsidR="00EC0C06">
        <w:t>s</w:t>
      </w:r>
      <w:r w:rsidR="0054628A">
        <w:t xml:space="preserve"> at your own risk.</w:t>
      </w:r>
    </w:p>
    <w:p w14:paraId="25079A71" w14:textId="2B86368A" w:rsidR="00041CCD" w:rsidRPr="00B73D11" w:rsidRDefault="00041CCD" w:rsidP="001D00A8">
      <w:pPr>
        <w:ind w:left="567"/>
      </w:pPr>
      <w:r>
        <w:t>To the full</w:t>
      </w:r>
      <w:r w:rsidR="002570D0">
        <w:t>est</w:t>
      </w:r>
      <w:r>
        <w:t xml:space="preserve"> extent permitted by law, </w:t>
      </w:r>
      <w:r w:rsidR="001B15D1">
        <w:t xml:space="preserve">Landgate </w:t>
      </w:r>
      <w:r w:rsidR="3B75BB2D">
        <w:t xml:space="preserve">is released and </w:t>
      </w:r>
      <w:r w:rsidR="001B15D1">
        <w:t xml:space="preserve">will not be </w:t>
      </w:r>
      <w:r w:rsidR="62C03EF9">
        <w:t>liable to you or anyone else for any loss</w:t>
      </w:r>
      <w:r w:rsidR="630A640D">
        <w:t>,</w:t>
      </w:r>
      <w:r w:rsidR="62C03EF9">
        <w:t xml:space="preserve"> damage, expense or costs however caused</w:t>
      </w:r>
      <w:r w:rsidR="1E924F32">
        <w:t xml:space="preserve"> (including through negligence) </w:t>
      </w:r>
      <w:r w:rsidR="001B15D1">
        <w:t xml:space="preserve">and whether direct or indirect, </w:t>
      </w:r>
      <w:r w:rsidR="002073E2">
        <w:t xml:space="preserve">arising out of the use or reliance on this </w:t>
      </w:r>
      <w:r w:rsidR="00D52095">
        <w:t>Website</w:t>
      </w:r>
      <w:r w:rsidR="00E54A10">
        <w:t xml:space="preserve"> or the Service</w:t>
      </w:r>
      <w:r>
        <w:t>.</w:t>
      </w:r>
    </w:p>
    <w:p w14:paraId="36DADF9C" w14:textId="1A3E804F" w:rsidR="002A4A40" w:rsidRPr="00BE3ECE" w:rsidRDefault="00D822D2" w:rsidP="001D00A8">
      <w:pPr>
        <w:pStyle w:val="ListParagraph"/>
        <w:numPr>
          <w:ilvl w:val="0"/>
          <w:numId w:val="5"/>
        </w:numPr>
        <w:ind w:left="567" w:hanging="567"/>
        <w:rPr>
          <w:b/>
          <w:bCs/>
        </w:rPr>
      </w:pPr>
      <w:r w:rsidRPr="00BE3ECE">
        <w:rPr>
          <w:b/>
          <w:bCs/>
        </w:rPr>
        <w:t xml:space="preserve">Intellectual </w:t>
      </w:r>
      <w:r w:rsidR="000B5CC5" w:rsidRPr="00BE3ECE">
        <w:rPr>
          <w:b/>
          <w:bCs/>
        </w:rPr>
        <w:t xml:space="preserve">property rights </w:t>
      </w:r>
    </w:p>
    <w:p w14:paraId="46A31680" w14:textId="6AECB1F4" w:rsidR="00A17B79" w:rsidRPr="00A17B79" w:rsidRDefault="00C525F5" w:rsidP="001D00A8">
      <w:pPr>
        <w:ind w:left="567"/>
        <w:rPr>
          <w:rFonts w:ascii="Calibri" w:hAnsi="Calibri" w:cs="Calibri"/>
          <w:color w:val="000000"/>
          <w:sz w:val="21"/>
          <w:szCs w:val="21"/>
          <w:lang w:val="en"/>
        </w:rPr>
      </w:pPr>
      <w:r w:rsidRPr="007D1CF6">
        <w:rPr>
          <w:rFonts w:ascii="Calibri" w:hAnsi="Calibri" w:cs="Calibri"/>
          <w:color w:val="000000"/>
          <w:lang w:val="en"/>
        </w:rPr>
        <w:t xml:space="preserve">All intellectual property rights, including copyright, over and in respect of the </w:t>
      </w:r>
      <w:r w:rsidR="002C07CA" w:rsidRPr="007D1CF6">
        <w:rPr>
          <w:rFonts w:ascii="Calibri" w:hAnsi="Calibri" w:cs="Calibri"/>
          <w:color w:val="000000"/>
          <w:lang w:val="en"/>
        </w:rPr>
        <w:t xml:space="preserve">content and material on the Website and the </w:t>
      </w:r>
      <w:r w:rsidR="00193B84" w:rsidRPr="007D1CF6">
        <w:rPr>
          <w:rFonts w:ascii="Calibri" w:hAnsi="Calibri" w:cs="Calibri"/>
          <w:color w:val="000000"/>
          <w:lang w:val="en"/>
        </w:rPr>
        <w:t>Services</w:t>
      </w:r>
      <w:r w:rsidRPr="007D1CF6">
        <w:rPr>
          <w:rFonts w:ascii="Calibri" w:hAnsi="Calibri" w:cs="Calibri"/>
          <w:color w:val="000000"/>
          <w:lang w:val="en"/>
        </w:rPr>
        <w:t xml:space="preserve"> belong to </w:t>
      </w:r>
      <w:r w:rsidR="0028757F" w:rsidRPr="007D1CF6">
        <w:rPr>
          <w:rFonts w:ascii="Calibri" w:hAnsi="Calibri" w:cs="Calibri"/>
          <w:color w:val="000000"/>
          <w:lang w:val="en"/>
        </w:rPr>
        <w:t>Landgate</w:t>
      </w:r>
      <w:r w:rsidRPr="007D1CF6">
        <w:rPr>
          <w:rFonts w:ascii="Calibri" w:hAnsi="Calibri" w:cs="Calibri"/>
          <w:color w:val="000000"/>
          <w:lang w:val="en"/>
        </w:rPr>
        <w:t xml:space="preserve">. </w:t>
      </w:r>
      <w:r w:rsidRPr="007D1CF6">
        <w:t xml:space="preserve">No part of the </w:t>
      </w:r>
      <w:r w:rsidR="00DE5857" w:rsidRPr="007D1CF6">
        <w:t xml:space="preserve">Website or </w:t>
      </w:r>
      <w:r w:rsidR="008555B1" w:rsidRPr="007D1CF6">
        <w:t>Service</w:t>
      </w:r>
      <w:r w:rsidR="00A24518" w:rsidRPr="007D1CF6">
        <w:t>s</w:t>
      </w:r>
      <w:r w:rsidR="008555B1" w:rsidRPr="007D1CF6">
        <w:t xml:space="preserve"> </w:t>
      </w:r>
      <w:r w:rsidRPr="007D1CF6">
        <w:t xml:space="preserve">may be reproduced by any process, distributed, </w:t>
      </w:r>
      <w:r w:rsidR="003F2662" w:rsidRPr="007D1CF6">
        <w:t>commercialised,</w:t>
      </w:r>
      <w:r w:rsidRPr="007D1CF6">
        <w:t xml:space="preserve"> or reused without the prior written permission of Landgate</w:t>
      </w:r>
      <w:r>
        <w:t>.</w:t>
      </w:r>
      <w:r>
        <w:rPr>
          <w:rFonts w:ascii="Calibri" w:hAnsi="Calibri" w:cs="Calibri"/>
          <w:color w:val="000000"/>
          <w:sz w:val="21"/>
          <w:szCs w:val="21"/>
          <w:lang w:val="en"/>
        </w:rPr>
        <w:t xml:space="preserve"> </w:t>
      </w:r>
    </w:p>
    <w:p w14:paraId="0B349658" w14:textId="66F209B0" w:rsidR="00C525F5" w:rsidRPr="00BE3ECE" w:rsidRDefault="00A17B79" w:rsidP="001D00A8">
      <w:pPr>
        <w:pStyle w:val="ListParagraph"/>
        <w:numPr>
          <w:ilvl w:val="0"/>
          <w:numId w:val="5"/>
        </w:numPr>
        <w:ind w:left="567" w:hanging="567"/>
        <w:rPr>
          <w:b/>
          <w:bCs/>
        </w:rPr>
      </w:pPr>
      <w:r w:rsidRPr="00BE3ECE">
        <w:rPr>
          <w:b/>
          <w:bCs/>
        </w:rPr>
        <w:t xml:space="preserve">Use of personal </w:t>
      </w:r>
      <w:proofErr w:type="gramStart"/>
      <w:r w:rsidRPr="00BE3ECE">
        <w:rPr>
          <w:b/>
          <w:bCs/>
        </w:rPr>
        <w:t>information</w:t>
      </w:r>
      <w:proofErr w:type="gramEnd"/>
      <w:r w:rsidRPr="00BE3ECE">
        <w:rPr>
          <w:b/>
          <w:bCs/>
        </w:rPr>
        <w:t xml:space="preserve"> </w:t>
      </w:r>
    </w:p>
    <w:p w14:paraId="196BF7F9" w14:textId="77824DD0" w:rsidR="00A17B79" w:rsidRPr="00016F42" w:rsidRDefault="005519B9" w:rsidP="001D00A8">
      <w:pPr>
        <w:ind w:left="567"/>
        <w:rPr>
          <w:rFonts w:cstheme="minorHAnsi"/>
        </w:rPr>
      </w:pPr>
      <w:r>
        <w:t xml:space="preserve">Any personal information </w:t>
      </w:r>
      <w:r w:rsidR="00A553C0">
        <w:t xml:space="preserve">Landgate may </w:t>
      </w:r>
      <w:r w:rsidR="00087CD1">
        <w:t>gather and process</w:t>
      </w:r>
      <w:r w:rsidR="00A12E86">
        <w:t xml:space="preserve"> </w:t>
      </w:r>
      <w:r w:rsidR="00CE5043">
        <w:t xml:space="preserve">which you provide when accessing the </w:t>
      </w:r>
      <w:r w:rsidR="004F1FB2">
        <w:t xml:space="preserve">Website or the </w:t>
      </w:r>
      <w:r w:rsidR="00A82D2B">
        <w:t>Services</w:t>
      </w:r>
      <w:r w:rsidR="00CE5043">
        <w:t xml:space="preserve">, </w:t>
      </w:r>
      <w:r w:rsidR="00E5059D">
        <w:t xml:space="preserve">will be used for the </w:t>
      </w:r>
      <w:r w:rsidR="004D7F24" w:rsidRPr="00016F42">
        <w:rPr>
          <w:rFonts w:cstheme="minorHAnsi"/>
          <w:lang w:val="en" w:eastAsia="en-AU"/>
        </w:rPr>
        <w:t>purpose for which it was collected, for example to allow us to answer your enquiry or process your transaction</w:t>
      </w:r>
      <w:r w:rsidR="00893DCB" w:rsidRPr="00016F42">
        <w:rPr>
          <w:rFonts w:cstheme="minorHAnsi"/>
        </w:rPr>
        <w:t xml:space="preserve">. </w:t>
      </w:r>
    </w:p>
    <w:p w14:paraId="79F8D074" w14:textId="77777777" w:rsidR="00B9625C" w:rsidRPr="00016F42" w:rsidRDefault="00B9625C" w:rsidP="00016F42">
      <w:pPr>
        <w:spacing w:before="100" w:beforeAutospacing="1" w:after="100" w:afterAutospacing="1"/>
        <w:ind w:left="567"/>
        <w:rPr>
          <w:rFonts w:cstheme="minorHAnsi"/>
          <w:lang w:val="en" w:eastAsia="en-AU"/>
        </w:rPr>
      </w:pPr>
      <w:r w:rsidRPr="00016F42">
        <w:rPr>
          <w:rFonts w:cstheme="minorHAnsi"/>
          <w:lang w:val="en" w:eastAsia="en-AU"/>
        </w:rPr>
        <w:t>In some limited circumstances we may also need to use or disclose personal information for other specific purposes, including:</w:t>
      </w:r>
    </w:p>
    <w:p w14:paraId="5961E89A" w14:textId="222C9D29" w:rsidR="00B9625C" w:rsidRPr="00016F42" w:rsidRDefault="00B9625C" w:rsidP="00016F42">
      <w:pPr>
        <w:numPr>
          <w:ilvl w:val="0"/>
          <w:numId w:val="6"/>
        </w:numPr>
        <w:tabs>
          <w:tab w:val="clear" w:pos="720"/>
          <w:tab w:val="num" w:pos="1134"/>
        </w:tabs>
        <w:spacing w:before="100" w:beforeAutospacing="1" w:after="100" w:afterAutospacing="1" w:line="240" w:lineRule="auto"/>
        <w:ind w:left="1134" w:hanging="567"/>
        <w:rPr>
          <w:rFonts w:eastAsia="Times New Roman" w:cstheme="minorHAnsi"/>
          <w:lang w:val="en" w:eastAsia="en-AU"/>
        </w:rPr>
      </w:pPr>
      <w:r w:rsidRPr="00016F42">
        <w:rPr>
          <w:rFonts w:eastAsia="Times New Roman" w:cstheme="minorHAnsi"/>
          <w:lang w:val="en" w:eastAsia="en-AU"/>
        </w:rPr>
        <w:t>where the Western Australian Government reasonably determines that the use or disclosure of the information is necessary for one or more enforcement related activities conduct by or behalf of an enforcement body</w:t>
      </w:r>
      <w:r w:rsidR="00ED6AF0" w:rsidRPr="00016F42">
        <w:rPr>
          <w:rFonts w:eastAsia="Times New Roman" w:cstheme="minorHAnsi"/>
          <w:lang w:val="en" w:eastAsia="en-AU"/>
        </w:rPr>
        <w:t>; or</w:t>
      </w:r>
    </w:p>
    <w:p w14:paraId="1C253C88" w14:textId="77777777" w:rsidR="00B9625C" w:rsidRPr="00016F42" w:rsidRDefault="00B9625C" w:rsidP="00016F42">
      <w:pPr>
        <w:numPr>
          <w:ilvl w:val="0"/>
          <w:numId w:val="6"/>
        </w:numPr>
        <w:tabs>
          <w:tab w:val="clear" w:pos="720"/>
          <w:tab w:val="num" w:pos="1134"/>
        </w:tabs>
        <w:spacing w:before="100" w:beforeAutospacing="1" w:after="100" w:afterAutospacing="1" w:line="240" w:lineRule="auto"/>
        <w:ind w:left="1134" w:hanging="567"/>
        <w:rPr>
          <w:rFonts w:eastAsia="Times New Roman" w:cstheme="minorHAnsi"/>
          <w:lang w:val="en" w:eastAsia="en-AU"/>
        </w:rPr>
      </w:pPr>
      <w:r w:rsidRPr="00016F42">
        <w:rPr>
          <w:rFonts w:eastAsia="Times New Roman" w:cstheme="minorHAnsi"/>
          <w:lang w:val="en" w:eastAsia="en-AU"/>
        </w:rPr>
        <w:t xml:space="preserve">where required by or under a law of Western Australia, a law of the Commonwealth or a court or tribunal order, for example pursuant to the </w:t>
      </w:r>
      <w:hyperlink r:id="rId8" w:history="1">
        <w:r w:rsidRPr="00016F42">
          <w:rPr>
            <w:rStyle w:val="Hyperlink"/>
            <w:rFonts w:eastAsia="Times New Roman" w:cstheme="minorHAnsi"/>
            <w:i/>
            <w:iCs/>
            <w:color w:val="0000FF"/>
            <w:lang w:val="en" w:eastAsia="en-AU"/>
          </w:rPr>
          <w:t>Freedom of Information Act 1992</w:t>
        </w:r>
      </w:hyperlink>
      <w:r w:rsidRPr="00016F42">
        <w:rPr>
          <w:rFonts w:eastAsia="Times New Roman" w:cstheme="minorHAnsi"/>
          <w:lang w:val="en" w:eastAsia="en-AU"/>
        </w:rPr>
        <w:t xml:space="preserve"> or in response to a subpoena</w:t>
      </w:r>
    </w:p>
    <w:p w14:paraId="2871FFF6" w14:textId="5B8FE60D" w:rsidR="00B9625C" w:rsidRPr="00016F42" w:rsidRDefault="00B9625C" w:rsidP="00016F42">
      <w:pPr>
        <w:ind w:left="567"/>
        <w:rPr>
          <w:rFonts w:cstheme="minorHAnsi"/>
        </w:rPr>
      </w:pPr>
      <w:r w:rsidRPr="00016F42">
        <w:rPr>
          <w:rFonts w:cstheme="minorHAnsi"/>
          <w:lang w:val="en" w:eastAsia="en-AU"/>
        </w:rPr>
        <w:t>Personal information will be dealt with in accordance with the applicable legislation in Western Australia and consistent with any legal obligation.</w:t>
      </w:r>
    </w:p>
    <w:sectPr w:rsidR="00B9625C" w:rsidRPr="00016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2893"/>
    <w:multiLevelType w:val="multilevel"/>
    <w:tmpl w:val="73725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A16C0"/>
    <w:multiLevelType w:val="hybridMultilevel"/>
    <w:tmpl w:val="4DF29D84"/>
    <w:lvl w:ilvl="0" w:tplc="DD0EFC4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01528D7"/>
    <w:multiLevelType w:val="hybridMultilevel"/>
    <w:tmpl w:val="E60883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150DB8"/>
    <w:multiLevelType w:val="hybridMultilevel"/>
    <w:tmpl w:val="B7582F58"/>
    <w:lvl w:ilvl="0" w:tplc="A106D90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3893BBB"/>
    <w:multiLevelType w:val="hybridMultilevel"/>
    <w:tmpl w:val="53067598"/>
    <w:lvl w:ilvl="0" w:tplc="DFCA0B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2185071"/>
    <w:multiLevelType w:val="hybridMultilevel"/>
    <w:tmpl w:val="5BCACF50"/>
    <w:lvl w:ilvl="0" w:tplc="A7B8CBC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20"/>
    <w:rsid w:val="00001417"/>
    <w:rsid w:val="00016F42"/>
    <w:rsid w:val="00041CCD"/>
    <w:rsid w:val="00062FD8"/>
    <w:rsid w:val="00087CD1"/>
    <w:rsid w:val="000B5CC5"/>
    <w:rsid w:val="000D55E2"/>
    <w:rsid w:val="001345B2"/>
    <w:rsid w:val="0016619A"/>
    <w:rsid w:val="001766E5"/>
    <w:rsid w:val="00181ECE"/>
    <w:rsid w:val="00193B84"/>
    <w:rsid w:val="001945D6"/>
    <w:rsid w:val="001A56E6"/>
    <w:rsid w:val="001B15D1"/>
    <w:rsid w:val="001B3CBD"/>
    <w:rsid w:val="001D00A8"/>
    <w:rsid w:val="001D21BC"/>
    <w:rsid w:val="00202F69"/>
    <w:rsid w:val="00203201"/>
    <w:rsid w:val="00206F00"/>
    <w:rsid w:val="002073E2"/>
    <w:rsid w:val="00207E7B"/>
    <w:rsid w:val="00244B5A"/>
    <w:rsid w:val="002570D0"/>
    <w:rsid w:val="002610BF"/>
    <w:rsid w:val="00266F03"/>
    <w:rsid w:val="0028757F"/>
    <w:rsid w:val="002965A1"/>
    <w:rsid w:val="002A0568"/>
    <w:rsid w:val="002A4A40"/>
    <w:rsid w:val="002C07CA"/>
    <w:rsid w:val="002E3666"/>
    <w:rsid w:val="002F217E"/>
    <w:rsid w:val="00331F24"/>
    <w:rsid w:val="00336FEB"/>
    <w:rsid w:val="0036076B"/>
    <w:rsid w:val="00382F00"/>
    <w:rsid w:val="00387BD1"/>
    <w:rsid w:val="003954FB"/>
    <w:rsid w:val="003A661B"/>
    <w:rsid w:val="003B322D"/>
    <w:rsid w:val="003B670F"/>
    <w:rsid w:val="003B7E4F"/>
    <w:rsid w:val="003D2390"/>
    <w:rsid w:val="003E00E3"/>
    <w:rsid w:val="003F2662"/>
    <w:rsid w:val="00421638"/>
    <w:rsid w:val="00457E70"/>
    <w:rsid w:val="004A7195"/>
    <w:rsid w:val="004D7F24"/>
    <w:rsid w:val="004E4D48"/>
    <w:rsid w:val="004E7001"/>
    <w:rsid w:val="004F1FB2"/>
    <w:rsid w:val="00503735"/>
    <w:rsid w:val="00532906"/>
    <w:rsid w:val="005337E8"/>
    <w:rsid w:val="0053453B"/>
    <w:rsid w:val="0054628A"/>
    <w:rsid w:val="00546399"/>
    <w:rsid w:val="005519B9"/>
    <w:rsid w:val="005528AB"/>
    <w:rsid w:val="00554C31"/>
    <w:rsid w:val="00557A03"/>
    <w:rsid w:val="00591482"/>
    <w:rsid w:val="005B16F2"/>
    <w:rsid w:val="005C2138"/>
    <w:rsid w:val="005E3D13"/>
    <w:rsid w:val="005F4EB4"/>
    <w:rsid w:val="00643576"/>
    <w:rsid w:val="00667E25"/>
    <w:rsid w:val="00682F80"/>
    <w:rsid w:val="006953AE"/>
    <w:rsid w:val="00695721"/>
    <w:rsid w:val="00695EBD"/>
    <w:rsid w:val="006B1FC2"/>
    <w:rsid w:val="006E0EEF"/>
    <w:rsid w:val="006F2A41"/>
    <w:rsid w:val="006F51F7"/>
    <w:rsid w:val="00720957"/>
    <w:rsid w:val="00754B8B"/>
    <w:rsid w:val="00763F0D"/>
    <w:rsid w:val="00764FC0"/>
    <w:rsid w:val="00782126"/>
    <w:rsid w:val="00796D99"/>
    <w:rsid w:val="007A0280"/>
    <w:rsid w:val="007A0642"/>
    <w:rsid w:val="007D1CF6"/>
    <w:rsid w:val="007D2E72"/>
    <w:rsid w:val="008256A4"/>
    <w:rsid w:val="008555B1"/>
    <w:rsid w:val="00886348"/>
    <w:rsid w:val="00893DCB"/>
    <w:rsid w:val="008A2C6F"/>
    <w:rsid w:val="008B4D9A"/>
    <w:rsid w:val="008D515B"/>
    <w:rsid w:val="00903A03"/>
    <w:rsid w:val="0090686E"/>
    <w:rsid w:val="009640BC"/>
    <w:rsid w:val="00980166"/>
    <w:rsid w:val="0098530F"/>
    <w:rsid w:val="009C50ED"/>
    <w:rsid w:val="009D32B2"/>
    <w:rsid w:val="00A12E86"/>
    <w:rsid w:val="00A17B79"/>
    <w:rsid w:val="00A24518"/>
    <w:rsid w:val="00A469A6"/>
    <w:rsid w:val="00A553C0"/>
    <w:rsid w:val="00A82D2B"/>
    <w:rsid w:val="00A90167"/>
    <w:rsid w:val="00AA02D4"/>
    <w:rsid w:val="00AB3599"/>
    <w:rsid w:val="00AB5401"/>
    <w:rsid w:val="00AC6120"/>
    <w:rsid w:val="00AC6276"/>
    <w:rsid w:val="00AE5747"/>
    <w:rsid w:val="00B27BA6"/>
    <w:rsid w:val="00B3054B"/>
    <w:rsid w:val="00B73D11"/>
    <w:rsid w:val="00B763CD"/>
    <w:rsid w:val="00B93F65"/>
    <w:rsid w:val="00B9625C"/>
    <w:rsid w:val="00BE3ECE"/>
    <w:rsid w:val="00BF3631"/>
    <w:rsid w:val="00C2145E"/>
    <w:rsid w:val="00C525F5"/>
    <w:rsid w:val="00C91F31"/>
    <w:rsid w:val="00CA5913"/>
    <w:rsid w:val="00CB7CE0"/>
    <w:rsid w:val="00CE5043"/>
    <w:rsid w:val="00D37DF2"/>
    <w:rsid w:val="00D37ECB"/>
    <w:rsid w:val="00D47C17"/>
    <w:rsid w:val="00D52095"/>
    <w:rsid w:val="00D72962"/>
    <w:rsid w:val="00D822D2"/>
    <w:rsid w:val="00DC6019"/>
    <w:rsid w:val="00DD559A"/>
    <w:rsid w:val="00DE5857"/>
    <w:rsid w:val="00DF3576"/>
    <w:rsid w:val="00E012CC"/>
    <w:rsid w:val="00E26889"/>
    <w:rsid w:val="00E450DE"/>
    <w:rsid w:val="00E5059D"/>
    <w:rsid w:val="00E54A10"/>
    <w:rsid w:val="00E60A21"/>
    <w:rsid w:val="00E8302D"/>
    <w:rsid w:val="00E93957"/>
    <w:rsid w:val="00EA5B25"/>
    <w:rsid w:val="00EC0C06"/>
    <w:rsid w:val="00EC1956"/>
    <w:rsid w:val="00ED6AF0"/>
    <w:rsid w:val="00EF4ECB"/>
    <w:rsid w:val="00F058B9"/>
    <w:rsid w:val="00F07555"/>
    <w:rsid w:val="00F20187"/>
    <w:rsid w:val="00F652D8"/>
    <w:rsid w:val="00F9774C"/>
    <w:rsid w:val="00FC0714"/>
    <w:rsid w:val="11E91ADE"/>
    <w:rsid w:val="12E2F5AC"/>
    <w:rsid w:val="18C559EE"/>
    <w:rsid w:val="1E924F32"/>
    <w:rsid w:val="3B75BB2D"/>
    <w:rsid w:val="62C03EF9"/>
    <w:rsid w:val="630A640D"/>
    <w:rsid w:val="63DFA1CE"/>
    <w:rsid w:val="746FAB8A"/>
    <w:rsid w:val="7769CC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3A50"/>
  <w15:chartTrackingRefBased/>
  <w15:docId w15:val="{1565E3C3-AF21-4827-B677-BBEAA23D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F0D"/>
    <w:pPr>
      <w:ind w:left="720"/>
      <w:contextualSpacing/>
    </w:pPr>
  </w:style>
  <w:style w:type="character" w:styleId="Hyperlink">
    <w:name w:val="Hyperlink"/>
    <w:basedOn w:val="DefaultParagraphFont"/>
    <w:uiPriority w:val="99"/>
    <w:semiHidden/>
    <w:unhideWhenUsed/>
    <w:rsid w:val="00B9625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58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wa.gov.au/legislation/statutes.nsf/law_a290.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918e316-8ebf-402b-8dc9-510f44632d57">
      <UserInfo>
        <DisplayName>Elizabeth Wallbank</DisplayName>
        <AccountId>14</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1A71BA40AAB4ABF0164D3CCAE41E0" ma:contentTypeVersion="6" ma:contentTypeDescription="Create a new document." ma:contentTypeScope="" ma:versionID="cd6c000ea39d162e9fb7666e91b7bd2c">
  <xsd:schema xmlns:xsd="http://www.w3.org/2001/XMLSchema" xmlns:xs="http://www.w3.org/2001/XMLSchema" xmlns:p="http://schemas.microsoft.com/office/2006/metadata/properties" xmlns:ns2="2d5e3d0c-40e6-46e2-9e18-bbe4e6e54096" xmlns:ns3="e918e316-8ebf-402b-8dc9-510f44632d57" targetNamespace="http://schemas.microsoft.com/office/2006/metadata/properties" ma:root="true" ma:fieldsID="8874c77ba09e118b860e0a14ebf8b21a" ns2:_="" ns3:_="">
    <xsd:import namespace="2d5e3d0c-40e6-46e2-9e18-bbe4e6e54096"/>
    <xsd:import namespace="e918e316-8ebf-402b-8dc9-510f44632d5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5e3d0c-40e6-46e2-9e18-bbe4e6e54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18e316-8ebf-402b-8dc9-510f44632d5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9792C2-DE18-4A3B-B5E4-EAD3965571AC}">
  <ds:schemaRefs>
    <ds:schemaRef ds:uri="http://schemas.microsoft.com/office/2006/metadata/properties"/>
    <ds:schemaRef ds:uri="http://schemas.microsoft.com/office/infopath/2007/PartnerControls"/>
    <ds:schemaRef ds:uri="e918e316-8ebf-402b-8dc9-510f44632d57"/>
  </ds:schemaRefs>
</ds:datastoreItem>
</file>

<file path=customXml/itemProps2.xml><?xml version="1.0" encoding="utf-8"?>
<ds:datastoreItem xmlns:ds="http://schemas.openxmlformats.org/officeDocument/2006/customXml" ds:itemID="{37250F90-6030-4025-9E49-83A5B903964C}">
  <ds:schemaRefs>
    <ds:schemaRef ds:uri="http://schemas.microsoft.com/sharepoint/v3/contenttype/forms"/>
  </ds:schemaRefs>
</ds:datastoreItem>
</file>

<file path=customXml/itemProps3.xml><?xml version="1.0" encoding="utf-8"?>
<ds:datastoreItem xmlns:ds="http://schemas.openxmlformats.org/officeDocument/2006/customXml" ds:itemID="{6938EE09-BB90-4C75-A6D8-C5256B7C2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5e3d0c-40e6-46e2-9e18-bbe4e6e54096"/>
    <ds:schemaRef ds:uri="e918e316-8ebf-402b-8dc9-510f44632d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Locket Lee</dc:creator>
  <cp:keywords/>
  <dc:description/>
  <cp:lastModifiedBy>Khandu</cp:lastModifiedBy>
  <cp:revision>2</cp:revision>
  <dcterms:created xsi:type="dcterms:W3CDTF">2021-02-21T23:44:00Z</dcterms:created>
  <dcterms:modified xsi:type="dcterms:W3CDTF">2021-02-21T23:44:00Z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0x010100BF81A71BA40AAB4ABF0164D3CCAE41E0</vt:lpwstr>
  </property>
</Properties>
</file>