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6: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Precio de compra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en bodega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a manejar.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una vector de productos en el cual se guardarán las instancias de cada uno de ellos.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por consola el código, el precio de compra, la cantidad en bodega y la cantidad mínima requerida para cada uno de los productos a manejar.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Recorra el vector de productos y arroje una alerta en caso tal se deba solicitar el pedido al proveedor.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Indique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Leer un código de producto y una cantidad de unidades de compra, indicar el total a pagar por ese pedido. Para ello utilice el método creado en la clase Producto pasando por parámetro la cantidad de unidades de compra.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