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2155B"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 Project overview</w:t>
      </w:r>
    </w:p>
    <w:p w14:paraId="234A3594"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This project aims to classify </w:t>
      </w:r>
      <w:r w:rsidRPr="00C7592B">
        <w:rPr>
          <w:rFonts w:ascii="pplxSerif" w:eastAsia="Times New Roman" w:hAnsi="pplxSerif" w:cs="Times New Roman"/>
          <w:b/>
          <w:bCs/>
          <w:color w:val="27251E"/>
          <w:sz w:val="24"/>
          <w:szCs w:val="24"/>
          <w:bdr w:val="single" w:sz="2" w:space="0" w:color="auto" w:frame="1"/>
          <w:lang w:eastAsia="en-GB"/>
        </w:rPr>
        <w:t>low, medium, and high mental workload</w:t>
      </w:r>
      <w:r w:rsidRPr="00C7592B">
        <w:rPr>
          <w:rFonts w:ascii="pplxSerif" w:eastAsia="Times New Roman" w:hAnsi="pplxSerif" w:cs="Times New Roman"/>
          <w:color w:val="27251E"/>
          <w:sz w:val="24"/>
          <w:szCs w:val="24"/>
          <w:lang w:eastAsia="en-GB"/>
        </w:rPr>
        <w:t> using EEG data recorded during the MATB task in the COG-BCI dataset. The MATB task is especially suitable because the dataset explicitly provides three difficulty levels—easy, medium, and difficult—which map naturally to workload classes. The project will use a deep learning model to learn workload-related EEG patterns and compare performance against a traditional machine learning baseline, which directly supports the assessment brief’s requirement to compare DL and ML.</w:t>
      </w:r>
    </w:p>
    <w:p w14:paraId="70F6296F"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2. Problem statement</w:t>
      </w:r>
    </w:p>
    <w:p w14:paraId="2EA069C8"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Human operators in safety-critical environments can experience changes in mental workload, which affects attention, performance, and error risk. This project asks whether EEG signals collected during MATB can be used to automatically distinguish workload levels in a robust and reproducible way. The outcome has practical relevance for passive brain-computer interfaces and real-time workload monitoring in complex operational settings.</w:t>
      </w:r>
    </w:p>
    <w:p w14:paraId="5B06EB3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3. Dataset choice</w:t>
      </w:r>
    </w:p>
    <w:p w14:paraId="337A2A0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The project will use the </w:t>
      </w:r>
      <w:r w:rsidRPr="00C7592B">
        <w:rPr>
          <w:rFonts w:ascii="pplxSerif" w:eastAsia="Times New Roman" w:hAnsi="pplxSerif" w:cs="Times New Roman"/>
          <w:b/>
          <w:bCs/>
          <w:color w:val="27251E"/>
          <w:sz w:val="24"/>
          <w:szCs w:val="24"/>
          <w:bdr w:val="single" w:sz="2" w:space="0" w:color="auto" w:frame="1"/>
          <w:lang w:eastAsia="en-GB"/>
        </w:rPr>
        <w:t>COG-BCI database</w:t>
      </w:r>
      <w:r w:rsidRPr="00C7592B">
        <w:rPr>
          <w:rFonts w:ascii="pplxSerif" w:eastAsia="Times New Roman" w:hAnsi="pplxSerif" w:cs="Times New Roman"/>
          <w:color w:val="27251E"/>
          <w:sz w:val="24"/>
          <w:szCs w:val="24"/>
          <w:lang w:eastAsia="en-GB"/>
        </w:rPr>
        <w:t>, which contains EEG and ECG recordings from 29 participants across three sessions spaced one week apart. For this project, only the </w:t>
      </w:r>
      <w:r w:rsidRPr="00C7592B">
        <w:rPr>
          <w:rFonts w:ascii="pplxSerif" w:eastAsia="Times New Roman" w:hAnsi="pplxSerif" w:cs="Times New Roman"/>
          <w:b/>
          <w:bCs/>
          <w:color w:val="27251E"/>
          <w:sz w:val="24"/>
          <w:szCs w:val="24"/>
          <w:bdr w:val="single" w:sz="2" w:space="0" w:color="auto" w:frame="1"/>
          <w:lang w:eastAsia="en-GB"/>
        </w:rPr>
        <w:t>MATB</w:t>
      </w:r>
      <w:r w:rsidRPr="00C7592B">
        <w:rPr>
          <w:rFonts w:ascii="pplxSerif" w:eastAsia="Times New Roman" w:hAnsi="pplxSerif" w:cs="Times New Roman"/>
          <w:color w:val="27251E"/>
          <w:sz w:val="24"/>
          <w:szCs w:val="24"/>
          <w:lang w:eastAsia="en-GB"/>
        </w:rPr>
        <w:t> portion will be used, specifically the three workload levels: </w:t>
      </w:r>
      <w:r w:rsidRPr="00C7592B">
        <w:rPr>
          <w:rFonts w:ascii="pplxSerif" w:eastAsia="Times New Roman" w:hAnsi="pplxSerif" w:cs="Times New Roman"/>
          <w:b/>
          <w:bCs/>
          <w:color w:val="27251E"/>
          <w:sz w:val="24"/>
          <w:szCs w:val="24"/>
          <w:bdr w:val="single" w:sz="2" w:space="0" w:color="auto" w:frame="1"/>
          <w:lang w:eastAsia="en-GB"/>
        </w:rPr>
        <w:t>MATB-Easy, MATB-Medium, and MATB-Difficult</w:t>
      </w:r>
      <w:r w:rsidRPr="00C7592B">
        <w:rPr>
          <w:rFonts w:ascii="pplxSerif" w:eastAsia="Times New Roman" w:hAnsi="pplxSerif" w:cs="Times New Roman"/>
          <w:color w:val="27251E"/>
          <w:sz w:val="24"/>
          <w:szCs w:val="24"/>
          <w:lang w:eastAsia="en-GB"/>
        </w:rPr>
        <w:t xml:space="preserve">. The dataset is well documented, structured in BIDS format, and includes </w:t>
      </w:r>
      <w:proofErr w:type="spellStart"/>
      <w:r w:rsidRPr="00C7592B">
        <w:rPr>
          <w:rFonts w:ascii="pplxSerif" w:eastAsia="Times New Roman" w:hAnsi="pplxSerif" w:cs="Times New Roman"/>
          <w:color w:val="27251E"/>
          <w:sz w:val="24"/>
          <w:szCs w:val="24"/>
          <w:lang w:eastAsia="en-GB"/>
        </w:rPr>
        <w:t>behavioral</w:t>
      </w:r>
      <w:proofErr w:type="spellEnd"/>
      <w:r w:rsidRPr="00C7592B">
        <w:rPr>
          <w:rFonts w:ascii="pplxSerif" w:eastAsia="Times New Roman" w:hAnsi="pplxSerif" w:cs="Times New Roman"/>
          <w:color w:val="27251E"/>
          <w:sz w:val="24"/>
          <w:szCs w:val="24"/>
          <w:lang w:eastAsia="en-GB"/>
        </w:rPr>
        <w:t xml:space="preserve"> outputs and session metadata, which makes it suitable for reproducible experimentation.</w:t>
      </w:r>
    </w:p>
    <w:p w14:paraId="70AACC84"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4. Research question</w:t>
      </w:r>
    </w:p>
    <w:p w14:paraId="6374E7D3"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b/>
          <w:bCs/>
          <w:color w:val="27251E"/>
          <w:sz w:val="24"/>
          <w:szCs w:val="24"/>
          <w:bdr w:val="single" w:sz="2" w:space="0" w:color="auto" w:frame="1"/>
          <w:lang w:eastAsia="en-GB"/>
        </w:rPr>
        <w:t>Can a deep learning model classify low, medium, and high mental workload from MATB EEG signals better than a traditional machine learning baseline?</w:t>
      </w:r>
    </w:p>
    <w:p w14:paraId="16EE7DDE"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5. Objectives</w:t>
      </w:r>
    </w:p>
    <w:p w14:paraId="565F7CEC"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 xml:space="preserve">Build a clean EEG </w:t>
      </w:r>
      <w:proofErr w:type="spellStart"/>
      <w:r w:rsidRPr="00C7592B">
        <w:rPr>
          <w:rFonts w:ascii="pplxSerif" w:eastAsia="Times New Roman" w:hAnsi="pplxSerif" w:cs="Times New Roman"/>
          <w:color w:val="27251E"/>
          <w:sz w:val="24"/>
          <w:szCs w:val="24"/>
          <w:lang w:eastAsia="en-GB"/>
        </w:rPr>
        <w:t>preprocessing</w:t>
      </w:r>
      <w:proofErr w:type="spellEnd"/>
      <w:r w:rsidRPr="00C7592B">
        <w:rPr>
          <w:rFonts w:ascii="pplxSerif" w:eastAsia="Times New Roman" w:hAnsi="pplxSerif" w:cs="Times New Roman"/>
          <w:color w:val="27251E"/>
          <w:sz w:val="24"/>
          <w:szCs w:val="24"/>
          <w:lang w:eastAsia="en-GB"/>
        </w:rPr>
        <w:t xml:space="preserve"> pipeline for MATB recordings.</w:t>
      </w:r>
    </w:p>
    <w:p w14:paraId="28484A52"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Create workload labels from MATB easy, medium, and difficult conditions.</w:t>
      </w:r>
    </w:p>
    <w:p w14:paraId="7857E46F"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Train at least one traditional ML baseline.</w:t>
      </w:r>
    </w:p>
    <w:p w14:paraId="5EE35C73"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Train at least one deep learning model.</w:t>
      </w:r>
    </w:p>
    <w:p w14:paraId="535E97CB"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Evaluate the models using appropriate classification metrics.</w:t>
      </w:r>
    </w:p>
    <w:p w14:paraId="6EF235CA"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Analyse whether the deep model generalises across participants or sessions.</w:t>
      </w:r>
    </w:p>
    <w:p w14:paraId="5D066790" w14:textId="77777777" w:rsidR="00C7592B" w:rsidRPr="00C7592B" w:rsidRDefault="00C7592B" w:rsidP="00C7592B">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Write a reflective report comparing DL and ML, and discuss implications and future trends.</w:t>
      </w:r>
    </w:p>
    <w:p w14:paraId="59BFEFC7"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6. Proposed scope</w:t>
      </w:r>
    </w:p>
    <w:p w14:paraId="335E97C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lastRenderedPageBreak/>
        <w:t>The scope should stay focused so the project remains manageable and strong. Use </w:t>
      </w:r>
      <w:r w:rsidRPr="00C7592B">
        <w:rPr>
          <w:rFonts w:ascii="pplxSerif" w:eastAsia="Times New Roman" w:hAnsi="pplxSerif" w:cs="Times New Roman"/>
          <w:b/>
          <w:bCs/>
          <w:color w:val="27251E"/>
          <w:sz w:val="24"/>
          <w:szCs w:val="24"/>
          <w:bdr w:val="single" w:sz="2" w:space="0" w:color="auto" w:frame="1"/>
          <w:lang w:eastAsia="en-GB"/>
        </w:rPr>
        <w:t>MATB only</w:t>
      </w:r>
      <w:r w:rsidRPr="00C7592B">
        <w:rPr>
          <w:rFonts w:ascii="pplxSerif" w:eastAsia="Times New Roman" w:hAnsi="pplxSerif" w:cs="Times New Roman"/>
          <w:color w:val="27251E"/>
          <w:sz w:val="24"/>
          <w:szCs w:val="24"/>
          <w:lang w:eastAsia="en-GB"/>
        </w:rPr>
        <w:t>, not the full COG-BCI dataset, because this gives you a clear problem and reduces complexity while still being scientifically valid. The initial version should treat workload classification as a </w:t>
      </w:r>
      <w:r w:rsidRPr="00C7592B">
        <w:rPr>
          <w:rFonts w:ascii="pplxSerif" w:eastAsia="Times New Roman" w:hAnsi="pplxSerif" w:cs="Times New Roman"/>
          <w:b/>
          <w:bCs/>
          <w:color w:val="27251E"/>
          <w:sz w:val="24"/>
          <w:szCs w:val="24"/>
          <w:bdr w:val="single" w:sz="2" w:space="0" w:color="auto" w:frame="1"/>
          <w:lang w:eastAsia="en-GB"/>
        </w:rPr>
        <w:t>3-class problem</w:t>
      </w:r>
      <w:r w:rsidRPr="00C7592B">
        <w:rPr>
          <w:rFonts w:ascii="pplxSerif" w:eastAsia="Times New Roman" w:hAnsi="pplxSerif" w:cs="Times New Roman"/>
          <w:color w:val="27251E"/>
          <w:sz w:val="24"/>
          <w:szCs w:val="24"/>
          <w:lang w:eastAsia="en-GB"/>
        </w:rPr>
        <w:t>: easy, medium, difficult. If time permits, you can later test binary versions such as easy vs difficult as an ablation study.</w:t>
      </w:r>
    </w:p>
    <w:p w14:paraId="4EF1C27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7. Data preparation plan</w:t>
      </w:r>
    </w:p>
    <w:p w14:paraId="2BBE8E9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The following pipeline is recommended:</w:t>
      </w:r>
    </w:p>
    <w:p w14:paraId="487159F9"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 xml:space="preserve">Load </w:t>
      </w:r>
      <w:proofErr w:type="gramStart"/>
      <w:r w:rsidRPr="00C7592B">
        <w:rPr>
          <w:rFonts w:ascii="pplxSerif" w:eastAsia="Times New Roman" w:hAnsi="pplxSerif" w:cs="Times New Roman"/>
          <w:color w:val="27251E"/>
          <w:sz w:val="24"/>
          <w:szCs w:val="24"/>
          <w:lang w:eastAsia="en-GB"/>
        </w:rPr>
        <w:t>EEG </w:t>
      </w:r>
      <w:r w:rsidRPr="00C7592B">
        <w:rPr>
          <w:rFonts w:ascii="Courier New" w:eastAsia="Times New Roman" w:hAnsi="Courier New" w:cs="Courier New"/>
          <w:color w:val="27251E"/>
          <w:sz w:val="21"/>
          <w:szCs w:val="21"/>
          <w:bdr w:val="single" w:sz="2" w:space="0" w:color="auto" w:frame="1"/>
          <w:lang w:eastAsia="en-GB"/>
        </w:rPr>
        <w:t>.set</w:t>
      </w:r>
      <w:proofErr w:type="gramEnd"/>
      <w:r w:rsidRPr="00C7592B">
        <w:rPr>
          <w:rFonts w:ascii="pplxSerif" w:eastAsia="Times New Roman" w:hAnsi="pplxSerif" w:cs="Times New Roman"/>
          <w:color w:val="27251E"/>
          <w:sz w:val="24"/>
          <w:szCs w:val="24"/>
          <w:lang w:eastAsia="en-GB"/>
        </w:rPr>
        <w:t> / </w:t>
      </w:r>
      <w:r w:rsidRPr="00C7592B">
        <w:rPr>
          <w:rFonts w:ascii="Courier New" w:eastAsia="Times New Roman" w:hAnsi="Courier New" w:cs="Courier New"/>
          <w:color w:val="27251E"/>
          <w:sz w:val="21"/>
          <w:szCs w:val="21"/>
          <w:bdr w:val="single" w:sz="2" w:space="0" w:color="auto" w:frame="1"/>
          <w:lang w:eastAsia="en-GB"/>
        </w:rPr>
        <w:t>.</w:t>
      </w:r>
      <w:proofErr w:type="spellStart"/>
      <w:r w:rsidRPr="00C7592B">
        <w:rPr>
          <w:rFonts w:ascii="Courier New" w:eastAsia="Times New Roman" w:hAnsi="Courier New" w:cs="Courier New"/>
          <w:color w:val="27251E"/>
          <w:sz w:val="21"/>
          <w:szCs w:val="21"/>
          <w:bdr w:val="single" w:sz="2" w:space="0" w:color="auto" w:frame="1"/>
          <w:lang w:eastAsia="en-GB"/>
        </w:rPr>
        <w:t>fdt</w:t>
      </w:r>
      <w:proofErr w:type="spellEnd"/>
      <w:r w:rsidRPr="00C7592B">
        <w:rPr>
          <w:rFonts w:ascii="pplxSerif" w:eastAsia="Times New Roman" w:hAnsi="pplxSerif" w:cs="Times New Roman"/>
          <w:color w:val="27251E"/>
          <w:sz w:val="24"/>
          <w:szCs w:val="24"/>
          <w:lang w:eastAsia="en-GB"/>
        </w:rPr>
        <w:t> files for MATB conditions.</w:t>
      </w:r>
    </w:p>
    <w:p w14:paraId="3F958FDB"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Extract the relevant MATB segments using triggers or task metadata.</w:t>
      </w:r>
    </w:p>
    <w:p w14:paraId="67BC9BB3"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Filter EEG, for example using a band-pass range suitable for cognitive EEG analysis.</w:t>
      </w:r>
    </w:p>
    <w:p w14:paraId="49AE0562"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Segment the signals into fixed-length windows.</w:t>
      </w:r>
    </w:p>
    <w:p w14:paraId="341154E6"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Normalise channels either per subject or across the training set.</w:t>
      </w:r>
    </w:p>
    <w:p w14:paraId="17F2BC4C"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Label each epoch according to MATB difficulty.</w:t>
      </w:r>
    </w:p>
    <w:p w14:paraId="562E60B0" w14:textId="77777777" w:rsidR="00C7592B" w:rsidRPr="00C7592B" w:rsidRDefault="00C7592B" w:rsidP="00C7592B">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Split data by subject or by session to evaluate generalisation.</w:t>
      </w:r>
    </w:p>
    <w:p w14:paraId="4C4018C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subject-wise split is preferable because it better reflects real-world use and avoids overly optimistic results from subject leakage.</w:t>
      </w:r>
    </w:p>
    <w:p w14:paraId="52045AA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8. Models to test</w:t>
      </w:r>
    </w:p>
    <w:p w14:paraId="0C16548B"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strong model set for this project would be:</w:t>
      </w:r>
    </w:p>
    <w:p w14:paraId="4FB621DA"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Baseline models</w:t>
      </w:r>
    </w:p>
    <w:p w14:paraId="193D7B5E" w14:textId="77777777" w:rsidR="00C7592B" w:rsidRPr="00C7592B" w:rsidRDefault="00C7592B" w:rsidP="00C7592B">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Logistic Regression.</w:t>
      </w:r>
    </w:p>
    <w:p w14:paraId="66B29073" w14:textId="77777777" w:rsidR="00C7592B" w:rsidRPr="00C7592B" w:rsidRDefault="00C7592B" w:rsidP="00C7592B">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Support Vector Machine.</w:t>
      </w:r>
    </w:p>
    <w:p w14:paraId="6B5C7AAB" w14:textId="77777777" w:rsidR="00C7592B" w:rsidRPr="00C7592B" w:rsidRDefault="00C7592B" w:rsidP="00C7592B">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Random Forest.</w:t>
      </w:r>
    </w:p>
    <w:p w14:paraId="55DAEBBB"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Deep learning models</w:t>
      </w:r>
    </w:p>
    <w:p w14:paraId="4A923748" w14:textId="77777777" w:rsidR="00C7592B" w:rsidRPr="00C7592B" w:rsidRDefault="00C7592B" w:rsidP="00C7592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proofErr w:type="spellStart"/>
      <w:r w:rsidRPr="00C7592B">
        <w:rPr>
          <w:rFonts w:ascii="pplxSerif" w:eastAsia="Times New Roman" w:hAnsi="pplxSerif" w:cs="Times New Roman"/>
          <w:color w:val="27251E"/>
          <w:sz w:val="24"/>
          <w:szCs w:val="24"/>
          <w:lang w:eastAsia="en-GB"/>
        </w:rPr>
        <w:t>EEGNet</w:t>
      </w:r>
      <w:proofErr w:type="spellEnd"/>
      <w:r w:rsidRPr="00C7592B">
        <w:rPr>
          <w:rFonts w:ascii="pplxSerif" w:eastAsia="Times New Roman" w:hAnsi="pplxSerif" w:cs="Times New Roman"/>
          <w:color w:val="27251E"/>
          <w:sz w:val="24"/>
          <w:szCs w:val="24"/>
          <w:lang w:eastAsia="en-GB"/>
        </w:rPr>
        <w:t>.</w:t>
      </w:r>
    </w:p>
    <w:p w14:paraId="665F9088" w14:textId="77777777" w:rsidR="00C7592B" w:rsidRPr="00C7592B" w:rsidRDefault="00C7592B" w:rsidP="00C7592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proofErr w:type="spellStart"/>
      <w:r w:rsidRPr="00C7592B">
        <w:rPr>
          <w:rFonts w:ascii="pplxSerif" w:eastAsia="Times New Roman" w:hAnsi="pplxSerif" w:cs="Times New Roman"/>
          <w:color w:val="27251E"/>
          <w:sz w:val="24"/>
          <w:szCs w:val="24"/>
          <w:lang w:eastAsia="en-GB"/>
        </w:rPr>
        <w:t>DeepConvNet</w:t>
      </w:r>
      <w:proofErr w:type="spellEnd"/>
      <w:r w:rsidRPr="00C7592B">
        <w:rPr>
          <w:rFonts w:ascii="pplxSerif" w:eastAsia="Times New Roman" w:hAnsi="pplxSerif" w:cs="Times New Roman"/>
          <w:color w:val="27251E"/>
          <w:sz w:val="24"/>
          <w:szCs w:val="24"/>
          <w:lang w:eastAsia="en-GB"/>
        </w:rPr>
        <w:t>.</w:t>
      </w:r>
    </w:p>
    <w:p w14:paraId="7B38A744" w14:textId="77777777" w:rsidR="00C7592B" w:rsidRPr="00C7592B" w:rsidRDefault="00C7592B" w:rsidP="00C7592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CNN-LSTM.</w:t>
      </w:r>
    </w:p>
    <w:p w14:paraId="4775D131"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If you want a compact but strong project, I would recommend:</w:t>
      </w:r>
    </w:p>
    <w:p w14:paraId="0DE71773" w14:textId="77777777" w:rsidR="00C7592B" w:rsidRPr="00C7592B" w:rsidRDefault="00C7592B" w:rsidP="00C7592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b/>
          <w:bCs/>
          <w:color w:val="27251E"/>
          <w:sz w:val="24"/>
          <w:szCs w:val="24"/>
          <w:bdr w:val="single" w:sz="2" w:space="0" w:color="auto" w:frame="1"/>
          <w:lang w:eastAsia="en-GB"/>
        </w:rPr>
        <w:t>SVM</w:t>
      </w:r>
      <w:r w:rsidRPr="00C7592B">
        <w:rPr>
          <w:rFonts w:ascii="pplxSerif" w:eastAsia="Times New Roman" w:hAnsi="pplxSerif" w:cs="Times New Roman"/>
          <w:color w:val="27251E"/>
          <w:sz w:val="24"/>
          <w:szCs w:val="24"/>
          <w:lang w:eastAsia="en-GB"/>
        </w:rPr>
        <w:t> as the classical baseline.</w:t>
      </w:r>
    </w:p>
    <w:p w14:paraId="757B57AA" w14:textId="77777777" w:rsidR="00C7592B" w:rsidRPr="00C7592B" w:rsidRDefault="00C7592B" w:rsidP="00C7592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proofErr w:type="spellStart"/>
      <w:r w:rsidRPr="00C7592B">
        <w:rPr>
          <w:rFonts w:ascii="pplxSerif" w:eastAsia="Times New Roman" w:hAnsi="pplxSerif" w:cs="Times New Roman"/>
          <w:b/>
          <w:bCs/>
          <w:color w:val="27251E"/>
          <w:sz w:val="24"/>
          <w:szCs w:val="24"/>
          <w:bdr w:val="single" w:sz="2" w:space="0" w:color="auto" w:frame="1"/>
          <w:lang w:eastAsia="en-GB"/>
        </w:rPr>
        <w:t>EEGNet</w:t>
      </w:r>
      <w:proofErr w:type="spellEnd"/>
      <w:r w:rsidRPr="00C7592B">
        <w:rPr>
          <w:rFonts w:ascii="pplxSerif" w:eastAsia="Times New Roman" w:hAnsi="pplxSerif" w:cs="Times New Roman"/>
          <w:color w:val="27251E"/>
          <w:sz w:val="24"/>
          <w:szCs w:val="24"/>
          <w:lang w:eastAsia="en-GB"/>
        </w:rPr>
        <w:t> as the first DL model.</w:t>
      </w:r>
    </w:p>
    <w:p w14:paraId="17DEFA23" w14:textId="77777777" w:rsidR="00C7592B" w:rsidRPr="00C7592B" w:rsidRDefault="00C7592B" w:rsidP="00C7592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b/>
          <w:bCs/>
          <w:color w:val="27251E"/>
          <w:sz w:val="24"/>
          <w:szCs w:val="24"/>
          <w:bdr w:val="single" w:sz="2" w:space="0" w:color="auto" w:frame="1"/>
          <w:lang w:eastAsia="en-GB"/>
        </w:rPr>
        <w:t>CNN-LSTM</w:t>
      </w:r>
      <w:r w:rsidRPr="00C7592B">
        <w:rPr>
          <w:rFonts w:ascii="pplxSerif" w:eastAsia="Times New Roman" w:hAnsi="pplxSerif" w:cs="Times New Roman"/>
          <w:color w:val="27251E"/>
          <w:sz w:val="24"/>
          <w:szCs w:val="24"/>
          <w:lang w:eastAsia="en-GB"/>
        </w:rPr>
        <w:t> as the main proposed model.</w:t>
      </w:r>
    </w:p>
    <w:p w14:paraId="602EE16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This gives you a clear comparison between traditional feature-based ML and EEG-aware deep learning.</w:t>
      </w:r>
    </w:p>
    <w:p w14:paraId="018A6B0A"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lastRenderedPageBreak/>
        <w:t>9. Experimental design</w:t>
      </w:r>
    </w:p>
    <w:p w14:paraId="363915B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The evaluation should include:</w:t>
      </w:r>
    </w:p>
    <w:p w14:paraId="470287A3" w14:textId="77777777" w:rsidR="00C7592B" w:rsidRPr="00C7592B" w:rsidRDefault="00C7592B" w:rsidP="00C7592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Accuracy.</w:t>
      </w:r>
    </w:p>
    <w:p w14:paraId="471A5713" w14:textId="77777777" w:rsidR="00C7592B" w:rsidRPr="00C7592B" w:rsidRDefault="00C7592B" w:rsidP="00C7592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Macro F1-score.</w:t>
      </w:r>
    </w:p>
    <w:p w14:paraId="588B4C17" w14:textId="77777777" w:rsidR="00C7592B" w:rsidRPr="00C7592B" w:rsidRDefault="00C7592B" w:rsidP="00C7592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Confusion matrix.</w:t>
      </w:r>
    </w:p>
    <w:p w14:paraId="72F3068A" w14:textId="77777777" w:rsidR="00C7592B" w:rsidRPr="00C7592B" w:rsidRDefault="00C7592B" w:rsidP="00C7592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Precision and recall per class.</w:t>
      </w:r>
    </w:p>
    <w:p w14:paraId="704EC375" w14:textId="77777777" w:rsidR="00C7592B" w:rsidRPr="00C7592B" w:rsidRDefault="00C7592B" w:rsidP="00C7592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Cross-subject or cross-session testing.</w:t>
      </w:r>
    </w:p>
    <w:p w14:paraId="18AD4BEE"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sensible structure is:</w:t>
      </w:r>
    </w:p>
    <w:p w14:paraId="4B4696A4" w14:textId="77777777" w:rsidR="00C7592B" w:rsidRPr="00C7592B" w:rsidRDefault="00C7592B" w:rsidP="00C7592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Train on 70% of the data.</w:t>
      </w:r>
    </w:p>
    <w:p w14:paraId="6E0DFFB8" w14:textId="77777777" w:rsidR="00C7592B" w:rsidRPr="00C7592B" w:rsidRDefault="00C7592B" w:rsidP="00C7592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Validate on 15%.</w:t>
      </w:r>
    </w:p>
    <w:p w14:paraId="2A18367F" w14:textId="77777777" w:rsidR="00C7592B" w:rsidRPr="00C7592B" w:rsidRDefault="00C7592B" w:rsidP="00C7592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Test on 15%.</w:t>
      </w:r>
    </w:p>
    <w:p w14:paraId="7DEF7B54"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However, for EEG, a </w:t>
      </w:r>
      <w:r w:rsidRPr="00C7592B">
        <w:rPr>
          <w:rFonts w:ascii="pplxSerif" w:eastAsia="Times New Roman" w:hAnsi="pplxSerif" w:cs="Times New Roman"/>
          <w:b/>
          <w:bCs/>
          <w:color w:val="27251E"/>
          <w:sz w:val="24"/>
          <w:szCs w:val="24"/>
          <w:bdr w:val="single" w:sz="2" w:space="0" w:color="auto" w:frame="1"/>
          <w:lang w:eastAsia="en-GB"/>
        </w:rPr>
        <w:t>leave-one-subject-out</w:t>
      </w:r>
      <w:r w:rsidRPr="00C7592B">
        <w:rPr>
          <w:rFonts w:ascii="pplxSerif" w:eastAsia="Times New Roman" w:hAnsi="pplxSerif" w:cs="Times New Roman"/>
          <w:color w:val="27251E"/>
          <w:sz w:val="24"/>
          <w:szCs w:val="24"/>
          <w:lang w:eastAsia="en-GB"/>
        </w:rPr>
        <w:t> or </w:t>
      </w:r>
      <w:r w:rsidRPr="00C7592B">
        <w:rPr>
          <w:rFonts w:ascii="pplxSerif" w:eastAsia="Times New Roman" w:hAnsi="pplxSerif" w:cs="Times New Roman"/>
          <w:b/>
          <w:bCs/>
          <w:color w:val="27251E"/>
          <w:sz w:val="24"/>
          <w:szCs w:val="24"/>
          <w:bdr w:val="single" w:sz="2" w:space="0" w:color="auto" w:frame="1"/>
          <w:lang w:eastAsia="en-GB"/>
        </w:rPr>
        <w:t>grouped subject split</w:t>
      </w:r>
      <w:r w:rsidRPr="00C7592B">
        <w:rPr>
          <w:rFonts w:ascii="pplxSerif" w:eastAsia="Times New Roman" w:hAnsi="pplxSerif" w:cs="Times New Roman"/>
          <w:color w:val="27251E"/>
          <w:sz w:val="24"/>
          <w:szCs w:val="24"/>
          <w:lang w:eastAsia="en-GB"/>
        </w:rPr>
        <w:t> is often more credible than a random sample split, because it tests whether the model generalises to unseen participants.</w:t>
      </w:r>
    </w:p>
    <w:p w14:paraId="675B3382"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10. Deep learning rationale</w:t>
      </w:r>
    </w:p>
    <w:p w14:paraId="30D3F4F1"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Deep learning is justified here because EEG is high-dimensional, noisy, and temporally structured. Classical ML often depends on hand-crafted features such as band power or connectivity, while DL can learn representations directly from windows of EEG data. This is especially relevant for workload detection, where the patterns may be subtle and distributed across channels and time.</w:t>
      </w:r>
    </w:p>
    <w:p w14:paraId="4E689EE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11. Why this is a good assignment topic</w:t>
      </w:r>
    </w:p>
    <w:p w14:paraId="1EA536E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This project fits the brief very well because it is:</w:t>
      </w:r>
    </w:p>
    <w:p w14:paraId="4338D340" w14:textId="77777777" w:rsidR="00C7592B" w:rsidRPr="00C7592B" w:rsidRDefault="00C7592B" w:rsidP="00C7592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real-world AI problem,</w:t>
      </w:r>
    </w:p>
    <w:p w14:paraId="760D1E15" w14:textId="77777777" w:rsidR="00C7592B" w:rsidRPr="00C7592B" w:rsidRDefault="00C7592B" w:rsidP="00C7592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based on open-source data,</w:t>
      </w:r>
    </w:p>
    <w:p w14:paraId="7047F1AE" w14:textId="77777777" w:rsidR="00C7592B" w:rsidRPr="00C7592B" w:rsidRDefault="00C7592B" w:rsidP="00C7592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suitable for a reproducible notebook,</w:t>
      </w:r>
    </w:p>
    <w:p w14:paraId="130F8957" w14:textId="77777777" w:rsidR="00C7592B" w:rsidRPr="00C7592B" w:rsidRDefault="00C7592B" w:rsidP="00C7592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easy to compare with traditional ML,</w:t>
      </w:r>
    </w:p>
    <w:p w14:paraId="56147C16" w14:textId="77777777" w:rsidR="00C7592B" w:rsidRPr="00C7592B" w:rsidRDefault="00C7592B" w:rsidP="00C7592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and rich enough for critical reflection on ethics and future trends.</w:t>
      </w:r>
    </w:p>
    <w:p w14:paraId="6AE93BA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It also has a strong application story: workload monitoring in operational environments such as aviation, transport operations, or control-room settings, all of which are linked to the motivation of the dataset.</w:t>
      </w:r>
    </w:p>
    <w:p w14:paraId="10A2191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12. Recommended notebook structure</w:t>
      </w:r>
    </w:p>
    <w:p w14:paraId="35AA1DD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Notebook sections</w:t>
      </w:r>
    </w:p>
    <w:p w14:paraId="5A488731"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lastRenderedPageBreak/>
        <w:t>Title and README cell.</w:t>
      </w:r>
    </w:p>
    <w:p w14:paraId="2B774FD3"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Imports and environment setup.</w:t>
      </w:r>
    </w:p>
    <w:p w14:paraId="1B3E1025"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Dataset overview.</w:t>
      </w:r>
    </w:p>
    <w:p w14:paraId="36FE21A6"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Data loading.</w:t>
      </w:r>
    </w:p>
    <w:p w14:paraId="4E5DBEB6"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proofErr w:type="spellStart"/>
      <w:r w:rsidRPr="00C7592B">
        <w:rPr>
          <w:rFonts w:ascii="pplxSerif" w:eastAsia="Times New Roman" w:hAnsi="pplxSerif" w:cs="Times New Roman"/>
          <w:color w:val="27251E"/>
          <w:sz w:val="24"/>
          <w:szCs w:val="24"/>
          <w:lang w:eastAsia="en-GB"/>
        </w:rPr>
        <w:t>Preprocessing</w:t>
      </w:r>
      <w:proofErr w:type="spellEnd"/>
      <w:r w:rsidRPr="00C7592B">
        <w:rPr>
          <w:rFonts w:ascii="pplxSerif" w:eastAsia="Times New Roman" w:hAnsi="pplxSerif" w:cs="Times New Roman"/>
          <w:color w:val="27251E"/>
          <w:sz w:val="24"/>
          <w:szCs w:val="24"/>
          <w:lang w:eastAsia="en-GB"/>
        </w:rPr>
        <w:t>.</w:t>
      </w:r>
    </w:p>
    <w:p w14:paraId="7D6A2B0C"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Label construction.</w:t>
      </w:r>
    </w:p>
    <w:p w14:paraId="6D0270E1"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Feature extraction for ML baseline.</w:t>
      </w:r>
    </w:p>
    <w:p w14:paraId="11B15BF5"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Deep learning model definition.</w:t>
      </w:r>
    </w:p>
    <w:p w14:paraId="5C216EFD"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Training and validation.</w:t>
      </w:r>
    </w:p>
    <w:p w14:paraId="09ABC777"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Evaluation and visualisation.</w:t>
      </w:r>
    </w:p>
    <w:p w14:paraId="1E0FD4C2"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Comparison of models.</w:t>
      </w:r>
    </w:p>
    <w:p w14:paraId="6061D69D" w14:textId="77777777" w:rsidR="00C7592B" w:rsidRPr="00C7592B" w:rsidRDefault="00C7592B" w:rsidP="00C7592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Discussion and next steps.</w:t>
      </w:r>
    </w:p>
    <w:p w14:paraId="24733175"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This structure matches the brief’s emphasis on reproducibility, documentation, and technical clarity.</w:t>
      </w:r>
    </w:p>
    <w:p w14:paraId="723D28F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13. Planned outputs</w:t>
      </w:r>
    </w:p>
    <w:p w14:paraId="2F59BFA2"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Your final submission should include:</w:t>
      </w:r>
    </w:p>
    <w:p w14:paraId="21198857" w14:textId="77777777" w:rsidR="00C7592B" w:rsidRPr="00C7592B" w:rsidRDefault="00C7592B" w:rsidP="00C7592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 xml:space="preserve">a reproducible </w:t>
      </w:r>
      <w:proofErr w:type="spellStart"/>
      <w:r w:rsidRPr="00C7592B">
        <w:rPr>
          <w:rFonts w:ascii="pplxSerif" w:eastAsia="Times New Roman" w:hAnsi="pplxSerif" w:cs="Times New Roman"/>
          <w:color w:val="27251E"/>
          <w:sz w:val="24"/>
          <w:szCs w:val="24"/>
          <w:lang w:eastAsia="en-GB"/>
        </w:rPr>
        <w:t>Jupyter</w:t>
      </w:r>
      <w:proofErr w:type="spellEnd"/>
      <w:r w:rsidRPr="00C7592B">
        <w:rPr>
          <w:rFonts w:ascii="pplxSerif" w:eastAsia="Times New Roman" w:hAnsi="pplxSerif" w:cs="Times New Roman"/>
          <w:color w:val="27251E"/>
          <w:sz w:val="24"/>
          <w:szCs w:val="24"/>
          <w:lang w:eastAsia="en-GB"/>
        </w:rPr>
        <w:t xml:space="preserve"> notebook,</w:t>
      </w:r>
    </w:p>
    <w:p w14:paraId="6B9026F4" w14:textId="77777777" w:rsidR="00C7592B" w:rsidRPr="00C7592B" w:rsidRDefault="00C7592B" w:rsidP="00C7592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plots for training curves and confusion matrices,</w:t>
      </w:r>
    </w:p>
    <w:p w14:paraId="14334512" w14:textId="77777777" w:rsidR="00C7592B" w:rsidRPr="00C7592B" w:rsidRDefault="00C7592B" w:rsidP="00C7592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comparison table of model performance,</w:t>
      </w:r>
    </w:p>
    <w:p w14:paraId="0DED82B5" w14:textId="77777777" w:rsidR="00C7592B" w:rsidRPr="00C7592B" w:rsidRDefault="00C7592B" w:rsidP="00C7592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and a concise reflection report.</w:t>
      </w:r>
    </w:p>
    <w:p w14:paraId="6BBC11F3"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If you want to create a stronger artefact, include:</w:t>
      </w:r>
    </w:p>
    <w:p w14:paraId="290979F6" w14:textId="77777777" w:rsidR="00C7592B" w:rsidRPr="00C7592B" w:rsidRDefault="00C7592B" w:rsidP="00C7592B">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 data flow diagram,</w:t>
      </w:r>
    </w:p>
    <w:p w14:paraId="6B988E62" w14:textId="77777777" w:rsidR="00C7592B" w:rsidRPr="00C7592B" w:rsidRDefault="00C7592B" w:rsidP="00C7592B">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 architecture diagram,</w:t>
      </w:r>
    </w:p>
    <w:p w14:paraId="569B3265" w14:textId="77777777" w:rsidR="00C7592B" w:rsidRPr="00C7592B" w:rsidRDefault="00C7592B" w:rsidP="00C7592B">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and a summary table of results by model and metric.</w:t>
      </w:r>
    </w:p>
    <w:p w14:paraId="1AE94301"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14. Risk and mitigation</w:t>
      </w:r>
    </w:p>
    <w:p w14:paraId="01BC4FF0"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Possible risks</w:t>
      </w:r>
    </w:p>
    <w:p w14:paraId="3053641C" w14:textId="77777777" w:rsidR="00C7592B" w:rsidRPr="00C7592B" w:rsidRDefault="00C7592B" w:rsidP="00C7592B">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 xml:space="preserve">EEG </w:t>
      </w:r>
      <w:proofErr w:type="spellStart"/>
      <w:r w:rsidRPr="00C7592B">
        <w:rPr>
          <w:rFonts w:ascii="pplxSerif" w:eastAsia="Times New Roman" w:hAnsi="pplxSerif" w:cs="Times New Roman"/>
          <w:color w:val="27251E"/>
          <w:sz w:val="24"/>
          <w:szCs w:val="24"/>
          <w:lang w:eastAsia="en-GB"/>
        </w:rPr>
        <w:t>preprocessing</w:t>
      </w:r>
      <w:proofErr w:type="spellEnd"/>
      <w:r w:rsidRPr="00C7592B">
        <w:rPr>
          <w:rFonts w:ascii="pplxSerif" w:eastAsia="Times New Roman" w:hAnsi="pplxSerif" w:cs="Times New Roman"/>
          <w:color w:val="27251E"/>
          <w:sz w:val="24"/>
          <w:szCs w:val="24"/>
          <w:lang w:eastAsia="en-GB"/>
        </w:rPr>
        <w:t xml:space="preserve"> may take longer than expected.</w:t>
      </w:r>
    </w:p>
    <w:p w14:paraId="0A344950" w14:textId="77777777" w:rsidR="00C7592B" w:rsidRPr="00C7592B" w:rsidRDefault="00C7592B" w:rsidP="00C7592B">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Subject-independent accuracy may be lower than random-split accuracy.</w:t>
      </w:r>
    </w:p>
    <w:p w14:paraId="12ED42F4" w14:textId="77777777" w:rsidR="00C7592B" w:rsidRPr="00C7592B" w:rsidRDefault="00C7592B" w:rsidP="00C7592B">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Deep learning may overfit because the dataset is relatively small.</w:t>
      </w:r>
    </w:p>
    <w:p w14:paraId="332E49A8"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Mitigation</w:t>
      </w:r>
    </w:p>
    <w:p w14:paraId="11CC82A8" w14:textId="77777777" w:rsidR="00C7592B" w:rsidRPr="00C7592B" w:rsidRDefault="00C7592B" w:rsidP="00C7592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 xml:space="preserve">Use simple </w:t>
      </w:r>
      <w:proofErr w:type="spellStart"/>
      <w:r w:rsidRPr="00C7592B">
        <w:rPr>
          <w:rFonts w:ascii="pplxSerif" w:eastAsia="Times New Roman" w:hAnsi="pplxSerif" w:cs="Times New Roman"/>
          <w:color w:val="27251E"/>
          <w:sz w:val="24"/>
          <w:szCs w:val="24"/>
          <w:lang w:eastAsia="en-GB"/>
        </w:rPr>
        <w:t>preprocessing</w:t>
      </w:r>
      <w:proofErr w:type="spellEnd"/>
      <w:r w:rsidRPr="00C7592B">
        <w:rPr>
          <w:rFonts w:ascii="pplxSerif" w:eastAsia="Times New Roman" w:hAnsi="pplxSerif" w:cs="Times New Roman"/>
          <w:color w:val="27251E"/>
          <w:sz w:val="24"/>
          <w:szCs w:val="24"/>
          <w:lang w:eastAsia="en-GB"/>
        </w:rPr>
        <w:t xml:space="preserve"> first.</w:t>
      </w:r>
    </w:p>
    <w:p w14:paraId="6DBD2B97" w14:textId="77777777" w:rsidR="00C7592B" w:rsidRPr="00C7592B" w:rsidRDefault="00C7592B" w:rsidP="00C7592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Start with a strong baseline.</w:t>
      </w:r>
    </w:p>
    <w:p w14:paraId="0D3E216A" w14:textId="77777777" w:rsidR="00C7592B" w:rsidRPr="00C7592B" w:rsidRDefault="00C7592B" w:rsidP="00C7592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Use dropout, early stopping, and class balancing.</w:t>
      </w:r>
    </w:p>
    <w:p w14:paraId="2394A62B" w14:textId="77777777" w:rsidR="00C7592B" w:rsidRPr="00C7592B" w:rsidRDefault="00C7592B" w:rsidP="00C7592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Keep the model architecture modest rather than overly complex.</w:t>
      </w:r>
    </w:p>
    <w:p w14:paraId="18B77E1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lastRenderedPageBreak/>
        <w:t>15. Reflection themes</w:t>
      </w:r>
    </w:p>
    <w:p w14:paraId="526DE4BE"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For the reflection, you can discuss:</w:t>
      </w:r>
    </w:p>
    <w:p w14:paraId="5CED2E6E" w14:textId="77777777" w:rsidR="00C7592B" w:rsidRPr="00C7592B" w:rsidRDefault="00C7592B" w:rsidP="00C7592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Why DL is appropriate compared with ML.</w:t>
      </w:r>
    </w:p>
    <w:p w14:paraId="121B10E6" w14:textId="77777777" w:rsidR="00C7592B" w:rsidRPr="00C7592B" w:rsidRDefault="00C7592B" w:rsidP="00C7592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Why you chose your specific architecture.</w:t>
      </w:r>
    </w:p>
    <w:p w14:paraId="3364005A" w14:textId="77777777" w:rsidR="00C7592B" w:rsidRPr="00C7592B" w:rsidRDefault="00C7592B" w:rsidP="00C7592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How subject-wise evaluation affects trustworthiness.</w:t>
      </w:r>
    </w:p>
    <w:p w14:paraId="1E6E4A66" w14:textId="77777777" w:rsidR="00C7592B" w:rsidRPr="00C7592B" w:rsidRDefault="00C7592B" w:rsidP="00C7592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How the project could support passive BCI in real environments.</w:t>
      </w:r>
    </w:p>
    <w:p w14:paraId="0828EC65" w14:textId="77777777" w:rsidR="00C7592B" w:rsidRPr="00C7592B" w:rsidRDefault="00C7592B" w:rsidP="00C7592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Ethical issues such as privacy, monitoring, and over-reliance on automated workload detection.</w:t>
      </w:r>
    </w:p>
    <w:p w14:paraId="2501A128"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16. Future trends to mention</w:t>
      </w:r>
    </w:p>
    <w:p w14:paraId="4A90336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Good future-trend points include:</w:t>
      </w:r>
    </w:p>
    <w:p w14:paraId="1911C9C5" w14:textId="77777777" w:rsidR="00C7592B" w:rsidRPr="00C7592B" w:rsidRDefault="00C7592B" w:rsidP="00C7592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transformer-based EEG modelling,</w:t>
      </w:r>
    </w:p>
    <w:p w14:paraId="5A7656FE" w14:textId="77777777" w:rsidR="00C7592B" w:rsidRPr="00C7592B" w:rsidRDefault="00C7592B" w:rsidP="00C7592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self-supervised EEG pretraining,</w:t>
      </w:r>
    </w:p>
    <w:p w14:paraId="08F4329B" w14:textId="77777777" w:rsidR="00C7592B" w:rsidRPr="00C7592B" w:rsidRDefault="00C7592B" w:rsidP="00C7592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multimodal fusion of EEG and ECG,</w:t>
      </w:r>
    </w:p>
    <w:p w14:paraId="1B46201B" w14:textId="77777777" w:rsidR="00C7592B" w:rsidRPr="00C7592B" w:rsidRDefault="00C7592B" w:rsidP="00C7592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transfer learning across subjects and sessions,</w:t>
      </w:r>
    </w:p>
    <w:p w14:paraId="6C4A5D55" w14:textId="77777777" w:rsidR="00C7592B" w:rsidRPr="00C7592B" w:rsidRDefault="00C7592B" w:rsidP="00C7592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color w:val="27251E"/>
          <w:sz w:val="24"/>
          <w:szCs w:val="24"/>
          <w:lang w:eastAsia="en-GB"/>
        </w:rPr>
        <w:t>and explainable AI for physiological monitoring.</w:t>
      </w:r>
    </w:p>
    <w:p w14:paraId="7BEB888D"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sz w:val="36"/>
          <w:szCs w:val="36"/>
          <w:lang w:eastAsia="en-GB"/>
        </w:rPr>
      </w:pPr>
      <w:r w:rsidRPr="00C7592B">
        <w:rPr>
          <w:rFonts w:ascii="pplxSerif" w:eastAsia="Times New Roman" w:hAnsi="pplxSerif" w:cs="Times New Roman"/>
          <w:b/>
          <w:bCs/>
          <w:color w:val="27251E"/>
          <w:sz w:val="36"/>
          <w:szCs w:val="36"/>
          <w:lang w:eastAsia="en-GB"/>
        </w:rPr>
        <w:t>17. Final project statement</w:t>
      </w:r>
    </w:p>
    <w:p w14:paraId="15E28109" w14:textId="77777777" w:rsidR="00C7592B" w:rsidRPr="00C7592B" w:rsidRDefault="00C7592B" w:rsidP="00C7592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sz w:val="24"/>
          <w:szCs w:val="24"/>
          <w:lang w:eastAsia="en-GB"/>
        </w:rPr>
      </w:pPr>
      <w:r w:rsidRPr="00C7592B">
        <w:rPr>
          <w:rFonts w:ascii="pplxSerif" w:eastAsia="Times New Roman" w:hAnsi="pplxSerif" w:cs="Times New Roman"/>
          <w:b/>
          <w:bCs/>
          <w:color w:val="27251E"/>
          <w:sz w:val="24"/>
          <w:szCs w:val="24"/>
          <w:bdr w:val="single" w:sz="2" w:space="0" w:color="auto" w:frame="1"/>
          <w:lang w:eastAsia="en-GB"/>
        </w:rPr>
        <w:t>This project will develop and evaluate a deep learning model for classifying mental workload from MATB EEG data, compare it with classical machine learning baselines, and analyse the model’s generalisation and practical relevance in passive BCI contexts.</w:t>
      </w:r>
    </w:p>
    <w:p w14:paraId="074A58B1" w14:textId="77777777" w:rsidR="00894C25" w:rsidRDefault="00894C25"/>
    <w:sectPr w:rsidR="00894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plx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F66AD"/>
    <w:multiLevelType w:val="multilevel"/>
    <w:tmpl w:val="7F46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030A3"/>
    <w:multiLevelType w:val="multilevel"/>
    <w:tmpl w:val="387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C2021"/>
    <w:multiLevelType w:val="multilevel"/>
    <w:tmpl w:val="B37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033981"/>
    <w:multiLevelType w:val="multilevel"/>
    <w:tmpl w:val="99E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57A70"/>
    <w:multiLevelType w:val="multilevel"/>
    <w:tmpl w:val="DF4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12D63"/>
    <w:multiLevelType w:val="multilevel"/>
    <w:tmpl w:val="D680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AF2B18"/>
    <w:multiLevelType w:val="multilevel"/>
    <w:tmpl w:val="CF7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425C64"/>
    <w:multiLevelType w:val="multilevel"/>
    <w:tmpl w:val="8938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8C5A82"/>
    <w:multiLevelType w:val="multilevel"/>
    <w:tmpl w:val="D8F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5276BB"/>
    <w:multiLevelType w:val="multilevel"/>
    <w:tmpl w:val="716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CE1883"/>
    <w:multiLevelType w:val="multilevel"/>
    <w:tmpl w:val="169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856D80"/>
    <w:multiLevelType w:val="multilevel"/>
    <w:tmpl w:val="3760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07E84"/>
    <w:multiLevelType w:val="multilevel"/>
    <w:tmpl w:val="BAF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642532"/>
    <w:multiLevelType w:val="multilevel"/>
    <w:tmpl w:val="5CF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7B2B69"/>
    <w:multiLevelType w:val="multilevel"/>
    <w:tmpl w:val="30CC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2"/>
  </w:num>
  <w:num w:numId="4">
    <w:abstractNumId w:val="7"/>
  </w:num>
  <w:num w:numId="5">
    <w:abstractNumId w:val="10"/>
  </w:num>
  <w:num w:numId="6">
    <w:abstractNumId w:val="3"/>
  </w:num>
  <w:num w:numId="7">
    <w:abstractNumId w:val="6"/>
  </w:num>
  <w:num w:numId="8">
    <w:abstractNumId w:val="9"/>
  </w:num>
  <w:num w:numId="9">
    <w:abstractNumId w:val="14"/>
  </w:num>
  <w:num w:numId="10">
    <w:abstractNumId w:val="2"/>
  </w:num>
  <w:num w:numId="11">
    <w:abstractNumId w:val="1"/>
  </w:num>
  <w:num w:numId="12">
    <w:abstractNumId w:val="4"/>
  </w:num>
  <w:num w:numId="13">
    <w:abstractNumId w:val="5"/>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CC"/>
    <w:rsid w:val="00380ECC"/>
    <w:rsid w:val="005515D5"/>
    <w:rsid w:val="00894C25"/>
    <w:rsid w:val="00C34DEC"/>
    <w:rsid w:val="00C75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ED632A-9666-4151-99B8-D2354B45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592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592B"/>
    <w:rPr>
      <w:rFonts w:ascii="Times New Roman" w:eastAsia="Times New Roman" w:hAnsi="Times New Roman" w:cs="Times New Roman"/>
      <w:b/>
      <w:bCs/>
      <w:sz w:val="36"/>
      <w:szCs w:val="36"/>
      <w:lang w:eastAsia="en-GB"/>
    </w:rPr>
  </w:style>
  <w:style w:type="paragraph" w:customStyle="1" w:styleId="my-2">
    <w:name w:val="my-2"/>
    <w:basedOn w:val="Normal"/>
    <w:rsid w:val="00C759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7592B"/>
    <w:rPr>
      <w:b/>
      <w:bCs/>
    </w:rPr>
  </w:style>
  <w:style w:type="character" w:styleId="HTMLCode">
    <w:name w:val="HTML Code"/>
    <w:basedOn w:val="DefaultParagraphFont"/>
    <w:uiPriority w:val="99"/>
    <w:semiHidden/>
    <w:unhideWhenUsed/>
    <w:rsid w:val="00C75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02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1062</Words>
  <Characters>6059</Characters>
  <Application>Microsoft Office Word</Application>
  <DocSecurity>0</DocSecurity>
  <Lines>50</Lines>
  <Paragraphs>14</Paragraphs>
  <ScaleCrop>false</ScaleCrop>
  <Company>WMG</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DILARA (PGT)</dc:creator>
  <cp:keywords/>
  <dc:description/>
  <cp:lastModifiedBy>BAYRAM, DILARA (PGT)</cp:lastModifiedBy>
  <cp:revision>2</cp:revision>
  <dcterms:created xsi:type="dcterms:W3CDTF">2026-04-23T08:48:00Z</dcterms:created>
  <dcterms:modified xsi:type="dcterms:W3CDTF">2026-04-23T08:48:00Z</dcterms:modified>
</cp:coreProperties>
</file>