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I-1:2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Danışmanlığında tamamlanmış Türkçe her bir yüksek lisans tezi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I-1:2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bbbb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☑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