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Identificar las fuentes. Lista de fuentes de requerimientos.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Usuarios Finales: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Entrevistas con usuarios.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Encuestas y cuestionarios.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Sesiones de observación y feedback de uso.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Clientes o Patrocinadores: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Reuniones con los clientes.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Documentos contractuales.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Correo electrónico y comunicaciones formales.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Equipo de Desarrollo: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Entrevistas con el equipo de desarrollo.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Revisiones de código.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Reuniones de planificación.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Expertos en Dominio: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Consulta con expertos en el área de dominio del software.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Documentación técnica y científica relevante.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Regulaciones y Normativas: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Requisitos legales y regulaciones específicas.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Normativas de la industria.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Documentación Existente: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Revisión de documentación existente del sistema actual.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Especificaciones y manuales anteriores.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Procesos de Negocio: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los procesos de negocio afectados por el software.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Reuniones con equipos de operaciones.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Análisis Competitivo: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Estudio de la competencia y sus soluciones.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Retroalimentación de clientes sobre productos similares.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Equipos de Soporte y Mantenimiento: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Comentarios de equipos de soporte y mantenimiento.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Problemas y soluciones recurrentes.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Sesiones de Brainstorming: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Sesiones creativas con diferentes stakeholders.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Generación de ideas y requisitos.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Grupos de Enfoque: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Reuniones con grupos de usuarios representativos.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Recopilación de opiniones y expectativas.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Estudios de Usabilidad: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Evaluaciones de usabilidad y pruebas de usuario.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Recopilación de comentarios sobre la experiencia del usuario.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Cambios en el Entorno: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Cambios tecnológicos o en el entorno que puedan afectar los requisitos.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Actualizaciones de plataformas y herramientas.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Analistas de Negocio: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Colaboración con analistas de negocio para comprender los objetivos.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Revisiones de informes y análisis de mercado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Proveedores y Socios: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Conversaciones con proveedores y socios.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Integración de requisitos de terceros.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 Identificar interesados del producto. Categorías de los interesados (stakeholder).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Reuniones Iniciales: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Organiza reuniones con los miembros del equipo de desarrollo, los usuarios finales y otros grupos relevantes para discutir el proyecto.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Pregunta a los participantes quiénes creen que serían los interesados clave.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Análisis de Documentación: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Revisa documentos existentes, como planes de proyecto, documentos de requisitos y análisis de negocios. Pueden contener información sobre las partes interesadas.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Encuestas y Entrevistas: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Realiza encuestas o entrevistas con diferentes grupos, incluidos usuarios finales, gerentes, patrocinadores y otros involucrados.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Pregunta sobre sus expectativas, preocupaciones y cómo se verán afectados por el software.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Mapa de Influencia: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Crea un mapa de influencia identificando a las personas o grupos que tienen poder, interés o influencia sobre el proyecto.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Prioriza a aquellos con mayor impacto en el éxito del software.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Análisis de Impacto: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Evalúa cómo el software afectará a diferentes áreas de la organización.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Identifica a aquellos cuyas funciones o procesos se verán más afectados.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Revisión de Proyectos Similares: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Analiza proyectos similares para identificar a los interesados que tuvieron un papel importante en esos proyectos.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Grupos de Interés Externo: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Considera a grupos externos que puedan verse afectados, como clientes, reguladores, proveedores, entre otros.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Consulta a Expertos: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Busca la opinión de expertos en la industria o en el dominio del software para identificar a los interesados clave.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Gestión de Cambios: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Involucra a aquellos que serán responsables de la gestión del cambio, ya que también son partes interesadas importantes.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Actualización Continua: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Mantén actualizada la lista de interesados a lo largo del proyecto, ya que las personas y circunstancias pueden cambiar.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Revisar técnicas. Identificar combinaciones de técnicas entrevistas, grupos focales, encuestas, prototipos.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stakeholders (Describir necesidades y criterios de éxito). Perfil de stakeholder.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610225" cy="2733675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Revisar técnicas.</w:t>
        <w:tab/>
        <w:t xml:space="preserve">Identificar combinaciones de técnicas entrevistas, grupos focales, encuestas, prototipos.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-4444</wp:posOffset>
            </wp:positionV>
            <wp:extent cx="5791200" cy="4972050"/>
            <wp:effectExtent b="0" l="0" r="0" t="0"/>
            <wp:wrapSquare wrapText="bothSides" distB="0" distT="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7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Entrevistas: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entrevistas son conversaciones dirigidas con individuos específicos para recopilar información detallada sobre sus experiencias, opiniones y necesidades.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útiles para obtener información cualitativa profunda y explorar temas en profundidad.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Pueden ser estructuradas (con preguntas predeterminadas) o no estructuradas (más abiertas y flexibles).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entrevistas son ideales al inicio de un proyecto para comprender el contexto y las necesidades de los usuarios.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Grupos Focales: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grupos focales son discusiones moderadas con un pequeño grupo de participantes representativos del público objetivo.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Permiten obtener perspectivas diversas y observar interacciones entre los participantes.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útiles para explorar actitudes compartidas, percepciones y valores dentro de un grupo.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grupos focales son útiles para generar ideas y comprender las dinámicas sociales y grupales.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Encuestas: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encuestas son cuestionarios estructurados que se administran a una muestra representativa de la población.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Permiten recopilar datos cuantitativos sobre opiniones, preferencias y comportamientos.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útiles para obtener información sobre una amplia gama de temas y para realizar análisis estadísticos.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encuestas son efectivas para medir la prevalencia de ciertas actitudes o comportamientos en una población.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prototipos son versiones preliminares o simulaciones de un producto o servicio diseñado para probar conceptos y recopilar comentarios.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Pueden variar en complejidad, desde bocetos simples hasta maquetas funcionales.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Permiten a los diseñadores y desarrolladores probar ideas, identificar problemas y refinar soluciones antes de invertir en el desarrollo completo.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prototipos son esenciales para la iteración rápida y la validación de conceptos en el proceso de diseño.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Combinaciones efectivas: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Entrevistas + Prototipos: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entrevistas para comprender las necesidades del usuario y luego crear prototipos para probar y validar soluciones potenciales.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Grupos Focales + Encuestas: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Utilizar grupos focales para explorar temas en profundidad y luego diseñar encuestas basadas en esos hallazgos para cuantificar y validar patrones de comportamiento o actitudes.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Entrevistas + Encuestas: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Complementar las entrevistas cualitativas con encuestas cuantitativas para obtener una comprensión holística de las necesidades y preferencias del usuario.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Grupos Focales + Prototipos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Realizar grupos focales para generar ideas y luego crear prototipos para probar esas ideas y recopilar comentarios específicos sobre su viabilidad y utilidad.</w:t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E) Captura de interesados. Plan de captura de interesados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objetivos: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principal de nuestro proyecto es aumentar las ventas De uno o varios negocios de comida rápida 20%, reduciendo el tiempo de espera para la toma de un pedido el tiempo de desplazamiento.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Segmento de audiencia: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Nuestro público objetivo para los servicios de entrega son personas que tengan alguna discapacidad o no puedan dirigirse hasta el local, personas que no tengan tiempo suficiente para ir hasta Algún punto de venta.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Oferta atractiva: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por ingresar la primera vez se le regala un descuento en 30% en todas las comidas.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Promociones en redes sociales: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imágenes y vídeos con links para el registro, estas promociones van a llevar contenido atractivo con recetas, consejos de alimentación etc.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Seguimiento y análisis: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le garantiza seguimiento y el análisis al negocio que se le proporciona nuestro servicio, Por medio de formularios de menos de 3 preguntas.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Lean Canvas: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Mapa de empatía: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0</wp:posOffset>
            </wp:positionV>
            <wp:extent cx="6809066" cy="3823938"/>
            <wp:effectExtent b="0" l="0" r="0" t="0"/>
            <wp:wrapSquare wrapText="bothSides" distB="0" distT="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9066" cy="3823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229110</wp:posOffset>
            </wp:positionV>
            <wp:extent cx="5612130" cy="2988310"/>
            <wp:effectExtent b="0" l="0" r="0" t="0"/>
            <wp:wrapSquare wrapText="bothSides" distB="0" distT="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Mapa de procesos: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-70926</wp:posOffset>
            </wp:positionH>
            <wp:positionV relativeFrom="paragraph">
              <wp:posOffset>213083</wp:posOffset>
            </wp:positionV>
            <wp:extent cx="5612130" cy="3152140"/>
            <wp:effectExtent b="0" l="0" r="0" t="0"/>
            <wp:wrapSquare wrapText="bothSides" distB="0" distT="0" distL="114300" distR="1143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Mapa de navegación: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1243</wp:posOffset>
            </wp:positionH>
            <wp:positionV relativeFrom="paragraph">
              <wp:posOffset>-3975</wp:posOffset>
            </wp:positionV>
            <wp:extent cx="5612130" cy="2540000"/>
            <wp:effectExtent b="0" l="0" r="0" t="0"/>
            <wp:wrapSquare wrapText="bothSides" distB="0" distT="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17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upp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4"/>
      <w:numFmt w:val="upp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8469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46903"/>
    <w:rPr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84690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46903"/>
  </w:style>
  <w:style w:type="paragraph" w:styleId="Piedepgina">
    <w:name w:val="footer"/>
    <w:basedOn w:val="Normal"/>
    <w:link w:val="PiedepginaCar"/>
    <w:uiPriority w:val="99"/>
    <w:unhideWhenUsed w:val="1"/>
    <w:rsid w:val="0084690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46903"/>
  </w:style>
  <w:style w:type="paragraph" w:styleId="Prrafodelista">
    <w:name w:val="List Paragraph"/>
    <w:basedOn w:val="Normal"/>
    <w:uiPriority w:val="34"/>
    <w:qFormat w:val="1"/>
    <w:rsid w:val="00D15816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5D47D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 w:val="1"/>
    <w:rsid w:val="005D47D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godbqupMAdsLKxu4N0PfWoTMlA==">CgMxLjA4AHIhMUk0SnRWWFFxNHpwQ2hBc1dnbTBETGdDZ0tTSHlIYXZW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2024-02-26T11:38:00Z</dcterms:created>
  <dc:creator>Santiago Espinal Vanegas</dc:creator>
</cp:coreProperties>
</file>