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AAIU Governance Log</w:t>
      </w:r>
    </w:p>
    <w:p>
      <w:r>
        <w:t>UI Layer Micro-Refinement</w:t>
      </w:r>
    </w:p>
    <w:p>
      <w:r>
        <w:t>Version: v4.3.1 — Navigation Rhythm Stabilization</w:t>
      </w:r>
    </w:p>
    <w:p>
      <w:r>
        <w:t>Surface: learn.agileai.university</w:t>
      </w:r>
    </w:p>
    <w:p>
      <w:r>
        <w:t>Date: 2026-02-12</w:t>
      </w:r>
    </w:p>
    <w:p>
      <w:r>
        <w:t>Authority: Institutional UX Refinement (Non-Structural)</w:t>
      </w:r>
    </w:p>
    <w:p/>
    <w:p>
      <w:r>
        <w:t>------------------------------------------------------------</w:t>
      </w:r>
    </w:p>
    <w:p/>
    <w:p>
      <w:r>
        <w:t>Context</w:t>
      </w:r>
    </w:p>
    <w:p/>
    <w:p>
      <w:r>
        <w:t>Following UI v4.3 stabilization and mobile hardening, a minor visual imbalance was observed in desktop navigation spacing.</w:t>
      </w:r>
    </w:p>
    <w:p/>
    <w:p>
      <w:r>
        <w:t>While not functionally incorrect, spacing rhythm and hover motion required institutional polish to align with brand tone: calm, academic, deliberate.</w:t>
      </w:r>
    </w:p>
    <w:p/>
    <w:p>
      <w:r>
        <w:t>This refinement was cosmetic and did not alter structure, logic, theme handling, or accessibility behavior.</w:t>
      </w:r>
    </w:p>
    <w:p/>
    <w:p>
      <w:r>
        <w:t>------------------------------------------------------------</w:t>
      </w:r>
    </w:p>
    <w:p/>
    <w:p>
      <w:r>
        <w:t>Objective</w:t>
      </w:r>
    </w:p>
    <w:p/>
    <w:p>
      <w:r>
        <w:t>Enhance visual rhythm and navigation polish without:</w:t>
      </w:r>
    </w:p>
    <w:p/>
    <w:p>
      <w:r>
        <w:t>- Changing layout architecture</w:t>
      </w:r>
    </w:p>
    <w:p>
      <w:r>
        <w:t>- Affecting responsive behavior</w:t>
      </w:r>
    </w:p>
    <w:p>
      <w:r>
        <w:t>- Altering theme system</w:t>
      </w:r>
    </w:p>
    <w:p>
      <w:r>
        <w:t>- Introducing JS changes</w:t>
      </w:r>
    </w:p>
    <w:p>
      <w:r>
        <w:t>- Modifying mobile behavior</w:t>
      </w:r>
    </w:p>
    <w:p>
      <w:r>
        <w:t>- Affecting accessibility</w:t>
      </w:r>
    </w:p>
    <w:p/>
    <w:p>
      <w:r>
        <w:t>------------------------------------------------------------</w:t>
      </w:r>
    </w:p>
    <w:p/>
    <w:p>
      <w:r>
        <w:t>Changes Introduced</w:t>
      </w:r>
    </w:p>
    <w:p/>
    <w:p>
      <w:r>
        <w:t>Navigation Refinements:</w:t>
      </w:r>
    </w:p>
    <w:p/>
    <w:p>
      <w:r>
        <w:t>- Gap reduced from 28px → 22px for improved rhythm</w:t>
      </w:r>
    </w:p>
    <w:p>
      <w:r>
        <w:t>- Hover lift softened (-2px → -1px)</w:t>
      </w:r>
    </w:p>
    <w:p>
      <w:r>
        <w:t>- Subtle opacity easing added</w:t>
      </w:r>
    </w:p>
    <w:p>
      <w:r>
        <w:t>- Underline thickness reduced for institutional tone</w:t>
      </w:r>
    </w:p>
    <w:p>
      <w:r>
        <w:t>- Vertical breathing adjusted via link padding</w:t>
      </w:r>
    </w:p>
    <w:p/>
    <w:p>
      <w:r>
        <w:t>------------------------------------------------------------</w:t>
      </w:r>
    </w:p>
    <w:p/>
    <w:p>
      <w:r>
        <w:t>Integrity Verification</w:t>
      </w:r>
    </w:p>
    <w:p/>
    <w:p>
      <w:r>
        <w:t>- Theme rotation intact</w:t>
      </w:r>
    </w:p>
    <w:p>
      <w:r>
        <w:t>- Mobile stacking intact</w:t>
      </w:r>
    </w:p>
    <w:p>
      <w:r>
        <w:t>- Reading progress intact</w:t>
      </w:r>
    </w:p>
    <w:p>
      <w:r>
        <w:t>- Accessibility focus ring intact</w:t>
      </w:r>
    </w:p>
    <w:p>
      <w:r>
        <w:t>- Reduced motion respected</w:t>
      </w:r>
    </w:p>
    <w:p>
      <w:r>
        <w:t>- Header blur behavior unchanged</w:t>
      </w:r>
    </w:p>
    <w:p>
      <w:r>
        <w:t>- No JS dependencies modified</w:t>
      </w:r>
    </w:p>
    <w:p/>
    <w:p>
      <w:r>
        <w:t>Risk Assessment: Zero (Cosmetic only)</w:t>
      </w:r>
    </w:p>
    <w:p/>
    <w:p>
      <w:r>
        <w:t>------------------------------------------------------------</w:t>
      </w:r>
    </w:p>
    <w:p/>
    <w:p>
      <w:r>
        <w:t>Governance Classification</w:t>
      </w:r>
    </w:p>
    <w:p/>
    <w:p>
      <w:r>
        <w:t>Type: Micro UX Stabilization</w:t>
      </w:r>
    </w:p>
    <w:p>
      <w:r>
        <w:t>Layer: Presentation</w:t>
      </w:r>
    </w:p>
    <w:p>
      <w:r>
        <w:t>Architecture Impact: None</w:t>
      </w:r>
    </w:p>
    <w:p>
      <w:r>
        <w:t>Revenue Impact: None</w:t>
      </w:r>
    </w:p>
    <w:p>
      <w:r>
        <w:t>Security Impact: None</w:t>
      </w:r>
    </w:p>
    <w:p>
      <w:r>
        <w:t>Data Impact: None</w:t>
      </w:r>
    </w:p>
    <w:p/>
    <w:p>
      <w:r>
        <w:t>------------------------------------------------------------</w:t>
      </w:r>
    </w:p>
    <w:p/>
    <w:p>
      <w:r>
        <w:t>Status</w:t>
      </w:r>
    </w:p>
    <w:p/>
    <w:p>
      <w:r>
        <w:t>UI Layer remains structurally frozen.</w:t>
      </w:r>
    </w:p>
    <w:p/>
    <w:p>
      <w:r>
        <w:t>Version incremented to:</w:t>
      </w:r>
    </w:p>
    <w:p>
      <w:r>
        <w:t>AgileAI Public Surface — Institutional CSS v4.3.1</w:t>
      </w:r>
    </w:p>
    <w:p/>
    <w:p>
      <w:r>
        <w:t>This change improves perceived precision and institutional maturity.</w:t>
      </w:r>
    </w:p>
    <w:p/>
    <w:p>
      <w:r>
        <w:t>End of Log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