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549774" w14:textId="77777777" w:rsidR="009C6A05" w:rsidRDefault="00682706">
      <w:pPr>
        <w:ind w:left="53"/>
        <w:rPr>
          <w:sz w:val="20"/>
        </w:rPr>
      </w:pPr>
      <w:r>
        <w:rPr>
          <w:noProof/>
          <w:sz w:val="20"/>
          <w:lang w:val="en-IN" w:eastAsia="en-IN"/>
        </w:rPr>
        <w:drawing>
          <wp:inline distT="0" distB="0" distL="0" distR="0" wp14:anchorId="79EB8642" wp14:editId="5B8A8A29">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2643363A" w14:textId="77777777" w:rsidR="009C6A05" w:rsidRDefault="009C6A05">
      <w:pPr>
        <w:pStyle w:val="BodyText"/>
        <w:spacing w:before="97"/>
        <w:rPr>
          <w:b w:val="0"/>
          <w:sz w:val="40"/>
        </w:rPr>
      </w:pPr>
    </w:p>
    <w:p w14:paraId="27BEFD06" w14:textId="77777777" w:rsidR="00D63C6A" w:rsidRPr="00D63C6A" w:rsidRDefault="00D63C6A" w:rsidP="00F56672">
      <w:pPr>
        <w:pStyle w:val="Heading3"/>
        <w:spacing w:before="430"/>
        <w:rPr>
          <w:sz w:val="32"/>
          <w:szCs w:val="32"/>
        </w:rPr>
      </w:pPr>
      <w:bookmarkStart w:id="0" w:name="PROJECT_TITLE_"/>
      <w:bookmarkStart w:id="1" w:name="A_CAPSTONE_PROJECT_REPORT_"/>
      <w:bookmarkEnd w:id="0"/>
      <w:bookmarkEnd w:id="1"/>
      <w:r w:rsidRPr="00D63C6A">
        <w:rPr>
          <w:sz w:val="32"/>
          <w:szCs w:val="32"/>
        </w:rPr>
        <w:t>Real-time Stock Market Analytics Through Efficient Data Warehousing and Predictive Models</w:t>
      </w:r>
    </w:p>
    <w:p w14:paraId="1570635C" w14:textId="5233C951" w:rsidR="009C6A05" w:rsidRDefault="00682706" w:rsidP="00F56672">
      <w:pPr>
        <w:pStyle w:val="Heading3"/>
        <w:spacing w:before="430"/>
      </w:pPr>
      <w:r>
        <w:t>A</w:t>
      </w:r>
      <w:r>
        <w:rPr>
          <w:spacing w:val="-9"/>
        </w:rPr>
        <w:t xml:space="preserve"> </w:t>
      </w:r>
      <w:r>
        <w:t>CAPSTONE</w:t>
      </w:r>
      <w:r>
        <w:rPr>
          <w:spacing w:val="-7"/>
        </w:rPr>
        <w:t xml:space="preserve"> </w:t>
      </w:r>
      <w:r>
        <w:t>PROJECT</w:t>
      </w:r>
      <w:r>
        <w:rPr>
          <w:spacing w:val="-7"/>
        </w:rPr>
        <w:t xml:space="preserve"> </w:t>
      </w:r>
      <w:r>
        <w:rPr>
          <w:spacing w:val="-2"/>
        </w:rPr>
        <w:t>REPORT</w:t>
      </w:r>
    </w:p>
    <w:p w14:paraId="13A06B35" w14:textId="77777777" w:rsidR="009C6A05" w:rsidRDefault="009C6A05" w:rsidP="00F56672">
      <w:pPr>
        <w:pStyle w:val="BodyText"/>
        <w:spacing w:before="231"/>
        <w:jc w:val="center"/>
        <w:rPr>
          <w:sz w:val="28"/>
        </w:rPr>
      </w:pPr>
    </w:p>
    <w:p w14:paraId="0C3D9F3B" w14:textId="77777777" w:rsidR="009C6A05" w:rsidRDefault="00682706" w:rsidP="00F56672">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33125F25" w14:textId="77777777" w:rsidR="009C6A05" w:rsidRDefault="009C6A05" w:rsidP="00F56672">
      <w:pPr>
        <w:pStyle w:val="BodyText"/>
        <w:spacing w:before="22"/>
        <w:jc w:val="center"/>
        <w:rPr>
          <w:i/>
          <w:sz w:val="28"/>
        </w:rPr>
      </w:pPr>
    </w:p>
    <w:p w14:paraId="62D8D792" w14:textId="21266B63" w:rsidR="009C6A05" w:rsidRDefault="00F56672" w:rsidP="00F56672">
      <w:pPr>
        <w:spacing w:before="1"/>
        <w:ind w:right="579"/>
        <w:jc w:val="center"/>
        <w:rPr>
          <w:b/>
          <w:sz w:val="32"/>
        </w:rPr>
      </w:pPr>
      <w:r>
        <w:rPr>
          <w:b/>
          <w:sz w:val="32"/>
        </w:rPr>
        <w:t>CSA1610 – DATA WAREHOUSING AND DATA MINING</w:t>
      </w:r>
    </w:p>
    <w:p w14:paraId="33D2E0AB" w14:textId="77777777" w:rsidR="009C6A05" w:rsidRDefault="009C6A05" w:rsidP="00F56672">
      <w:pPr>
        <w:pStyle w:val="BodyText"/>
        <w:spacing w:before="211"/>
        <w:jc w:val="center"/>
        <w:rPr>
          <w:sz w:val="32"/>
        </w:rPr>
      </w:pPr>
    </w:p>
    <w:p w14:paraId="3C01D7CA" w14:textId="77777777" w:rsidR="009C6A05" w:rsidRDefault="00682706" w:rsidP="00F56672">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2DC027CA" w14:textId="77777777" w:rsidR="009C6A05" w:rsidRDefault="009C6A05" w:rsidP="00F56672">
      <w:pPr>
        <w:pStyle w:val="BodyText"/>
        <w:spacing w:before="151"/>
        <w:jc w:val="center"/>
        <w:rPr>
          <w:i/>
          <w:sz w:val="28"/>
        </w:rPr>
      </w:pPr>
    </w:p>
    <w:p w14:paraId="3FC34E32" w14:textId="77777777" w:rsidR="009C6A05" w:rsidRDefault="00682706" w:rsidP="00F56672">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1D205051" w14:textId="0AB64C17" w:rsidR="00F56672" w:rsidRDefault="00F56672" w:rsidP="00F56672">
      <w:pPr>
        <w:spacing w:line="256" w:lineRule="auto"/>
        <w:rPr>
          <w:b/>
          <w:sz w:val="28"/>
        </w:rPr>
      </w:pPr>
      <w:bookmarkStart w:id="6" w:name="__ELECTRONICS_AND_COMMUNICATION_ENGINEER"/>
      <w:bookmarkEnd w:id="6"/>
      <w:r>
        <w:rPr>
          <w:b/>
          <w:sz w:val="28"/>
        </w:rPr>
        <w:t xml:space="preserve">                        COMPUTER SCIENCE AND ENGINEERING</w:t>
      </w:r>
    </w:p>
    <w:p w14:paraId="429B9786" w14:textId="19EF15E3" w:rsidR="009C6A05" w:rsidRDefault="00F56672" w:rsidP="00F56672">
      <w:pPr>
        <w:spacing w:line="256" w:lineRule="auto"/>
        <w:rPr>
          <w:b/>
          <w:sz w:val="28"/>
        </w:rPr>
      </w:pPr>
      <w:r>
        <w:rPr>
          <w:b/>
          <w:spacing w:val="-2"/>
          <w:sz w:val="28"/>
        </w:rPr>
        <w:t xml:space="preserve">                                  (ARTIFICIAL INTELLIGENCE)</w:t>
      </w:r>
    </w:p>
    <w:p w14:paraId="6610D4D5" w14:textId="77777777" w:rsidR="009C6A05" w:rsidRDefault="009C6A05" w:rsidP="00F56672">
      <w:pPr>
        <w:pStyle w:val="BodyText"/>
        <w:spacing w:before="126"/>
        <w:jc w:val="center"/>
        <w:rPr>
          <w:sz w:val="28"/>
        </w:rPr>
      </w:pPr>
    </w:p>
    <w:p w14:paraId="2EC1D176" w14:textId="77777777" w:rsidR="009C6A05" w:rsidRDefault="00682706" w:rsidP="00F56672">
      <w:pPr>
        <w:spacing w:before="1" w:line="276" w:lineRule="auto"/>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04F97F54" w14:textId="20CE9D32" w:rsidR="00D63C6A" w:rsidRDefault="00D63C6A" w:rsidP="00D63C6A">
      <w:pPr>
        <w:pStyle w:val="BodyText"/>
        <w:spacing w:before="22" w:line="276" w:lineRule="auto"/>
        <w:jc w:val="center"/>
        <w:rPr>
          <w:sz w:val="28"/>
          <w:lang w:val="en-IN"/>
        </w:rPr>
      </w:pPr>
      <w:bookmarkStart w:id="8" w:name="_____Student_1_Name_(Registration_Number"/>
      <w:bookmarkEnd w:id="8"/>
      <w:r w:rsidRPr="00D63C6A">
        <w:rPr>
          <w:sz w:val="28"/>
          <w:lang w:val="en-IN"/>
        </w:rPr>
        <w:t>A.</w:t>
      </w:r>
      <w:r>
        <w:rPr>
          <w:sz w:val="28"/>
          <w:lang w:val="en-IN"/>
        </w:rPr>
        <w:t xml:space="preserve"> </w:t>
      </w:r>
      <w:r w:rsidRPr="00D63C6A">
        <w:rPr>
          <w:sz w:val="28"/>
          <w:lang w:val="en-IN"/>
        </w:rPr>
        <w:t>Dileep kumar</w:t>
      </w:r>
      <w:r>
        <w:rPr>
          <w:sz w:val="28"/>
          <w:lang w:val="en-IN"/>
        </w:rPr>
        <w:t>[</w:t>
      </w:r>
      <w:r w:rsidRPr="00D63C6A">
        <w:rPr>
          <w:sz w:val="28"/>
          <w:lang w:val="en-IN"/>
        </w:rPr>
        <w:t>192372074</w:t>
      </w:r>
      <w:r>
        <w:rPr>
          <w:sz w:val="28"/>
          <w:lang w:val="en-IN"/>
        </w:rPr>
        <w:t>]</w:t>
      </w:r>
    </w:p>
    <w:p w14:paraId="03F7CDA3" w14:textId="77777777" w:rsidR="00A52CF4" w:rsidRPr="00D63C6A" w:rsidRDefault="00A52CF4" w:rsidP="00A52CF4">
      <w:pPr>
        <w:pStyle w:val="BodyText"/>
        <w:spacing w:before="22" w:line="276" w:lineRule="auto"/>
        <w:jc w:val="center"/>
        <w:rPr>
          <w:sz w:val="28"/>
        </w:rPr>
      </w:pPr>
      <w:r w:rsidRPr="00D63C6A">
        <w:rPr>
          <w:sz w:val="28"/>
        </w:rPr>
        <w:t>D.</w:t>
      </w:r>
      <w:r>
        <w:rPr>
          <w:sz w:val="28"/>
        </w:rPr>
        <w:t xml:space="preserve"> </w:t>
      </w:r>
      <w:r w:rsidRPr="00D63C6A">
        <w:rPr>
          <w:sz w:val="28"/>
        </w:rPr>
        <w:t>Deepak[192572095]</w:t>
      </w:r>
    </w:p>
    <w:p w14:paraId="3F12F512" w14:textId="77777777" w:rsidR="00A52CF4" w:rsidRDefault="00A52CF4" w:rsidP="00D63C6A">
      <w:pPr>
        <w:pStyle w:val="BodyText"/>
        <w:spacing w:before="22" w:line="276" w:lineRule="auto"/>
        <w:jc w:val="center"/>
        <w:rPr>
          <w:sz w:val="28"/>
          <w:lang w:val="en-IN"/>
        </w:rPr>
      </w:pPr>
      <w:bookmarkStart w:id="9" w:name="_GoBack"/>
      <w:bookmarkEnd w:id="9"/>
    </w:p>
    <w:p w14:paraId="20C3099B" w14:textId="77777777" w:rsidR="00D63C6A" w:rsidRPr="00D63C6A" w:rsidRDefault="00D63C6A" w:rsidP="00D63C6A">
      <w:pPr>
        <w:pStyle w:val="BodyText"/>
        <w:spacing w:before="22" w:line="276" w:lineRule="auto"/>
        <w:jc w:val="center"/>
        <w:rPr>
          <w:sz w:val="28"/>
          <w:lang w:val="en-IN"/>
        </w:rPr>
      </w:pPr>
    </w:p>
    <w:p w14:paraId="091C6000" w14:textId="04E36AEB" w:rsidR="009C6A05" w:rsidRDefault="00682706" w:rsidP="00F56672">
      <w:pPr>
        <w:spacing w:before="1" w:line="276" w:lineRule="auto"/>
        <w:ind w:left="2713" w:right="3292"/>
        <w:jc w:val="center"/>
        <w:rPr>
          <w:b/>
          <w:sz w:val="28"/>
        </w:rPr>
      </w:pPr>
      <w:bookmarkStart w:id="10" w:name="Under_the_Supervision_of_"/>
      <w:bookmarkEnd w:id="10"/>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11" w:name="Guide_Name_"/>
      <w:bookmarkEnd w:id="11"/>
    </w:p>
    <w:p w14:paraId="4C8928AA" w14:textId="44E9CF29" w:rsidR="00F56672" w:rsidRDefault="00F56672" w:rsidP="00F56672">
      <w:pPr>
        <w:spacing w:before="1" w:line="276" w:lineRule="auto"/>
        <w:ind w:left="2713" w:right="3292"/>
        <w:jc w:val="center"/>
        <w:rPr>
          <w:b/>
          <w:sz w:val="28"/>
        </w:rPr>
      </w:pPr>
      <w:r>
        <w:rPr>
          <w:b/>
          <w:sz w:val="28"/>
        </w:rPr>
        <w:t>Dr K V Kanimozhi</w:t>
      </w:r>
    </w:p>
    <w:p w14:paraId="209BA802" w14:textId="77777777" w:rsidR="009C6A05" w:rsidRDefault="00682706" w:rsidP="00F56672">
      <w:pPr>
        <w:spacing w:before="78" w:line="276" w:lineRule="auto"/>
        <w:ind w:right="579"/>
        <w:jc w:val="center"/>
        <w:rPr>
          <w:b/>
          <w:sz w:val="32"/>
        </w:rPr>
      </w:pPr>
      <w:r>
        <w:rPr>
          <w:b/>
          <w:spacing w:val="-2"/>
          <w:sz w:val="32"/>
        </w:rPr>
        <w:t>SIMATS</w:t>
      </w:r>
      <w:r>
        <w:rPr>
          <w:b/>
          <w:spacing w:val="-19"/>
          <w:sz w:val="32"/>
        </w:rPr>
        <w:t xml:space="preserve"> </w:t>
      </w:r>
      <w:r>
        <w:rPr>
          <w:b/>
          <w:spacing w:val="-2"/>
          <w:sz w:val="32"/>
        </w:rPr>
        <w:t>ENGINEERING</w:t>
      </w:r>
    </w:p>
    <w:p w14:paraId="0E891D8F" w14:textId="77777777" w:rsidR="009C6A05" w:rsidRDefault="00682706" w:rsidP="00F56672">
      <w:pPr>
        <w:spacing w:before="185" w:line="2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3D3FBFB5" w14:textId="77777777" w:rsidR="009C6A05" w:rsidRDefault="009C6A05" w:rsidP="00F56672">
      <w:pPr>
        <w:pStyle w:val="BodyText"/>
        <w:spacing w:before="21"/>
        <w:jc w:val="center"/>
        <w:rPr>
          <w:sz w:val="28"/>
        </w:rPr>
      </w:pPr>
    </w:p>
    <w:p w14:paraId="51AA448A" w14:textId="77777777" w:rsidR="009C6A05" w:rsidRDefault="00682706" w:rsidP="00F56672">
      <w:pPr>
        <w:ind w:right="579"/>
        <w:jc w:val="center"/>
        <w:rPr>
          <w:b/>
          <w:sz w:val="28"/>
        </w:rPr>
      </w:pPr>
      <w:bookmarkStart w:id="12" w:name="SEPTEMBER_2026_"/>
      <w:bookmarkEnd w:id="12"/>
      <w:r>
        <w:rPr>
          <w:b/>
          <w:sz w:val="28"/>
        </w:rPr>
        <w:t>SEPTEMBER</w:t>
      </w:r>
      <w:r>
        <w:rPr>
          <w:b/>
          <w:spacing w:val="-9"/>
          <w:sz w:val="28"/>
        </w:rPr>
        <w:t xml:space="preserve"> </w:t>
      </w:r>
      <w:r>
        <w:rPr>
          <w:b/>
          <w:spacing w:val="-4"/>
          <w:sz w:val="28"/>
        </w:rPr>
        <w:t>2026</w:t>
      </w:r>
    </w:p>
    <w:p w14:paraId="0C144E68" w14:textId="77777777" w:rsidR="009C6A05" w:rsidRDefault="009C6A05">
      <w:pPr>
        <w:jc w:val="center"/>
        <w:rPr>
          <w:b/>
          <w:sz w:val="28"/>
        </w:rPr>
        <w:sectPr w:rsidR="009C6A05">
          <w:footerReference w:type="default" r:id="rId9"/>
          <w:type w:val="continuous"/>
          <w:pgSz w:w="11920" w:h="16840"/>
          <w:pgMar w:top="1460" w:right="850" w:bottom="280" w:left="1417" w:header="720" w:footer="720" w:gutter="0"/>
          <w:cols w:space="720"/>
        </w:sectPr>
      </w:pPr>
    </w:p>
    <w:p w14:paraId="0210B152" w14:textId="77777777" w:rsidR="009C6A05" w:rsidRDefault="009C6A05">
      <w:pPr>
        <w:pStyle w:val="BodyText"/>
        <w:spacing w:before="4"/>
        <w:rPr>
          <w:sz w:val="17"/>
        </w:rPr>
      </w:pPr>
    </w:p>
    <w:p w14:paraId="26FD0159" w14:textId="77777777" w:rsidR="009C6A05" w:rsidRDefault="00682706">
      <w:pPr>
        <w:pStyle w:val="Heading1"/>
      </w:pPr>
      <w:r>
        <w:rPr>
          <w:spacing w:val="-4"/>
        </w:rPr>
        <w:t>SIMATS</w:t>
      </w:r>
      <w:r>
        <w:rPr>
          <w:spacing w:val="-14"/>
        </w:rPr>
        <w:t xml:space="preserve"> </w:t>
      </w:r>
      <w:r>
        <w:rPr>
          <w:spacing w:val="-2"/>
        </w:rPr>
        <w:t>ENGINEERING</w:t>
      </w:r>
    </w:p>
    <w:p w14:paraId="53297FC2" w14:textId="77777777" w:rsidR="009C6A05" w:rsidRDefault="00682706">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7A1719CD" w14:textId="77777777" w:rsidR="009C6A05" w:rsidRDefault="009C6A05">
      <w:pPr>
        <w:pStyle w:val="BodyText"/>
        <w:spacing w:before="288"/>
        <w:rPr>
          <w:sz w:val="28"/>
        </w:rPr>
      </w:pPr>
    </w:p>
    <w:p w14:paraId="6345D5FD" w14:textId="77777777" w:rsidR="009C6A05" w:rsidRDefault="00682706">
      <w:pPr>
        <w:pStyle w:val="Heading2"/>
      </w:pPr>
      <w:bookmarkStart w:id="13" w:name="BONAFIDE_CERTIFICATE_"/>
      <w:bookmarkEnd w:id="13"/>
      <w:r>
        <w:t>BONAFIDE</w:t>
      </w:r>
      <w:r>
        <w:rPr>
          <w:spacing w:val="-8"/>
        </w:rPr>
        <w:t xml:space="preserve"> </w:t>
      </w:r>
      <w:r>
        <w:rPr>
          <w:spacing w:val="-2"/>
        </w:rPr>
        <w:t>CERTIFICATE</w:t>
      </w:r>
    </w:p>
    <w:p w14:paraId="092F4951" w14:textId="77777777" w:rsidR="009C6A05" w:rsidRDefault="009C6A05">
      <w:pPr>
        <w:pStyle w:val="BodyText"/>
        <w:spacing w:before="237"/>
        <w:rPr>
          <w:sz w:val="40"/>
        </w:rPr>
      </w:pPr>
    </w:p>
    <w:p w14:paraId="761C6C4F" w14:textId="2A8692E5" w:rsidR="009C6A05" w:rsidRPr="00F56672" w:rsidRDefault="00682706">
      <w:pPr>
        <w:pStyle w:val="BodyText"/>
        <w:spacing w:line="360" w:lineRule="auto"/>
        <w:ind w:left="23" w:right="608" w:firstLine="720"/>
        <w:jc w:val="both"/>
        <w:rPr>
          <w:color w:val="000000" w:themeColor="text1"/>
        </w:rPr>
      </w:pPr>
      <w:bookmarkStart w:id="14" w:name="This_is_to_certify_that_the_Capstone_Pro"/>
      <w:bookmarkEnd w:id="14"/>
      <w:r w:rsidRPr="00F56672">
        <w:rPr>
          <w:color w:val="000000" w:themeColor="text1"/>
        </w:rPr>
        <w:t>This is to certify that the Capstone Project entitled “Real-time Stock Market Analytics Through Efficient Data Warehousing and Predictive Models” has been carried out by D.Deepak (192572095) and A.Dileep kumar (192372074) under the supervision of Dr. K V Kanimozhi and is submitted in partial fulfilment of the requirements for the current semester of the B.E. Computer Science and Engineering program at Saveetha Institute of Medical and Technical Sciences, Chennai.</w:t>
      </w:r>
    </w:p>
    <w:p w14:paraId="3B740245" w14:textId="77777777" w:rsidR="009C6A05" w:rsidRDefault="009C6A05">
      <w:pPr>
        <w:pStyle w:val="BodyText"/>
      </w:pPr>
    </w:p>
    <w:p w14:paraId="6C87D65F" w14:textId="77777777" w:rsidR="009C6A05" w:rsidRDefault="009C6A05">
      <w:pPr>
        <w:pStyle w:val="BodyText"/>
      </w:pPr>
    </w:p>
    <w:p w14:paraId="3237FB64" w14:textId="77777777" w:rsidR="009C6A05" w:rsidRDefault="009C6A05">
      <w:pPr>
        <w:pStyle w:val="BodyText"/>
      </w:pPr>
    </w:p>
    <w:p w14:paraId="28B3EEFD" w14:textId="77777777" w:rsidR="009C6A05" w:rsidRDefault="009C6A05">
      <w:pPr>
        <w:pStyle w:val="BodyText"/>
      </w:pPr>
    </w:p>
    <w:p w14:paraId="19E43A93" w14:textId="77777777" w:rsidR="009C6A05" w:rsidRDefault="009C6A05">
      <w:pPr>
        <w:pStyle w:val="BodyText"/>
      </w:pPr>
    </w:p>
    <w:p w14:paraId="63A7EAFF" w14:textId="77777777" w:rsidR="009C6A05" w:rsidRDefault="009C6A05">
      <w:pPr>
        <w:pStyle w:val="BodyText"/>
        <w:spacing w:before="107"/>
      </w:pPr>
    </w:p>
    <w:p w14:paraId="3BEF316C" w14:textId="77777777" w:rsidR="009C6A05" w:rsidRDefault="00682706">
      <w:pPr>
        <w:pStyle w:val="Heading4"/>
        <w:tabs>
          <w:tab w:val="left" w:pos="5782"/>
        </w:tabs>
        <w:spacing w:before="0"/>
        <w:ind w:left="23" w:right="0"/>
        <w:jc w:val="left"/>
      </w:pPr>
      <w:bookmarkStart w:id="15" w:name="COURSE_COORDINATOR______________________"/>
      <w:bookmarkEnd w:id="15"/>
      <w:r>
        <w:t xml:space="preserve">COURSE </w:t>
      </w:r>
      <w:r>
        <w:rPr>
          <w:spacing w:val="-2"/>
        </w:rPr>
        <w:t>COORDINATOR</w:t>
      </w:r>
      <w:r>
        <w:tab/>
        <w:t>COURSE</w:t>
      </w:r>
      <w:r>
        <w:rPr>
          <w:spacing w:val="-2"/>
        </w:rPr>
        <w:t xml:space="preserve"> FACULTY</w:t>
      </w:r>
    </w:p>
    <w:p w14:paraId="6247CE94" w14:textId="77777777" w:rsidR="009C6A05" w:rsidRDefault="00682706">
      <w:pPr>
        <w:pStyle w:val="BodyText"/>
        <w:tabs>
          <w:tab w:val="left" w:pos="5782"/>
        </w:tabs>
        <w:spacing w:before="180"/>
        <w:ind w:left="23"/>
      </w:pPr>
      <w:bookmarkStart w:id="16" w:name="Title_/_Name,_____​​____________________"/>
      <w:bookmarkEnd w:id="16"/>
      <w:r>
        <w:t>Title</w:t>
      </w:r>
      <w:r>
        <w:rPr>
          <w:spacing w:val="-3"/>
        </w:rPr>
        <w:t xml:space="preserve"> </w:t>
      </w:r>
      <w:r>
        <w:t>/</w:t>
      </w:r>
      <w:r>
        <w:rPr>
          <w:spacing w:val="-2"/>
        </w:rPr>
        <w:t xml:space="preserve"> Name,</w:t>
      </w:r>
      <w:r>
        <w:tab/>
        <w:t>Title</w:t>
      </w:r>
      <w:r>
        <w:rPr>
          <w:spacing w:val="-3"/>
        </w:rPr>
        <w:t xml:space="preserve"> </w:t>
      </w:r>
      <w:r>
        <w:t>/</w:t>
      </w:r>
      <w:r>
        <w:rPr>
          <w:spacing w:val="-2"/>
        </w:rPr>
        <w:t xml:space="preserve"> Name,</w:t>
      </w:r>
    </w:p>
    <w:p w14:paraId="77CCF581" w14:textId="77777777" w:rsidR="009C6A05" w:rsidRDefault="00682706">
      <w:pPr>
        <w:pStyle w:val="BodyText"/>
        <w:tabs>
          <w:tab w:val="left" w:pos="5782"/>
        </w:tabs>
        <w:spacing w:before="19"/>
        <w:ind w:left="23"/>
      </w:pPr>
      <w:bookmarkStart w:id="17" w:name="Designation_____________​_______________"/>
      <w:bookmarkEnd w:id="17"/>
      <w:r>
        <w:rPr>
          <w:spacing w:val="-2"/>
        </w:rPr>
        <w:t>Designation</w:t>
      </w:r>
      <w:r>
        <w:tab/>
      </w:r>
      <w:r>
        <w:rPr>
          <w:spacing w:val="-2"/>
        </w:rPr>
        <w:t>Designation</w:t>
      </w:r>
    </w:p>
    <w:p w14:paraId="0CF34BBB" w14:textId="77777777" w:rsidR="009C6A05" w:rsidRDefault="00682706">
      <w:pPr>
        <w:pStyle w:val="BodyText"/>
        <w:tabs>
          <w:tab w:val="left" w:pos="5782"/>
        </w:tabs>
        <w:spacing w:before="19"/>
        <w:ind w:left="23"/>
      </w:pPr>
      <w:bookmarkStart w:id="18" w:name="Branch_/_Department_Name________________"/>
      <w:bookmarkEnd w:id="18"/>
      <w:r>
        <w:t xml:space="preserve">Branch / Department </w:t>
      </w:r>
      <w:r>
        <w:rPr>
          <w:spacing w:val="-4"/>
        </w:rPr>
        <w:t>Name</w:t>
      </w:r>
      <w:r>
        <w:tab/>
        <w:t xml:space="preserve">Branch / Department </w:t>
      </w:r>
      <w:r>
        <w:rPr>
          <w:spacing w:val="-4"/>
        </w:rPr>
        <w:t>Name</w:t>
      </w:r>
    </w:p>
    <w:p w14:paraId="6CACEDC4" w14:textId="77777777" w:rsidR="009C6A05" w:rsidRDefault="00682706">
      <w:pPr>
        <w:pStyle w:val="BodyText"/>
        <w:tabs>
          <w:tab w:val="left" w:pos="5782"/>
        </w:tabs>
        <w:spacing w:before="20"/>
        <w:ind w:left="23"/>
      </w:pPr>
      <w:bookmarkStart w:id="19" w:name="SIMATS_Engineering,​____________________"/>
      <w:bookmarkEnd w:id="19"/>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412A782E" w14:textId="77777777" w:rsidR="009C6A05" w:rsidRDefault="00682706">
      <w:pPr>
        <w:pStyle w:val="BodyText"/>
        <w:tabs>
          <w:tab w:val="left" w:pos="5752"/>
        </w:tabs>
        <w:spacing w:before="19"/>
        <w:ind w:left="23"/>
      </w:pPr>
      <w:bookmarkStart w:id="20" w:name="SIMATS,_Chennai_–_602105._______________"/>
      <w:bookmarkEnd w:id="20"/>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15515FD8" w14:textId="77777777" w:rsidR="009C6A05" w:rsidRDefault="009C6A05">
      <w:pPr>
        <w:pStyle w:val="BodyText"/>
        <w:sectPr w:rsidR="009C6A05">
          <w:pgSz w:w="11920" w:h="16840"/>
          <w:pgMar w:top="1380" w:right="850" w:bottom="280" w:left="1417" w:header="720" w:footer="720" w:gutter="0"/>
          <w:cols w:space="720"/>
        </w:sectPr>
      </w:pPr>
    </w:p>
    <w:p w14:paraId="6DD6A0DB" w14:textId="77777777" w:rsidR="009C6A05" w:rsidRDefault="00682706">
      <w:pPr>
        <w:pStyle w:val="Heading1"/>
      </w:pPr>
      <w:r>
        <w:rPr>
          <w:spacing w:val="-4"/>
        </w:rPr>
        <w:lastRenderedPageBreak/>
        <w:t>SIMATS</w:t>
      </w:r>
      <w:r>
        <w:rPr>
          <w:spacing w:val="-14"/>
        </w:rPr>
        <w:t xml:space="preserve"> </w:t>
      </w:r>
      <w:r>
        <w:rPr>
          <w:spacing w:val="-2"/>
        </w:rPr>
        <w:t>ENGINEERING</w:t>
      </w:r>
    </w:p>
    <w:p w14:paraId="5DE5E506" w14:textId="77777777" w:rsidR="009C6A05" w:rsidRDefault="00682706">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78FED92" w14:textId="77777777" w:rsidR="009C6A05" w:rsidRDefault="009C6A05">
      <w:pPr>
        <w:pStyle w:val="BodyText"/>
        <w:rPr>
          <w:sz w:val="28"/>
        </w:rPr>
      </w:pPr>
    </w:p>
    <w:p w14:paraId="4799E470" w14:textId="77777777" w:rsidR="009C6A05" w:rsidRDefault="009C6A05">
      <w:pPr>
        <w:pStyle w:val="BodyText"/>
        <w:spacing w:before="2"/>
        <w:rPr>
          <w:sz w:val="28"/>
        </w:rPr>
      </w:pPr>
    </w:p>
    <w:p w14:paraId="75DD73D3" w14:textId="77777777" w:rsidR="009C6A05" w:rsidRDefault="00682706">
      <w:pPr>
        <w:pStyle w:val="Heading2"/>
        <w:spacing w:before="1"/>
      </w:pPr>
      <w:bookmarkStart w:id="21" w:name="DECLARATION_"/>
      <w:bookmarkEnd w:id="21"/>
      <w:r>
        <w:rPr>
          <w:spacing w:val="-2"/>
        </w:rPr>
        <w:t>DECLARATION</w:t>
      </w:r>
    </w:p>
    <w:p w14:paraId="4BB16F5F" w14:textId="77777777" w:rsidR="009C6A05" w:rsidRDefault="009C6A05">
      <w:pPr>
        <w:pStyle w:val="BodyText"/>
        <w:spacing w:before="259"/>
        <w:rPr>
          <w:sz w:val="40"/>
        </w:rPr>
      </w:pPr>
    </w:p>
    <w:p w14:paraId="710A63F4" w14:textId="069CA634" w:rsidR="009C6A05" w:rsidRDefault="00F56672" w:rsidP="00F56672">
      <w:pPr>
        <w:pStyle w:val="BodyText"/>
        <w:spacing w:line="360" w:lineRule="auto"/>
        <w:ind w:left="23" w:right="602" w:firstLine="697"/>
        <w:jc w:val="both"/>
      </w:pPr>
      <w:bookmarkStart w:id="22" w:name="___"/>
      <w:bookmarkStart w:id="23" w:name="We,_[Student_Names]_of_the_[Department_N"/>
      <w:bookmarkEnd w:id="22"/>
      <w:bookmarkEnd w:id="23"/>
      <w:r>
        <w:t>I,</w:t>
      </w:r>
      <w:r>
        <w:rPr>
          <w:spacing w:val="-8"/>
        </w:rPr>
        <w:t xml:space="preserve"> </w:t>
      </w:r>
      <w:r w:rsidR="00D63C6A">
        <w:rPr>
          <w:color w:val="000000" w:themeColor="text1"/>
        </w:rPr>
        <w:t xml:space="preserve">D.Deepak, A.Dileep kumar </w:t>
      </w:r>
      <w:r w:rsidRPr="00F054A9">
        <w:rPr>
          <w:color w:val="000000" w:themeColor="text1"/>
        </w:rPr>
        <w:t>of</w:t>
      </w:r>
      <w:r w:rsidRPr="00F054A9">
        <w:rPr>
          <w:color w:val="000000" w:themeColor="text1"/>
          <w:spacing w:val="-8"/>
        </w:rPr>
        <w:t xml:space="preserve"> </w:t>
      </w:r>
      <w:r w:rsidRPr="00F054A9">
        <w:rPr>
          <w:color w:val="000000" w:themeColor="text1"/>
        </w:rPr>
        <w:t>the</w:t>
      </w:r>
      <w:r w:rsidRPr="00F054A9">
        <w:rPr>
          <w:color w:val="000000" w:themeColor="text1"/>
          <w:spacing w:val="-8"/>
        </w:rPr>
        <w:t xml:space="preserve"> </w:t>
      </w:r>
      <w:r w:rsidRPr="00F054A9">
        <w:rPr>
          <w:color w:val="000000" w:themeColor="text1"/>
        </w:rPr>
        <w:t>CSE(Artificial Intelligence</w:t>
      </w:r>
      <w:r w:rsidR="00F054A9">
        <w:rPr>
          <w:color w:val="000000" w:themeColor="text1"/>
        </w:rPr>
        <w:t>)</w:t>
      </w:r>
      <w:r w:rsidRPr="00F054A9">
        <w:rPr>
          <w:color w:val="000000" w:themeColor="text1"/>
        </w:rPr>
        <w:t>,</w:t>
      </w:r>
      <w:r>
        <w:rPr>
          <w:spacing w:val="-8"/>
        </w:rPr>
        <w:t xml:space="preserve"> </w:t>
      </w:r>
      <w:r>
        <w:t>SIMATS</w:t>
      </w:r>
      <w:r>
        <w:rPr>
          <w:spacing w:val="-8"/>
        </w:rPr>
        <w:t xml:space="preserve"> </w:t>
      </w:r>
      <w:r>
        <w:t>Engineering,</w:t>
      </w:r>
      <w:r>
        <w:rPr>
          <w:spacing w:val="-8"/>
        </w:rPr>
        <w:t xml:space="preserve"> </w:t>
      </w:r>
      <w:r>
        <w:t>Saveetha Institute of Medical and Technical Sciences, Chennai, hereby declare</w:t>
      </w:r>
      <w:r>
        <w:rPr>
          <w:spacing w:val="-5"/>
        </w:rPr>
        <w:t xml:space="preserve"> </w:t>
      </w:r>
      <w:r>
        <w:t>that</w:t>
      </w:r>
      <w:r>
        <w:rPr>
          <w:spacing w:val="-5"/>
        </w:rPr>
        <w:t xml:space="preserve"> </w:t>
      </w:r>
      <w:r>
        <w:t>the</w:t>
      </w:r>
      <w:r>
        <w:rPr>
          <w:spacing w:val="-5"/>
        </w:rPr>
        <w:t xml:space="preserve"> </w:t>
      </w:r>
      <w:r>
        <w:t>Capstone Project Work entitled “</w:t>
      </w:r>
      <w:r w:rsidR="00D63C6A" w:rsidRPr="00D63C6A">
        <w:t>Real-time Stock Market Analytics Through Efficient Data Warehousing and predictive models</w:t>
      </w:r>
      <w:r>
        <w:rPr>
          <w:color w:val="000000" w:themeColor="text1"/>
        </w:rPr>
        <w:t>”</w:t>
      </w:r>
      <w:r>
        <w:t xml:space="preserve"> is the result of our own </w:t>
      </w:r>
      <w:r w:rsidR="00F054A9">
        <w:t>Bonafide</w:t>
      </w:r>
      <w:r>
        <w:t xml:space="preserve"> efforts. To the best of our knowledge, the work presented herein is original, accurate, and has been carried out in accordance with the principles of engineering ethics and academic integrity.</w:t>
      </w:r>
      <w:r>
        <w:rPr>
          <w:spacing w:val="-5"/>
        </w:rPr>
        <w:t xml:space="preserve"> </w:t>
      </w:r>
      <w:r>
        <w:t>All</w:t>
      </w:r>
      <w:r>
        <w:rPr>
          <w:spacing w:val="-5"/>
        </w:rPr>
        <w:t xml:space="preserve"> </w:t>
      </w:r>
      <w:r>
        <w:t>sources,</w:t>
      </w:r>
      <w:r>
        <w:rPr>
          <w:spacing w:val="-5"/>
        </w:rPr>
        <w:t xml:space="preserve"> </w:t>
      </w:r>
      <w:r>
        <w:t>references,</w:t>
      </w:r>
      <w:r>
        <w:rPr>
          <w:spacing w:val="-5"/>
        </w:rPr>
        <w:t xml:space="preserve"> </w:t>
      </w:r>
      <w:r>
        <w:t>data,</w:t>
      </w:r>
      <w:r>
        <w:rPr>
          <w:spacing w:val="-5"/>
        </w:rPr>
        <w:t xml:space="preserve"> </w:t>
      </w:r>
      <w:r>
        <w:t>and</w:t>
      </w:r>
      <w:r>
        <w:rPr>
          <w:spacing w:val="-5"/>
        </w:rPr>
        <w:t xml:space="preserve"> </w:t>
      </w:r>
      <w:r>
        <w:t>other</w:t>
      </w:r>
      <w:r>
        <w:rPr>
          <w:spacing w:val="-5"/>
        </w:rPr>
        <w:t xml:space="preserve"> </w:t>
      </w:r>
      <w:r>
        <w:t>materials</w:t>
      </w:r>
      <w:r>
        <w:rPr>
          <w:spacing w:val="-5"/>
        </w:rPr>
        <w:t xml:space="preserve"> </w:t>
      </w:r>
      <w:r>
        <w:t>used</w:t>
      </w:r>
      <w:r>
        <w:rPr>
          <w:spacing w:val="-5"/>
        </w:rPr>
        <w:t xml:space="preserve"> </w:t>
      </w:r>
      <w:r>
        <w:t>in</w:t>
      </w:r>
      <w:r>
        <w:rPr>
          <w:spacing w:val="-5"/>
        </w:rPr>
        <w:t xml:space="preserve"> </w:t>
      </w:r>
      <w:r>
        <w:t>the</w:t>
      </w:r>
      <w:r>
        <w:rPr>
          <w:spacing w:val="-5"/>
        </w:rPr>
        <w:t xml:space="preserve"> </w:t>
      </w:r>
      <w:r>
        <w:t>project</w:t>
      </w:r>
      <w:r>
        <w:rPr>
          <w:spacing w:val="-5"/>
        </w:rPr>
        <w:t xml:space="preserve"> </w:t>
      </w:r>
      <w:r>
        <w:t>have</w:t>
      </w:r>
      <w:r>
        <w:rPr>
          <w:spacing w:val="-5"/>
        </w:rPr>
        <w:t xml:space="preserve"> </w:t>
      </w:r>
      <w:r>
        <w:t>been appropriately acknowledged. We further declare that the data, results, analysis, and findings presented in this report have not been fabricated, falsified, or manipulated.</w:t>
      </w:r>
      <w:r>
        <w:rPr>
          <w:spacing w:val="40"/>
        </w:rPr>
        <w:t xml:space="preserve"> </w:t>
      </w:r>
      <w:r>
        <w:t>Any external tools, software, datasets, computational resources, or AI-assisted tools</w:t>
      </w:r>
      <w:r>
        <w:rPr>
          <w:spacing w:val="40"/>
        </w:rPr>
        <w:t xml:space="preserve"> </w:t>
      </w:r>
      <w:r>
        <w:t>used during the project have been appropriately disclosed. We confirm that all applicable ethical, academic, institutional, and professional requirements have been</w:t>
      </w:r>
      <w:r>
        <w:rPr>
          <w:spacing w:val="40"/>
        </w:rPr>
        <w:t xml:space="preserve"> </w:t>
      </w:r>
      <w:r>
        <w:t xml:space="preserve">duly followed throughout the planning, execution, analysis, and documentation of the </w:t>
      </w:r>
      <w:r>
        <w:rPr>
          <w:spacing w:val="-2"/>
        </w:rPr>
        <w:t>project.</w:t>
      </w:r>
    </w:p>
    <w:p w14:paraId="36A97CAE" w14:textId="77777777" w:rsidR="009C6A05" w:rsidRDefault="009C6A05">
      <w:pPr>
        <w:pStyle w:val="BodyText"/>
      </w:pPr>
    </w:p>
    <w:p w14:paraId="1F20EE90" w14:textId="77777777" w:rsidR="009C6A05" w:rsidRDefault="009C6A05">
      <w:pPr>
        <w:pStyle w:val="BodyText"/>
      </w:pPr>
    </w:p>
    <w:p w14:paraId="4D6CCB80" w14:textId="77777777" w:rsidR="009C6A05" w:rsidRDefault="009C6A05">
      <w:pPr>
        <w:pStyle w:val="BodyText"/>
      </w:pPr>
    </w:p>
    <w:p w14:paraId="61C7C863" w14:textId="77777777" w:rsidR="009C6A05" w:rsidRDefault="009C6A05">
      <w:pPr>
        <w:pStyle w:val="BodyText"/>
        <w:spacing w:before="116"/>
      </w:pPr>
    </w:p>
    <w:p w14:paraId="485F6477" w14:textId="58211E93" w:rsidR="009C6A05" w:rsidRDefault="00682706">
      <w:pPr>
        <w:spacing w:before="1"/>
        <w:ind w:left="23"/>
        <w:rPr>
          <w:b/>
          <w:sz w:val="28"/>
        </w:rPr>
      </w:pPr>
      <w:bookmarkStart w:id="24" w:name="Place:_"/>
      <w:bookmarkEnd w:id="24"/>
      <w:r>
        <w:rPr>
          <w:b/>
          <w:spacing w:val="-2"/>
          <w:sz w:val="28"/>
        </w:rPr>
        <w:t>Place:</w:t>
      </w:r>
      <w:r w:rsidR="00F56672">
        <w:rPr>
          <w:b/>
          <w:spacing w:val="-2"/>
          <w:sz w:val="28"/>
        </w:rPr>
        <w:t xml:space="preserve"> Thandalam, Chennai</w:t>
      </w:r>
    </w:p>
    <w:p w14:paraId="0E9E15A8" w14:textId="77777777" w:rsidR="009C6A05" w:rsidRDefault="00682706">
      <w:pPr>
        <w:spacing w:before="208"/>
        <w:ind w:left="23"/>
        <w:rPr>
          <w:b/>
          <w:sz w:val="28"/>
        </w:rPr>
      </w:pPr>
      <w:bookmarkStart w:id="25" w:name="Date:___________________________________"/>
      <w:bookmarkEnd w:id="25"/>
      <w:r>
        <w:rPr>
          <w:b/>
          <w:spacing w:val="-2"/>
          <w:sz w:val="28"/>
        </w:rPr>
        <w:t>Date:</w:t>
      </w:r>
    </w:p>
    <w:p w14:paraId="70CDD4E3" w14:textId="77777777" w:rsidR="009C6A05" w:rsidRDefault="009C6A05">
      <w:pPr>
        <w:pStyle w:val="BodyText"/>
        <w:rPr>
          <w:sz w:val="28"/>
        </w:rPr>
      </w:pPr>
    </w:p>
    <w:p w14:paraId="236D0D3D" w14:textId="77777777" w:rsidR="009C6A05" w:rsidRDefault="009C6A05">
      <w:pPr>
        <w:pStyle w:val="BodyText"/>
        <w:spacing w:before="303"/>
        <w:rPr>
          <w:sz w:val="28"/>
        </w:rPr>
      </w:pPr>
    </w:p>
    <w:p w14:paraId="29A1B1E8" w14:textId="77777777" w:rsidR="009C6A05" w:rsidRDefault="00682706" w:rsidP="00F054A9">
      <w:pPr>
        <w:spacing w:line="276" w:lineRule="auto"/>
        <w:ind w:left="4552"/>
        <w:rPr>
          <w:b/>
          <w:spacing w:val="-2"/>
          <w:sz w:val="28"/>
        </w:rPr>
      </w:pPr>
      <w:bookmarkStart w:id="26" w:name="__"/>
      <w:bookmarkStart w:id="27" w:name="________________________________________"/>
      <w:bookmarkStart w:id="28" w:name="_Signature_of_the_Students_with_Names_"/>
      <w:bookmarkEnd w:id="26"/>
      <w:bookmarkEnd w:id="27"/>
      <w:bookmarkEnd w:id="28"/>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14A64ABC" w14:textId="50772FFC" w:rsidR="00D63C6A" w:rsidRPr="004C4678" w:rsidRDefault="00D63C6A" w:rsidP="00D63C6A">
      <w:pPr>
        <w:spacing w:line="276" w:lineRule="auto"/>
        <w:ind w:left="4552"/>
        <w:rPr>
          <w:bCs/>
          <w:spacing w:val="-2"/>
          <w:sz w:val="28"/>
          <w:lang w:val="en-IN"/>
        </w:rPr>
      </w:pPr>
      <w:r w:rsidRPr="004C4678">
        <w:rPr>
          <w:bCs/>
          <w:spacing w:val="-2"/>
          <w:sz w:val="28"/>
          <w:lang w:val="en-IN"/>
        </w:rPr>
        <w:t>A. Dileep kumar(192372074)</w:t>
      </w:r>
    </w:p>
    <w:p w14:paraId="2B457804" w14:textId="0778A4B3" w:rsidR="00D63C6A" w:rsidRPr="004C4678" w:rsidRDefault="00D63C6A" w:rsidP="00D63C6A">
      <w:pPr>
        <w:spacing w:line="276" w:lineRule="auto"/>
        <w:ind w:left="4552"/>
        <w:rPr>
          <w:bCs/>
          <w:spacing w:val="-2"/>
          <w:sz w:val="28"/>
        </w:rPr>
      </w:pPr>
      <w:r w:rsidRPr="004C4678">
        <w:rPr>
          <w:bCs/>
          <w:spacing w:val="-2"/>
          <w:sz w:val="28"/>
          <w:lang w:val="en-IN"/>
        </w:rPr>
        <w:t>D. Deepak(192572095)</w:t>
      </w:r>
    </w:p>
    <w:p w14:paraId="3B32D577" w14:textId="77777777" w:rsidR="009C6A05" w:rsidRDefault="009C6A05">
      <w:pPr>
        <w:rPr>
          <w:b/>
          <w:sz w:val="28"/>
        </w:rPr>
        <w:sectPr w:rsidR="009C6A05">
          <w:pgSz w:w="11920" w:h="16840"/>
          <w:pgMar w:top="1380" w:right="850" w:bottom="280" w:left="1417" w:header="720" w:footer="720" w:gutter="0"/>
          <w:cols w:space="720"/>
        </w:sectPr>
      </w:pPr>
    </w:p>
    <w:p w14:paraId="28341B4F" w14:textId="77777777" w:rsidR="009C6A05" w:rsidRDefault="00682706">
      <w:pPr>
        <w:pStyle w:val="Heading1"/>
      </w:pPr>
      <w:bookmarkStart w:id="29" w:name="SIMATS_ENGINEERING_"/>
      <w:bookmarkEnd w:id="29"/>
      <w:r>
        <w:rPr>
          <w:spacing w:val="-4"/>
        </w:rPr>
        <w:lastRenderedPageBreak/>
        <w:t>SIMATS</w:t>
      </w:r>
      <w:r>
        <w:rPr>
          <w:spacing w:val="-14"/>
        </w:rPr>
        <w:t xml:space="preserve"> </w:t>
      </w:r>
      <w:r>
        <w:rPr>
          <w:spacing w:val="-2"/>
        </w:rPr>
        <w:t>ENGINEERING</w:t>
      </w:r>
    </w:p>
    <w:p w14:paraId="720880CF" w14:textId="77777777" w:rsidR="009C6A05" w:rsidRDefault="00682706">
      <w:pPr>
        <w:spacing w:before="196" w:line="396" w:lineRule="auto"/>
        <w:ind w:left="1392" w:right="1972"/>
        <w:jc w:val="center"/>
        <w:rPr>
          <w:b/>
          <w:sz w:val="28"/>
        </w:rPr>
      </w:pPr>
      <w:bookmarkStart w:id="30" w:name="Saveetha_Institute_of_Medical_and_Techni"/>
      <w:bookmarkEnd w:id="30"/>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1" w:name="Chennai-602105_"/>
      <w:bookmarkEnd w:id="31"/>
      <w:r>
        <w:rPr>
          <w:b/>
          <w:spacing w:val="-2"/>
          <w:sz w:val="28"/>
        </w:rPr>
        <w:t>Chennai-602105</w:t>
      </w:r>
    </w:p>
    <w:p w14:paraId="4B42809B" w14:textId="77777777" w:rsidR="009C6A05" w:rsidRDefault="00682706">
      <w:pPr>
        <w:pStyle w:val="Heading2"/>
        <w:spacing w:before="198"/>
      </w:pPr>
      <w:r>
        <w:t>Individual</w:t>
      </w:r>
      <w:r>
        <w:rPr>
          <w:spacing w:val="-11"/>
        </w:rPr>
        <w:t xml:space="preserve"> </w:t>
      </w:r>
      <w:r>
        <w:t>Contribution</w:t>
      </w:r>
      <w:r>
        <w:rPr>
          <w:spacing w:val="-11"/>
        </w:rPr>
        <w:t xml:space="preserve"> </w:t>
      </w:r>
      <w:r>
        <w:rPr>
          <w:spacing w:val="-2"/>
        </w:rPr>
        <w:t>Statement</w:t>
      </w:r>
    </w:p>
    <w:p w14:paraId="514C9A71" w14:textId="4A546060" w:rsidR="009C6A05" w:rsidRDefault="009C6A05">
      <w:pPr>
        <w:pStyle w:val="BodyText"/>
        <w:spacing w:before="309"/>
        <w:ind w:right="579"/>
        <w:jc w:val="center"/>
      </w:pPr>
    </w:p>
    <w:p w14:paraId="02CDBC9E" w14:textId="77777777" w:rsidR="009C6A05" w:rsidRDefault="009C6A05">
      <w:pPr>
        <w:pStyle w:val="BodyText"/>
        <w:rPr>
          <w:sz w:val="20"/>
        </w:rPr>
      </w:pPr>
    </w:p>
    <w:p w14:paraId="29C9AB87" w14:textId="77777777" w:rsidR="009C6A05" w:rsidRDefault="009C6A05">
      <w:pPr>
        <w:pStyle w:val="BodyText"/>
        <w:rPr>
          <w:sz w:val="20"/>
        </w:rPr>
      </w:pPr>
    </w:p>
    <w:p w14:paraId="38C62161" w14:textId="77777777" w:rsidR="009C6A05" w:rsidRDefault="009C6A05">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9"/>
        <w:gridCol w:w="1331"/>
        <w:gridCol w:w="1620"/>
        <w:gridCol w:w="1620"/>
        <w:gridCol w:w="1600"/>
        <w:gridCol w:w="1600"/>
      </w:tblGrid>
      <w:tr w:rsidR="009C6A05" w14:paraId="02F40286" w14:textId="77777777" w:rsidTr="00F054A9">
        <w:trPr>
          <w:trHeight w:val="1959"/>
        </w:trPr>
        <w:tc>
          <w:tcPr>
            <w:tcW w:w="1669" w:type="dxa"/>
          </w:tcPr>
          <w:p w14:paraId="23FB4DB9" w14:textId="77777777" w:rsidR="009C6A05" w:rsidRPr="00F054A9" w:rsidRDefault="009C6A05">
            <w:pPr>
              <w:pStyle w:val="TableParagraph"/>
              <w:spacing w:before="70"/>
              <w:rPr>
                <w:b/>
                <w:sz w:val="24"/>
                <w:szCs w:val="24"/>
              </w:rPr>
            </w:pPr>
            <w:r>
              <w:t>Student Name / Register No.</w:t>
            </w:r>
          </w:p>
          <w:p w14:paraId="7AE1709E" w14:textId="77777777" w:rsidR="009C6A05" w:rsidRPr="00F054A9" w:rsidRDefault="009C6A05">
            <w:pPr>
              <w:pStyle w:val="TableParagraph"/>
              <w:spacing w:line="276" w:lineRule="auto"/>
              <w:ind w:left="17"/>
              <w:jc w:val="center"/>
              <w:rPr>
                <w:b/>
                <w:sz w:val="24"/>
                <w:szCs w:val="24"/>
              </w:rPr>
            </w:pPr>
          </w:p>
        </w:tc>
        <w:tc>
          <w:tcPr>
            <w:tcW w:w="1331" w:type="dxa"/>
          </w:tcPr>
          <w:p w14:paraId="35AA695E" w14:textId="77777777" w:rsidR="009C6A05" w:rsidRPr="00F054A9" w:rsidRDefault="009C6A05">
            <w:pPr>
              <w:pStyle w:val="TableParagraph"/>
              <w:rPr>
                <w:b/>
                <w:sz w:val="24"/>
                <w:szCs w:val="24"/>
              </w:rPr>
            </w:pPr>
            <w:r>
              <w:t>Specific Responsibilities</w:t>
            </w:r>
          </w:p>
          <w:p w14:paraId="6598FA50" w14:textId="77777777" w:rsidR="009C6A05" w:rsidRPr="00F054A9" w:rsidRDefault="009C6A05">
            <w:pPr>
              <w:pStyle w:val="TableParagraph"/>
              <w:spacing w:before="111"/>
              <w:rPr>
                <w:b/>
                <w:sz w:val="24"/>
                <w:szCs w:val="24"/>
              </w:rPr>
            </w:pPr>
          </w:p>
          <w:p w14:paraId="38C7AD9F" w14:textId="77777777" w:rsidR="009C6A05" w:rsidRPr="00F054A9" w:rsidRDefault="009C6A05">
            <w:pPr>
              <w:pStyle w:val="TableParagraph"/>
              <w:ind w:left="65" w:right="35"/>
              <w:jc w:val="center"/>
              <w:rPr>
                <w:b/>
                <w:sz w:val="24"/>
                <w:szCs w:val="24"/>
              </w:rPr>
            </w:pPr>
          </w:p>
          <w:p w14:paraId="5F5C8F71" w14:textId="77777777" w:rsidR="009C6A05" w:rsidRPr="00F054A9" w:rsidRDefault="009C6A05">
            <w:pPr>
              <w:pStyle w:val="TableParagraph"/>
              <w:spacing w:before="42"/>
              <w:ind w:left="65" w:right="35"/>
              <w:jc w:val="center"/>
              <w:rPr>
                <w:b/>
                <w:sz w:val="24"/>
                <w:szCs w:val="24"/>
              </w:rPr>
            </w:pPr>
          </w:p>
        </w:tc>
        <w:tc>
          <w:tcPr>
            <w:tcW w:w="1620" w:type="dxa"/>
          </w:tcPr>
          <w:p w14:paraId="7CF7C45A" w14:textId="77777777" w:rsidR="009C6A05" w:rsidRPr="00F054A9" w:rsidRDefault="009C6A05">
            <w:pPr>
              <w:pStyle w:val="TableParagraph"/>
              <w:spacing w:before="228"/>
              <w:rPr>
                <w:b/>
                <w:sz w:val="24"/>
                <w:szCs w:val="24"/>
              </w:rPr>
            </w:pPr>
            <w:r>
              <w:t>Design &amp; Development Contribution</w:t>
            </w:r>
          </w:p>
          <w:p w14:paraId="4834BCE3" w14:textId="77777777" w:rsidR="009C6A05" w:rsidRPr="00F054A9" w:rsidRDefault="009C6A05">
            <w:pPr>
              <w:pStyle w:val="TableParagraph"/>
              <w:spacing w:before="1" w:line="276" w:lineRule="auto"/>
              <w:ind w:left="141" w:firstLine="196"/>
              <w:rPr>
                <w:b/>
                <w:sz w:val="24"/>
                <w:szCs w:val="24"/>
              </w:rPr>
            </w:pPr>
          </w:p>
        </w:tc>
        <w:tc>
          <w:tcPr>
            <w:tcW w:w="1620" w:type="dxa"/>
          </w:tcPr>
          <w:p w14:paraId="2A3F249C" w14:textId="77777777" w:rsidR="009C6A05" w:rsidRPr="00F054A9" w:rsidRDefault="009C6A05">
            <w:pPr>
              <w:pStyle w:val="TableParagraph"/>
              <w:spacing w:before="228"/>
              <w:rPr>
                <w:b/>
                <w:sz w:val="24"/>
                <w:szCs w:val="24"/>
              </w:rPr>
            </w:pPr>
            <w:r>
              <w:t>Testing &amp; Analysis Contribution</w:t>
            </w:r>
          </w:p>
          <w:p w14:paraId="536C4DD6" w14:textId="77777777" w:rsidR="009C6A05" w:rsidRPr="00F054A9" w:rsidRDefault="009C6A05">
            <w:pPr>
              <w:pStyle w:val="TableParagraph"/>
              <w:spacing w:before="1" w:line="276" w:lineRule="auto"/>
              <w:ind w:left="17"/>
              <w:jc w:val="center"/>
              <w:rPr>
                <w:b/>
                <w:sz w:val="24"/>
                <w:szCs w:val="24"/>
              </w:rPr>
            </w:pPr>
          </w:p>
          <w:p w14:paraId="7CF2EA6C" w14:textId="77777777" w:rsidR="009C6A05" w:rsidRPr="00F054A9" w:rsidRDefault="009C6A05">
            <w:pPr>
              <w:pStyle w:val="TableParagraph"/>
              <w:ind w:left="17" w:right="2"/>
              <w:jc w:val="center"/>
              <w:rPr>
                <w:b/>
                <w:sz w:val="24"/>
                <w:szCs w:val="24"/>
              </w:rPr>
            </w:pPr>
          </w:p>
        </w:tc>
        <w:tc>
          <w:tcPr>
            <w:tcW w:w="1600" w:type="dxa"/>
          </w:tcPr>
          <w:p w14:paraId="0E182FB7" w14:textId="77777777" w:rsidR="009C6A05" w:rsidRPr="00F054A9" w:rsidRDefault="009C6A05">
            <w:pPr>
              <w:pStyle w:val="TableParagraph"/>
              <w:rPr>
                <w:b/>
                <w:sz w:val="24"/>
                <w:szCs w:val="24"/>
              </w:rPr>
            </w:pPr>
            <w:r>
              <w:t>Report Contribution</w:t>
            </w:r>
          </w:p>
          <w:p w14:paraId="50EB4A55" w14:textId="77777777" w:rsidR="009C6A05" w:rsidRPr="00F054A9" w:rsidRDefault="009C6A05">
            <w:pPr>
              <w:pStyle w:val="TableParagraph"/>
              <w:spacing w:before="111"/>
              <w:rPr>
                <w:b/>
                <w:sz w:val="24"/>
                <w:szCs w:val="24"/>
              </w:rPr>
            </w:pPr>
          </w:p>
          <w:p w14:paraId="6D8F8A53" w14:textId="77777777" w:rsidR="009C6A05" w:rsidRPr="00F054A9" w:rsidRDefault="009C6A05">
            <w:pPr>
              <w:pStyle w:val="TableParagraph"/>
              <w:spacing w:line="276" w:lineRule="auto"/>
              <w:ind w:left="119" w:firstLine="313"/>
              <w:rPr>
                <w:b/>
                <w:sz w:val="24"/>
                <w:szCs w:val="24"/>
              </w:rPr>
            </w:pPr>
          </w:p>
        </w:tc>
        <w:tc>
          <w:tcPr>
            <w:tcW w:w="1600" w:type="dxa"/>
          </w:tcPr>
          <w:p w14:paraId="36BA7E20" w14:textId="77777777" w:rsidR="009C6A05" w:rsidRPr="00F054A9" w:rsidRDefault="009C6A05">
            <w:pPr>
              <w:pStyle w:val="TableParagraph"/>
              <w:spacing w:before="228"/>
              <w:rPr>
                <w:b/>
                <w:sz w:val="24"/>
                <w:szCs w:val="24"/>
              </w:rPr>
            </w:pPr>
            <w:r>
              <w:t>Approx. Contribution (%)</w:t>
            </w:r>
          </w:p>
          <w:p w14:paraId="2B8561BA" w14:textId="77777777" w:rsidR="009C6A05" w:rsidRPr="00F054A9" w:rsidRDefault="009C6A05">
            <w:pPr>
              <w:pStyle w:val="TableParagraph"/>
              <w:spacing w:before="1"/>
              <w:ind w:left="17" w:right="2"/>
              <w:jc w:val="center"/>
              <w:rPr>
                <w:b/>
                <w:sz w:val="24"/>
                <w:szCs w:val="24"/>
              </w:rPr>
            </w:pPr>
          </w:p>
          <w:p w14:paraId="3702D6B7" w14:textId="77777777" w:rsidR="009C6A05" w:rsidRPr="00F054A9" w:rsidRDefault="009C6A05">
            <w:pPr>
              <w:pStyle w:val="TableParagraph"/>
              <w:spacing w:before="41" w:line="276" w:lineRule="auto"/>
              <w:ind w:left="17"/>
              <w:jc w:val="center"/>
              <w:rPr>
                <w:b/>
                <w:sz w:val="24"/>
                <w:szCs w:val="24"/>
              </w:rPr>
            </w:pPr>
          </w:p>
        </w:tc>
      </w:tr>
      <w:tr w:rsidR="00F054A9" w14:paraId="44D56271" w14:textId="77777777" w:rsidTr="00F054A9">
        <w:trPr>
          <w:trHeight w:val="1619"/>
        </w:trPr>
        <w:tc>
          <w:tcPr>
            <w:tcW w:w="1669" w:type="dxa"/>
            <w:vAlign w:val="center"/>
          </w:tcPr>
          <w:p w14:paraId="4B308DE2" w14:textId="0F3227D4" w:rsidR="00F054A9" w:rsidRPr="00F054A9" w:rsidRDefault="00D63C6A" w:rsidP="00F054A9">
            <w:pPr>
              <w:pStyle w:val="TableParagraph"/>
              <w:spacing w:line="276" w:lineRule="auto"/>
              <w:ind w:left="507" w:right="147" w:hanging="341"/>
              <w:rPr>
                <w:b/>
                <w:sz w:val="24"/>
                <w:szCs w:val="24"/>
              </w:rPr>
            </w:pPr>
            <w:r>
              <w:rPr>
                <w:color w:val="000000"/>
                <w:sz w:val="24"/>
                <w:szCs w:val="24"/>
              </w:rPr>
              <w:t>D Deepak</w:t>
            </w:r>
          </w:p>
        </w:tc>
        <w:tc>
          <w:tcPr>
            <w:tcW w:w="1331" w:type="dxa"/>
            <w:vAlign w:val="center"/>
          </w:tcPr>
          <w:p w14:paraId="7EE71B15" w14:textId="0F3B2DB7" w:rsidR="00F054A9" w:rsidRPr="00F054A9" w:rsidRDefault="00F054A9" w:rsidP="00F054A9">
            <w:pPr>
              <w:pStyle w:val="TableParagraph"/>
              <w:spacing w:line="276" w:lineRule="auto"/>
              <w:ind w:left="65" w:right="33"/>
              <w:jc w:val="center"/>
              <w:rPr>
                <w:b/>
                <w:sz w:val="24"/>
                <w:szCs w:val="24"/>
              </w:rPr>
            </w:pPr>
            <w:r w:rsidRPr="00F054A9">
              <w:rPr>
                <w:color w:val="000000"/>
                <w:sz w:val="24"/>
                <w:szCs w:val="24"/>
              </w:rPr>
              <w:t>Data warehouse design, preprocessing pipeline</w:t>
            </w:r>
          </w:p>
        </w:tc>
        <w:tc>
          <w:tcPr>
            <w:tcW w:w="1620" w:type="dxa"/>
            <w:vAlign w:val="center"/>
          </w:tcPr>
          <w:p w14:paraId="3A563EDF" w14:textId="27C02D26" w:rsidR="00F054A9" w:rsidRPr="00F054A9" w:rsidRDefault="00F054A9" w:rsidP="00F054A9">
            <w:pPr>
              <w:pStyle w:val="TableParagraph"/>
              <w:spacing w:line="276" w:lineRule="auto"/>
              <w:ind w:left="128" w:right="96"/>
              <w:jc w:val="center"/>
              <w:rPr>
                <w:b/>
                <w:sz w:val="24"/>
                <w:szCs w:val="24"/>
              </w:rPr>
            </w:pPr>
            <w:r w:rsidRPr="00F054A9">
              <w:rPr>
                <w:color w:val="000000"/>
                <w:sz w:val="24"/>
                <w:szCs w:val="24"/>
              </w:rPr>
              <w:t>Stock schema, ETL, feature engineering</w:t>
            </w:r>
          </w:p>
        </w:tc>
        <w:tc>
          <w:tcPr>
            <w:tcW w:w="1620" w:type="dxa"/>
            <w:vAlign w:val="center"/>
          </w:tcPr>
          <w:p w14:paraId="13DBDE05" w14:textId="5A4D2EDF" w:rsidR="00F054A9" w:rsidRPr="00F054A9" w:rsidRDefault="00F054A9" w:rsidP="00F054A9">
            <w:pPr>
              <w:pStyle w:val="TableParagraph"/>
              <w:spacing w:line="276" w:lineRule="auto"/>
              <w:ind w:left="284" w:hanging="140"/>
              <w:rPr>
                <w:b/>
                <w:sz w:val="24"/>
                <w:szCs w:val="24"/>
              </w:rPr>
            </w:pPr>
            <w:r w:rsidRPr="00F054A9">
              <w:rPr>
                <w:color w:val="000000"/>
                <w:sz w:val="24"/>
                <w:szCs w:val="24"/>
              </w:rPr>
              <w:t>Time-aware validation and analysis</w:t>
            </w:r>
          </w:p>
        </w:tc>
        <w:tc>
          <w:tcPr>
            <w:tcW w:w="1600" w:type="dxa"/>
            <w:vAlign w:val="center"/>
          </w:tcPr>
          <w:p w14:paraId="7D90C184" w14:textId="1074A2E6" w:rsidR="00F054A9" w:rsidRPr="00F054A9" w:rsidRDefault="00F054A9" w:rsidP="00F054A9">
            <w:pPr>
              <w:pStyle w:val="TableParagraph"/>
              <w:spacing w:line="276" w:lineRule="auto"/>
              <w:ind w:left="152" w:firstLine="180"/>
              <w:rPr>
                <w:b/>
                <w:sz w:val="24"/>
                <w:szCs w:val="24"/>
              </w:rPr>
            </w:pPr>
            <w:r w:rsidRPr="00F054A9">
              <w:rPr>
                <w:color w:val="000000"/>
                <w:sz w:val="24"/>
                <w:szCs w:val="24"/>
              </w:rPr>
              <w:t>Ch. 1–3</w:t>
            </w:r>
          </w:p>
        </w:tc>
        <w:tc>
          <w:tcPr>
            <w:tcW w:w="1600" w:type="dxa"/>
            <w:vAlign w:val="center"/>
          </w:tcPr>
          <w:p w14:paraId="5749C9F3" w14:textId="64D6AF1A" w:rsidR="00F054A9" w:rsidRPr="00F054A9" w:rsidRDefault="00F054A9" w:rsidP="00F054A9">
            <w:pPr>
              <w:pStyle w:val="TableParagraph"/>
              <w:ind w:left="17" w:right="2"/>
              <w:jc w:val="center"/>
              <w:rPr>
                <w:b/>
                <w:sz w:val="24"/>
                <w:szCs w:val="24"/>
              </w:rPr>
            </w:pPr>
            <w:r w:rsidRPr="00F054A9">
              <w:rPr>
                <w:color w:val="000000"/>
                <w:sz w:val="24"/>
                <w:szCs w:val="24"/>
              </w:rPr>
              <w:t>50%</w:t>
            </w:r>
          </w:p>
        </w:tc>
      </w:tr>
      <w:tr w:rsidR="00F054A9" w14:paraId="3F971F37" w14:textId="77777777" w:rsidTr="00F054A9">
        <w:trPr>
          <w:trHeight w:val="1639"/>
        </w:trPr>
        <w:tc>
          <w:tcPr>
            <w:tcW w:w="1669" w:type="dxa"/>
            <w:vAlign w:val="center"/>
          </w:tcPr>
          <w:p w14:paraId="18C0D69E" w14:textId="230F0144" w:rsidR="00F054A9" w:rsidRPr="00F054A9" w:rsidRDefault="00D63C6A" w:rsidP="00F054A9">
            <w:pPr>
              <w:pStyle w:val="TableParagraph"/>
              <w:spacing w:line="276" w:lineRule="auto"/>
              <w:ind w:left="166" w:right="147"/>
              <w:rPr>
                <w:b/>
                <w:sz w:val="24"/>
                <w:szCs w:val="24"/>
              </w:rPr>
            </w:pPr>
            <w:r>
              <w:rPr>
                <w:color w:val="000000"/>
                <w:sz w:val="24"/>
                <w:szCs w:val="24"/>
              </w:rPr>
              <w:t>A Dileep Kumar</w:t>
            </w:r>
          </w:p>
        </w:tc>
        <w:tc>
          <w:tcPr>
            <w:tcW w:w="1331" w:type="dxa"/>
            <w:vAlign w:val="center"/>
          </w:tcPr>
          <w:p w14:paraId="58C59E1C" w14:textId="3F8E85AC" w:rsidR="00F054A9" w:rsidRPr="00F054A9" w:rsidRDefault="00F054A9" w:rsidP="00F054A9">
            <w:pPr>
              <w:pStyle w:val="TableParagraph"/>
              <w:spacing w:before="1" w:line="276" w:lineRule="auto"/>
              <w:ind w:left="65" w:right="33"/>
              <w:jc w:val="center"/>
              <w:rPr>
                <w:b/>
                <w:sz w:val="24"/>
                <w:szCs w:val="24"/>
              </w:rPr>
            </w:pPr>
            <w:r w:rsidRPr="00F054A9">
              <w:rPr>
                <w:color w:val="000000"/>
                <w:sz w:val="24"/>
                <w:szCs w:val="24"/>
              </w:rPr>
              <w:t>Model implementation, evaluation</w:t>
            </w:r>
          </w:p>
        </w:tc>
        <w:tc>
          <w:tcPr>
            <w:tcW w:w="1620" w:type="dxa"/>
            <w:vAlign w:val="center"/>
          </w:tcPr>
          <w:p w14:paraId="74B2D94A" w14:textId="102675BD" w:rsidR="00F054A9" w:rsidRPr="00F054A9" w:rsidRDefault="00F054A9" w:rsidP="00F054A9">
            <w:pPr>
              <w:pStyle w:val="TableParagraph"/>
              <w:spacing w:before="1" w:line="276" w:lineRule="auto"/>
              <w:ind w:left="128" w:right="96"/>
              <w:jc w:val="center"/>
              <w:rPr>
                <w:b/>
                <w:sz w:val="24"/>
                <w:szCs w:val="24"/>
              </w:rPr>
            </w:pPr>
            <w:r w:rsidRPr="00F054A9">
              <w:rPr>
                <w:color w:val="000000"/>
                <w:sz w:val="24"/>
                <w:szCs w:val="24"/>
              </w:rPr>
              <w:t>Predictive models and dashboard outputs</w:t>
            </w:r>
          </w:p>
        </w:tc>
        <w:tc>
          <w:tcPr>
            <w:tcW w:w="1620" w:type="dxa"/>
            <w:vAlign w:val="center"/>
          </w:tcPr>
          <w:p w14:paraId="18C1CF65" w14:textId="6E4A918E" w:rsidR="00F054A9" w:rsidRPr="00F054A9" w:rsidRDefault="00F054A9" w:rsidP="00F054A9">
            <w:pPr>
              <w:pStyle w:val="TableParagraph"/>
              <w:spacing w:line="276" w:lineRule="auto"/>
              <w:ind w:left="284" w:hanging="140"/>
              <w:rPr>
                <w:b/>
                <w:sz w:val="24"/>
                <w:szCs w:val="24"/>
              </w:rPr>
            </w:pPr>
            <w:r w:rsidRPr="00F054A9">
              <w:rPr>
                <w:color w:val="000000"/>
                <w:sz w:val="24"/>
                <w:szCs w:val="24"/>
              </w:rPr>
              <w:t>Metrics and model comparison</w:t>
            </w:r>
          </w:p>
        </w:tc>
        <w:tc>
          <w:tcPr>
            <w:tcW w:w="1600" w:type="dxa"/>
            <w:vAlign w:val="center"/>
          </w:tcPr>
          <w:p w14:paraId="10428225" w14:textId="60BF06C4" w:rsidR="00F054A9" w:rsidRPr="00F054A9" w:rsidRDefault="00F054A9" w:rsidP="00F054A9">
            <w:pPr>
              <w:pStyle w:val="TableParagraph"/>
              <w:spacing w:line="276" w:lineRule="auto"/>
              <w:ind w:left="152" w:firstLine="180"/>
              <w:rPr>
                <w:b/>
                <w:sz w:val="24"/>
                <w:szCs w:val="24"/>
              </w:rPr>
            </w:pPr>
            <w:r w:rsidRPr="00F054A9">
              <w:rPr>
                <w:color w:val="000000"/>
                <w:sz w:val="24"/>
                <w:szCs w:val="24"/>
              </w:rPr>
              <w:t>Ch. 4–5</w:t>
            </w:r>
          </w:p>
        </w:tc>
        <w:tc>
          <w:tcPr>
            <w:tcW w:w="1600" w:type="dxa"/>
            <w:vAlign w:val="center"/>
          </w:tcPr>
          <w:p w14:paraId="6CE245A8" w14:textId="249A6703" w:rsidR="00F054A9" w:rsidRPr="00F054A9" w:rsidRDefault="00F054A9" w:rsidP="00F054A9">
            <w:pPr>
              <w:pStyle w:val="TableParagraph"/>
              <w:ind w:left="17" w:right="2"/>
              <w:jc w:val="center"/>
              <w:rPr>
                <w:b/>
                <w:sz w:val="24"/>
                <w:szCs w:val="24"/>
              </w:rPr>
            </w:pPr>
            <w:r w:rsidRPr="00F054A9">
              <w:rPr>
                <w:color w:val="000000"/>
                <w:sz w:val="24"/>
                <w:szCs w:val="24"/>
              </w:rPr>
              <w:t>50%</w:t>
            </w:r>
          </w:p>
        </w:tc>
      </w:tr>
      <w:tr w:rsidR="009C6A05" w14:paraId="55BDE14D" w14:textId="77777777" w:rsidTr="00F054A9">
        <w:trPr>
          <w:trHeight w:val="1000"/>
        </w:trPr>
        <w:tc>
          <w:tcPr>
            <w:tcW w:w="1669" w:type="dxa"/>
          </w:tcPr>
          <w:p w14:paraId="169A113C" w14:textId="77777777" w:rsidR="009C6A05" w:rsidRPr="00F054A9" w:rsidRDefault="009C6A05">
            <w:pPr>
              <w:pStyle w:val="TableParagraph"/>
              <w:spacing w:before="73"/>
              <w:rPr>
                <w:b/>
                <w:sz w:val="24"/>
                <w:szCs w:val="24"/>
              </w:rPr>
            </w:pPr>
          </w:p>
          <w:p w14:paraId="2F93DD26" w14:textId="77777777" w:rsidR="009C6A05" w:rsidRPr="00F054A9" w:rsidRDefault="009C6A05">
            <w:pPr>
              <w:pStyle w:val="TableParagraph"/>
              <w:ind w:left="305"/>
              <w:rPr>
                <w:b/>
                <w:sz w:val="24"/>
                <w:szCs w:val="24"/>
              </w:rPr>
            </w:pPr>
          </w:p>
        </w:tc>
        <w:tc>
          <w:tcPr>
            <w:tcW w:w="1331" w:type="dxa"/>
          </w:tcPr>
          <w:p w14:paraId="5697D70A" w14:textId="77777777" w:rsidR="009C6A05" w:rsidRPr="00F054A9" w:rsidRDefault="009C6A05">
            <w:pPr>
              <w:pStyle w:val="TableParagraph"/>
              <w:rPr>
                <w:sz w:val="24"/>
                <w:szCs w:val="24"/>
              </w:rPr>
            </w:pPr>
          </w:p>
        </w:tc>
        <w:tc>
          <w:tcPr>
            <w:tcW w:w="1620" w:type="dxa"/>
          </w:tcPr>
          <w:p w14:paraId="1A218B7A" w14:textId="77777777" w:rsidR="009C6A05" w:rsidRPr="00F054A9" w:rsidRDefault="009C6A05">
            <w:pPr>
              <w:pStyle w:val="TableParagraph"/>
              <w:rPr>
                <w:sz w:val="24"/>
                <w:szCs w:val="24"/>
              </w:rPr>
            </w:pPr>
          </w:p>
        </w:tc>
        <w:tc>
          <w:tcPr>
            <w:tcW w:w="1620" w:type="dxa"/>
          </w:tcPr>
          <w:p w14:paraId="13F08FEE" w14:textId="77777777" w:rsidR="009C6A05" w:rsidRPr="00F054A9" w:rsidRDefault="009C6A05">
            <w:pPr>
              <w:pStyle w:val="TableParagraph"/>
              <w:rPr>
                <w:sz w:val="24"/>
                <w:szCs w:val="24"/>
              </w:rPr>
            </w:pPr>
          </w:p>
        </w:tc>
        <w:tc>
          <w:tcPr>
            <w:tcW w:w="1600" w:type="dxa"/>
          </w:tcPr>
          <w:p w14:paraId="0ECE5151" w14:textId="77777777" w:rsidR="009C6A05" w:rsidRPr="00F054A9" w:rsidRDefault="009C6A05">
            <w:pPr>
              <w:pStyle w:val="TableParagraph"/>
              <w:rPr>
                <w:sz w:val="24"/>
                <w:szCs w:val="24"/>
              </w:rPr>
            </w:pPr>
          </w:p>
        </w:tc>
        <w:tc>
          <w:tcPr>
            <w:tcW w:w="1600" w:type="dxa"/>
          </w:tcPr>
          <w:p w14:paraId="1C123837" w14:textId="77777777" w:rsidR="009C6A05" w:rsidRPr="00F054A9" w:rsidRDefault="009C6A05">
            <w:pPr>
              <w:pStyle w:val="TableParagraph"/>
              <w:spacing w:before="73"/>
              <w:rPr>
                <w:b/>
                <w:sz w:val="24"/>
                <w:szCs w:val="24"/>
              </w:rPr>
            </w:pPr>
          </w:p>
          <w:p w14:paraId="02035AC5" w14:textId="77777777" w:rsidR="009C6A05" w:rsidRPr="00F054A9" w:rsidRDefault="009C6A05">
            <w:pPr>
              <w:pStyle w:val="TableParagraph"/>
              <w:ind w:left="17" w:right="2"/>
              <w:jc w:val="center"/>
              <w:rPr>
                <w:b/>
                <w:sz w:val="24"/>
                <w:szCs w:val="24"/>
              </w:rPr>
            </w:pPr>
          </w:p>
        </w:tc>
      </w:tr>
    </w:tbl>
    <w:p w14:paraId="7079277B" w14:textId="77777777" w:rsidR="009C6A05" w:rsidRDefault="009C6A05">
      <w:pPr>
        <w:pStyle w:val="TableParagraph"/>
        <w:jc w:val="center"/>
        <w:rPr>
          <w:b/>
          <w:sz w:val="24"/>
        </w:rPr>
        <w:sectPr w:rsidR="009C6A05">
          <w:pgSz w:w="11920" w:h="16840"/>
          <w:pgMar w:top="1380" w:right="850" w:bottom="280" w:left="1417" w:header="720" w:footer="720" w:gutter="0"/>
          <w:cols w:space="720"/>
        </w:sectPr>
      </w:pPr>
    </w:p>
    <w:p w14:paraId="72EC88B9" w14:textId="77777777" w:rsidR="009C6A05" w:rsidRPr="009B0311" w:rsidRDefault="00682706">
      <w:pPr>
        <w:pStyle w:val="Heading4"/>
        <w:rPr>
          <w:sz w:val="28"/>
          <w:szCs w:val="28"/>
        </w:rPr>
      </w:pPr>
      <w:r w:rsidRPr="009B0311">
        <w:rPr>
          <w:spacing w:val="-2"/>
          <w:sz w:val="28"/>
          <w:szCs w:val="28"/>
        </w:rPr>
        <w:lastRenderedPageBreak/>
        <w:t>ABSTRACT</w:t>
      </w:r>
    </w:p>
    <w:p w14:paraId="774628E6" w14:textId="77777777" w:rsidR="009C6A05" w:rsidRDefault="009C6A05">
      <w:pPr>
        <w:pStyle w:val="BodyText"/>
      </w:pPr>
    </w:p>
    <w:p w14:paraId="34568EE8" w14:textId="77777777" w:rsidR="009C6A05" w:rsidRDefault="009C6A05">
      <w:pPr>
        <w:rPr>
          <w:sz w:val="24"/>
        </w:rPr>
      </w:pPr>
    </w:p>
    <w:p w14:paraId="7D9F2053" w14:textId="77777777" w:rsidR="009B0311" w:rsidRDefault="009B0311" w:rsidP="009B0311">
      <w:pPr>
        <w:spacing w:line="360" w:lineRule="auto"/>
        <w:ind w:firstLine="720"/>
        <w:rPr>
          <w:sz w:val="24"/>
          <w:lang w:val="en-IN"/>
        </w:rPr>
      </w:pPr>
      <w:r w:rsidRPr="009B0311">
        <w:rPr>
          <w:sz w:val="24"/>
          <w:lang w:val="en-IN"/>
        </w:rPr>
        <w:t>Stock markets generate large volumes of time-dependent data through daily trading activity, including opening price, high price, low price, closing price, traded volume, and derived market indicators. Analysing these data efficiently requires an organized data warehouse that can integrate historical market records, prepare them for analytics, and support predictive models for short-term market movement.</w:t>
      </w:r>
    </w:p>
    <w:p w14:paraId="7533007C" w14:textId="77777777" w:rsidR="009B0311" w:rsidRPr="009B0311" w:rsidRDefault="009B0311" w:rsidP="009B0311">
      <w:pPr>
        <w:spacing w:line="360" w:lineRule="auto"/>
        <w:ind w:firstLine="720"/>
        <w:rPr>
          <w:sz w:val="24"/>
          <w:lang w:val="en-IN"/>
        </w:rPr>
      </w:pPr>
    </w:p>
    <w:p w14:paraId="5CA8056B" w14:textId="77777777" w:rsidR="009B0311" w:rsidRDefault="009B0311" w:rsidP="009B0311">
      <w:pPr>
        <w:spacing w:line="360" w:lineRule="auto"/>
        <w:rPr>
          <w:sz w:val="24"/>
          <w:lang w:val="en-IN"/>
        </w:rPr>
      </w:pPr>
      <w:r w:rsidRPr="009B0311">
        <w:rPr>
          <w:sz w:val="24"/>
          <w:lang w:val="en-IN"/>
        </w:rPr>
        <w:t>This project presents a data-driven stock market analytics framework that combines efficient data warehousing with predictive modelling. The proposed pipeline collects historical stock records, performs data cleaning and transformation, stores the analytical data in a structured warehouse, and derives indicators such as moving averages, daily returns, volatility, and volume changes. The warehouse is designed to support fast historical analysis across stock, date, and market dimensions.</w:t>
      </w:r>
    </w:p>
    <w:p w14:paraId="4F4BA5EE" w14:textId="77777777" w:rsidR="009B0311" w:rsidRPr="009B0311" w:rsidRDefault="009B0311" w:rsidP="009B0311">
      <w:pPr>
        <w:spacing w:line="360" w:lineRule="auto"/>
        <w:rPr>
          <w:sz w:val="24"/>
          <w:lang w:val="en-IN"/>
        </w:rPr>
      </w:pPr>
    </w:p>
    <w:p w14:paraId="34E4AE9E" w14:textId="77777777" w:rsidR="009B0311" w:rsidRDefault="009B0311" w:rsidP="009B0311">
      <w:pPr>
        <w:spacing w:line="360" w:lineRule="auto"/>
        <w:rPr>
          <w:sz w:val="24"/>
          <w:lang w:val="en-IN"/>
        </w:rPr>
      </w:pPr>
      <w:r w:rsidRPr="009B0311">
        <w:rPr>
          <w:sz w:val="24"/>
          <w:lang w:val="en-IN"/>
        </w:rPr>
        <w:t>Predictive modelling is used to estimate the next-period market movement from historical price and volume behaviour. The implementation compares multiple supervised learning approaches and evaluates them using suitable regression or classification measures, depending on the prediction target. Feature importance and error analysis are also used to identify the market variables that contribute most strongly to predictive performance. The framework is intended as an analytics and decision-support prototype rather than a guaranteed trading system.</w:t>
      </w:r>
    </w:p>
    <w:p w14:paraId="0E28E436" w14:textId="77777777" w:rsidR="009B0311" w:rsidRDefault="009B0311" w:rsidP="009B0311">
      <w:pPr>
        <w:spacing w:line="360" w:lineRule="auto"/>
        <w:rPr>
          <w:sz w:val="24"/>
          <w:lang w:val="en-IN"/>
        </w:rPr>
      </w:pPr>
      <w:r w:rsidRPr="009B0311">
        <w:rPr>
          <w:sz w:val="24"/>
          <w:lang w:val="en-IN"/>
        </w:rPr>
        <w:t>The resulting architecture demonstrates how a well-designed warehouse can separate data ingestion and preparation from analytical and predictive workloads. This improves data consistency, supports historical trend analysis, reduces repeated preprocessing, and provides a scalable foundation for real-time stock market analytics when live data feeds are connected in future work.</w:t>
      </w:r>
    </w:p>
    <w:p w14:paraId="2F0784D5" w14:textId="77777777" w:rsidR="009B0311" w:rsidRDefault="009B0311" w:rsidP="009B0311">
      <w:pPr>
        <w:spacing w:line="360" w:lineRule="auto"/>
        <w:rPr>
          <w:sz w:val="24"/>
          <w:lang w:val="en-IN"/>
        </w:rPr>
      </w:pPr>
    </w:p>
    <w:p w14:paraId="1584046C" w14:textId="77777777" w:rsidR="009B0311" w:rsidRPr="009B0311" w:rsidRDefault="009B0311" w:rsidP="009B0311">
      <w:pPr>
        <w:spacing w:line="360" w:lineRule="auto"/>
        <w:rPr>
          <w:sz w:val="24"/>
          <w:lang w:val="en-IN"/>
        </w:rPr>
      </w:pPr>
    </w:p>
    <w:p w14:paraId="51C7A05E" w14:textId="77777777" w:rsidR="009B0311" w:rsidRPr="009B0311" w:rsidRDefault="009B0311" w:rsidP="009B0311">
      <w:pPr>
        <w:spacing w:line="360" w:lineRule="auto"/>
        <w:rPr>
          <w:sz w:val="24"/>
          <w:lang w:val="en-IN"/>
        </w:rPr>
      </w:pPr>
      <w:r w:rsidRPr="009B0311">
        <w:rPr>
          <w:b/>
          <w:bCs/>
          <w:sz w:val="24"/>
          <w:lang w:val="en-IN"/>
        </w:rPr>
        <w:t>Keywords: Stock Market Analytics, Data Warehousing, Data Mining, Predictive Models, Time-Series Data, ETL, Market Trend Prediction, Financial Analytics</w:t>
      </w:r>
    </w:p>
    <w:p w14:paraId="6EFD4A9F" w14:textId="77777777" w:rsidR="009B0311" w:rsidRDefault="009B0311" w:rsidP="009B0311">
      <w:pPr>
        <w:spacing w:line="360" w:lineRule="auto"/>
        <w:rPr>
          <w:sz w:val="24"/>
        </w:rPr>
        <w:sectPr w:rsidR="009B0311">
          <w:pgSz w:w="11920" w:h="16840"/>
          <w:pgMar w:top="1380" w:right="850" w:bottom="280" w:left="1417" w:header="720" w:footer="720" w:gutter="0"/>
          <w:cols w:space="720"/>
        </w:sectPr>
      </w:pPr>
    </w:p>
    <w:p w14:paraId="0699F56B" w14:textId="77777777" w:rsidR="009B0311" w:rsidRPr="00CE6243" w:rsidRDefault="009B0311" w:rsidP="009B0311">
      <w:pPr>
        <w:pStyle w:val="Heading1"/>
        <w:spacing w:before="400" w:after="200" w:line="360" w:lineRule="auto"/>
        <w:rPr>
          <w:sz w:val="32"/>
          <w:szCs w:val="32"/>
        </w:rPr>
      </w:pPr>
      <w:bookmarkStart w:id="32" w:name="TABLE_OF_CONTENTS_"/>
      <w:bookmarkEnd w:id="32"/>
      <w:r w:rsidRPr="00CE6243">
        <w:rPr>
          <w:color w:val="000000"/>
          <w:sz w:val="32"/>
          <w:szCs w:val="32"/>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800"/>
        <w:gridCol w:w="1660"/>
      </w:tblGrid>
      <w:tr w:rsidR="009B0311" w14:paraId="6EF6DAC2" w14:textId="77777777" w:rsidTr="00B9025F">
        <w:trPr>
          <w:tblHeader/>
        </w:trPr>
        <w:tc>
          <w:tcPr>
            <w:tcW w:w="900" w:type="dxa"/>
            <w:shd w:val="clear" w:color="auto" w:fill="D9E2F3"/>
            <w:tcMar>
              <w:top w:w="80" w:type="dxa"/>
              <w:left w:w="100" w:type="dxa"/>
              <w:bottom w:w="80" w:type="dxa"/>
              <w:right w:w="100" w:type="dxa"/>
            </w:tcMar>
            <w:vAlign w:val="center"/>
          </w:tcPr>
          <w:p w14:paraId="5B68B328" w14:textId="77777777" w:rsidR="009B0311" w:rsidRPr="00CE6243" w:rsidRDefault="009B0311" w:rsidP="009B0311">
            <w:pPr>
              <w:spacing w:line="360" w:lineRule="auto"/>
              <w:rPr>
                <w:sz w:val="24"/>
                <w:szCs w:val="24"/>
              </w:rPr>
            </w:pPr>
            <w:r w:rsidRPr="00CE6243">
              <w:rPr>
                <w:b/>
                <w:bCs/>
                <w:color w:val="000000"/>
                <w:sz w:val="24"/>
                <w:szCs w:val="24"/>
              </w:rPr>
              <w:t>Sl. No</w:t>
            </w:r>
          </w:p>
        </w:tc>
        <w:tc>
          <w:tcPr>
            <w:tcW w:w="6800" w:type="dxa"/>
            <w:shd w:val="clear" w:color="auto" w:fill="D9E2F3"/>
            <w:tcMar>
              <w:top w:w="80" w:type="dxa"/>
              <w:left w:w="100" w:type="dxa"/>
              <w:bottom w:w="80" w:type="dxa"/>
              <w:right w:w="100" w:type="dxa"/>
            </w:tcMar>
            <w:vAlign w:val="center"/>
          </w:tcPr>
          <w:p w14:paraId="5AADE297" w14:textId="77777777" w:rsidR="009B0311" w:rsidRPr="00CE6243" w:rsidRDefault="009B0311" w:rsidP="009B0311">
            <w:pPr>
              <w:spacing w:line="360" w:lineRule="auto"/>
              <w:rPr>
                <w:sz w:val="24"/>
                <w:szCs w:val="24"/>
              </w:rPr>
            </w:pPr>
            <w:r w:rsidRPr="00CE6243">
              <w:rPr>
                <w:b/>
                <w:bCs/>
                <w:color w:val="000000"/>
                <w:sz w:val="24"/>
                <w:szCs w:val="24"/>
              </w:rPr>
              <w:t>Title</w:t>
            </w:r>
          </w:p>
        </w:tc>
        <w:tc>
          <w:tcPr>
            <w:tcW w:w="1660" w:type="dxa"/>
            <w:shd w:val="clear" w:color="auto" w:fill="D9E2F3"/>
            <w:tcMar>
              <w:top w:w="80" w:type="dxa"/>
              <w:left w:w="100" w:type="dxa"/>
              <w:bottom w:w="80" w:type="dxa"/>
              <w:right w:w="100" w:type="dxa"/>
            </w:tcMar>
            <w:vAlign w:val="center"/>
          </w:tcPr>
          <w:p w14:paraId="5BDAAB9F" w14:textId="77777777" w:rsidR="009B0311" w:rsidRPr="00CE6243" w:rsidRDefault="009B0311" w:rsidP="009B0311">
            <w:pPr>
              <w:spacing w:line="360" w:lineRule="auto"/>
              <w:rPr>
                <w:sz w:val="24"/>
                <w:szCs w:val="24"/>
              </w:rPr>
            </w:pPr>
            <w:r w:rsidRPr="00CE6243">
              <w:rPr>
                <w:b/>
                <w:bCs/>
                <w:color w:val="000000"/>
                <w:sz w:val="24"/>
                <w:szCs w:val="24"/>
              </w:rPr>
              <w:t>Page No</w:t>
            </w:r>
          </w:p>
        </w:tc>
      </w:tr>
      <w:tr w:rsidR="009B0311" w14:paraId="2768B90F" w14:textId="77777777" w:rsidTr="00B9025F">
        <w:tc>
          <w:tcPr>
            <w:tcW w:w="900" w:type="dxa"/>
            <w:tcMar>
              <w:top w:w="80" w:type="dxa"/>
              <w:left w:w="100" w:type="dxa"/>
              <w:bottom w:w="80" w:type="dxa"/>
              <w:right w:w="100" w:type="dxa"/>
            </w:tcMar>
            <w:vAlign w:val="center"/>
          </w:tcPr>
          <w:p w14:paraId="0F33492E" w14:textId="77777777" w:rsidR="009B0311" w:rsidRPr="00CE6243" w:rsidRDefault="009B0311" w:rsidP="009B0311">
            <w:pPr>
              <w:spacing w:line="360" w:lineRule="auto"/>
              <w:rPr>
                <w:sz w:val="24"/>
                <w:szCs w:val="24"/>
              </w:rPr>
            </w:pPr>
            <w:r w:rsidRPr="00CE6243">
              <w:rPr>
                <w:color w:val="000000"/>
                <w:sz w:val="24"/>
                <w:szCs w:val="24"/>
              </w:rPr>
              <w:t>i</w:t>
            </w:r>
          </w:p>
        </w:tc>
        <w:tc>
          <w:tcPr>
            <w:tcW w:w="6800" w:type="dxa"/>
            <w:tcMar>
              <w:top w:w="80" w:type="dxa"/>
              <w:left w:w="100" w:type="dxa"/>
              <w:bottom w:w="80" w:type="dxa"/>
              <w:right w:w="100" w:type="dxa"/>
            </w:tcMar>
            <w:vAlign w:val="center"/>
          </w:tcPr>
          <w:p w14:paraId="3D8B1133" w14:textId="77777777" w:rsidR="009B0311" w:rsidRPr="00CE6243" w:rsidRDefault="009B0311" w:rsidP="009B0311">
            <w:pPr>
              <w:spacing w:line="360" w:lineRule="auto"/>
              <w:rPr>
                <w:sz w:val="24"/>
                <w:szCs w:val="24"/>
              </w:rPr>
            </w:pPr>
            <w:r w:rsidRPr="00CE6243">
              <w:rPr>
                <w:color w:val="000000"/>
                <w:sz w:val="24"/>
                <w:szCs w:val="24"/>
              </w:rPr>
              <w:t>CERTIFICATE FROM THE SUPERVISOR</w:t>
            </w:r>
          </w:p>
        </w:tc>
        <w:tc>
          <w:tcPr>
            <w:tcW w:w="1660" w:type="dxa"/>
            <w:tcMar>
              <w:top w:w="80" w:type="dxa"/>
              <w:left w:w="100" w:type="dxa"/>
              <w:bottom w:w="80" w:type="dxa"/>
              <w:right w:w="100" w:type="dxa"/>
            </w:tcMar>
            <w:vAlign w:val="center"/>
          </w:tcPr>
          <w:p w14:paraId="1B1FA0CE" w14:textId="53E6BEA2" w:rsidR="009B0311" w:rsidRPr="00CE6243" w:rsidRDefault="000E0B98" w:rsidP="009B0311">
            <w:pPr>
              <w:spacing w:line="360" w:lineRule="auto"/>
              <w:rPr>
                <w:sz w:val="24"/>
                <w:szCs w:val="24"/>
              </w:rPr>
            </w:pPr>
            <w:r w:rsidRPr="00CE6243">
              <w:rPr>
                <w:sz w:val="24"/>
                <w:szCs w:val="24"/>
              </w:rPr>
              <w:t>2</w:t>
            </w:r>
          </w:p>
        </w:tc>
      </w:tr>
      <w:tr w:rsidR="009B0311" w14:paraId="331AA92B" w14:textId="77777777" w:rsidTr="00B9025F">
        <w:tc>
          <w:tcPr>
            <w:tcW w:w="900" w:type="dxa"/>
            <w:tcMar>
              <w:top w:w="80" w:type="dxa"/>
              <w:left w:w="100" w:type="dxa"/>
              <w:bottom w:w="80" w:type="dxa"/>
              <w:right w:w="100" w:type="dxa"/>
            </w:tcMar>
            <w:vAlign w:val="center"/>
          </w:tcPr>
          <w:p w14:paraId="77902D18" w14:textId="77777777" w:rsidR="009B0311" w:rsidRPr="00CE6243" w:rsidRDefault="009B0311" w:rsidP="009B0311">
            <w:pPr>
              <w:spacing w:line="360" w:lineRule="auto"/>
              <w:rPr>
                <w:sz w:val="24"/>
                <w:szCs w:val="24"/>
              </w:rPr>
            </w:pPr>
            <w:r w:rsidRPr="00CE6243">
              <w:rPr>
                <w:color w:val="000000"/>
                <w:sz w:val="24"/>
                <w:szCs w:val="24"/>
              </w:rPr>
              <w:t>ii</w:t>
            </w:r>
          </w:p>
        </w:tc>
        <w:tc>
          <w:tcPr>
            <w:tcW w:w="6800" w:type="dxa"/>
            <w:tcMar>
              <w:top w:w="80" w:type="dxa"/>
              <w:left w:w="100" w:type="dxa"/>
              <w:bottom w:w="80" w:type="dxa"/>
              <w:right w:w="100" w:type="dxa"/>
            </w:tcMar>
            <w:vAlign w:val="center"/>
          </w:tcPr>
          <w:p w14:paraId="711ED7D8" w14:textId="77777777" w:rsidR="009B0311" w:rsidRPr="00CE6243" w:rsidRDefault="009B0311" w:rsidP="009B0311">
            <w:pPr>
              <w:spacing w:line="360" w:lineRule="auto"/>
              <w:rPr>
                <w:sz w:val="24"/>
                <w:szCs w:val="24"/>
              </w:rPr>
            </w:pPr>
            <w:r w:rsidRPr="00CE6243">
              <w:rPr>
                <w:color w:val="000000"/>
                <w:sz w:val="24"/>
                <w:szCs w:val="24"/>
              </w:rPr>
              <w:t>DECLARATION BY THE CANDIDATE</w:t>
            </w:r>
          </w:p>
        </w:tc>
        <w:tc>
          <w:tcPr>
            <w:tcW w:w="1660" w:type="dxa"/>
            <w:tcMar>
              <w:top w:w="80" w:type="dxa"/>
              <w:left w:w="100" w:type="dxa"/>
              <w:bottom w:w="80" w:type="dxa"/>
              <w:right w:w="100" w:type="dxa"/>
            </w:tcMar>
            <w:vAlign w:val="center"/>
          </w:tcPr>
          <w:p w14:paraId="474B697D" w14:textId="51EB4E2F" w:rsidR="009B0311" w:rsidRPr="00CE6243" w:rsidRDefault="000E0B98" w:rsidP="009B0311">
            <w:pPr>
              <w:spacing w:line="360" w:lineRule="auto"/>
              <w:rPr>
                <w:sz w:val="24"/>
                <w:szCs w:val="24"/>
              </w:rPr>
            </w:pPr>
            <w:r w:rsidRPr="00CE6243">
              <w:rPr>
                <w:sz w:val="24"/>
                <w:szCs w:val="24"/>
              </w:rPr>
              <w:t>3</w:t>
            </w:r>
          </w:p>
        </w:tc>
      </w:tr>
      <w:tr w:rsidR="009B0311" w14:paraId="1AD64CD2" w14:textId="77777777" w:rsidTr="00B9025F">
        <w:tc>
          <w:tcPr>
            <w:tcW w:w="900" w:type="dxa"/>
            <w:tcMar>
              <w:top w:w="80" w:type="dxa"/>
              <w:left w:w="100" w:type="dxa"/>
              <w:bottom w:w="80" w:type="dxa"/>
              <w:right w:w="100" w:type="dxa"/>
            </w:tcMar>
            <w:vAlign w:val="center"/>
          </w:tcPr>
          <w:p w14:paraId="20D89869" w14:textId="77777777" w:rsidR="009B0311" w:rsidRPr="00CE6243" w:rsidRDefault="009B0311" w:rsidP="009B0311">
            <w:pPr>
              <w:spacing w:line="360" w:lineRule="auto"/>
              <w:rPr>
                <w:sz w:val="24"/>
                <w:szCs w:val="24"/>
              </w:rPr>
            </w:pPr>
            <w:r w:rsidRPr="00CE6243">
              <w:rPr>
                <w:color w:val="000000"/>
                <w:sz w:val="24"/>
                <w:szCs w:val="24"/>
              </w:rPr>
              <w:t>iii</w:t>
            </w:r>
          </w:p>
        </w:tc>
        <w:tc>
          <w:tcPr>
            <w:tcW w:w="6800" w:type="dxa"/>
            <w:tcMar>
              <w:top w:w="80" w:type="dxa"/>
              <w:left w:w="100" w:type="dxa"/>
              <w:bottom w:w="80" w:type="dxa"/>
              <w:right w:w="100" w:type="dxa"/>
            </w:tcMar>
            <w:vAlign w:val="center"/>
          </w:tcPr>
          <w:p w14:paraId="305BBA0E" w14:textId="77777777" w:rsidR="009B0311" w:rsidRPr="00CE6243" w:rsidRDefault="009B0311" w:rsidP="009B0311">
            <w:pPr>
              <w:spacing w:line="360" w:lineRule="auto"/>
              <w:rPr>
                <w:sz w:val="24"/>
                <w:szCs w:val="24"/>
              </w:rPr>
            </w:pPr>
            <w:r w:rsidRPr="00CE6243">
              <w:rPr>
                <w:color w:val="000000"/>
                <w:sz w:val="24"/>
                <w:szCs w:val="24"/>
              </w:rPr>
              <w:t>INDIVIDUAL CONTRIBUTION STATEMENT</w:t>
            </w:r>
          </w:p>
        </w:tc>
        <w:tc>
          <w:tcPr>
            <w:tcW w:w="1660" w:type="dxa"/>
            <w:tcMar>
              <w:top w:w="80" w:type="dxa"/>
              <w:left w:w="100" w:type="dxa"/>
              <w:bottom w:w="80" w:type="dxa"/>
              <w:right w:w="100" w:type="dxa"/>
            </w:tcMar>
            <w:vAlign w:val="center"/>
          </w:tcPr>
          <w:p w14:paraId="49FD709E" w14:textId="2A2D953B" w:rsidR="009B0311" w:rsidRPr="00CE6243" w:rsidRDefault="000E0B98" w:rsidP="009B0311">
            <w:pPr>
              <w:spacing w:line="360" w:lineRule="auto"/>
              <w:rPr>
                <w:sz w:val="24"/>
                <w:szCs w:val="24"/>
              </w:rPr>
            </w:pPr>
            <w:r w:rsidRPr="00CE6243">
              <w:rPr>
                <w:sz w:val="24"/>
                <w:szCs w:val="24"/>
              </w:rPr>
              <w:t>4</w:t>
            </w:r>
          </w:p>
        </w:tc>
      </w:tr>
      <w:tr w:rsidR="009B0311" w14:paraId="6C833CC4" w14:textId="77777777" w:rsidTr="00B9025F">
        <w:tc>
          <w:tcPr>
            <w:tcW w:w="900" w:type="dxa"/>
            <w:tcMar>
              <w:top w:w="80" w:type="dxa"/>
              <w:left w:w="100" w:type="dxa"/>
              <w:bottom w:w="80" w:type="dxa"/>
              <w:right w:w="100" w:type="dxa"/>
            </w:tcMar>
            <w:vAlign w:val="center"/>
          </w:tcPr>
          <w:p w14:paraId="2A4DCB96" w14:textId="77777777" w:rsidR="009B0311" w:rsidRPr="00CE6243" w:rsidRDefault="009B0311" w:rsidP="009B0311">
            <w:pPr>
              <w:spacing w:line="360" w:lineRule="auto"/>
              <w:rPr>
                <w:sz w:val="24"/>
                <w:szCs w:val="24"/>
              </w:rPr>
            </w:pPr>
            <w:r w:rsidRPr="00CE6243">
              <w:rPr>
                <w:color w:val="000000"/>
                <w:sz w:val="24"/>
                <w:szCs w:val="24"/>
              </w:rPr>
              <w:t>iv</w:t>
            </w:r>
          </w:p>
        </w:tc>
        <w:tc>
          <w:tcPr>
            <w:tcW w:w="6800" w:type="dxa"/>
            <w:tcMar>
              <w:top w:w="80" w:type="dxa"/>
              <w:left w:w="100" w:type="dxa"/>
              <w:bottom w:w="80" w:type="dxa"/>
              <w:right w:w="100" w:type="dxa"/>
            </w:tcMar>
            <w:vAlign w:val="center"/>
          </w:tcPr>
          <w:p w14:paraId="05881549" w14:textId="77777777" w:rsidR="009B0311" w:rsidRPr="00CE6243" w:rsidRDefault="009B0311" w:rsidP="009B0311">
            <w:pPr>
              <w:spacing w:line="360" w:lineRule="auto"/>
              <w:rPr>
                <w:sz w:val="24"/>
                <w:szCs w:val="24"/>
              </w:rPr>
            </w:pPr>
            <w:r w:rsidRPr="00CE6243">
              <w:rPr>
                <w:color w:val="000000"/>
                <w:sz w:val="24"/>
                <w:szCs w:val="24"/>
              </w:rPr>
              <w:t>ABSTRACT</w:t>
            </w:r>
          </w:p>
        </w:tc>
        <w:tc>
          <w:tcPr>
            <w:tcW w:w="1660" w:type="dxa"/>
            <w:tcMar>
              <w:top w:w="80" w:type="dxa"/>
              <w:left w:w="100" w:type="dxa"/>
              <w:bottom w:w="80" w:type="dxa"/>
              <w:right w:w="100" w:type="dxa"/>
            </w:tcMar>
            <w:vAlign w:val="center"/>
          </w:tcPr>
          <w:p w14:paraId="50A53230" w14:textId="18630C1D" w:rsidR="009B0311" w:rsidRPr="00CE6243" w:rsidRDefault="000E0B98" w:rsidP="009B0311">
            <w:pPr>
              <w:spacing w:line="360" w:lineRule="auto"/>
              <w:rPr>
                <w:sz w:val="24"/>
                <w:szCs w:val="24"/>
              </w:rPr>
            </w:pPr>
            <w:r w:rsidRPr="00CE6243">
              <w:rPr>
                <w:sz w:val="24"/>
                <w:szCs w:val="24"/>
              </w:rPr>
              <w:t>5</w:t>
            </w:r>
          </w:p>
        </w:tc>
      </w:tr>
      <w:tr w:rsidR="009B0311" w14:paraId="69A36A58" w14:textId="77777777" w:rsidTr="00B9025F">
        <w:tc>
          <w:tcPr>
            <w:tcW w:w="900" w:type="dxa"/>
            <w:tcMar>
              <w:top w:w="80" w:type="dxa"/>
              <w:left w:w="100" w:type="dxa"/>
              <w:bottom w:w="80" w:type="dxa"/>
              <w:right w:w="100" w:type="dxa"/>
            </w:tcMar>
            <w:vAlign w:val="center"/>
          </w:tcPr>
          <w:p w14:paraId="01BF2989" w14:textId="77777777" w:rsidR="009B0311" w:rsidRPr="00CE6243" w:rsidRDefault="009B0311" w:rsidP="009B0311">
            <w:pPr>
              <w:spacing w:line="360" w:lineRule="auto"/>
              <w:rPr>
                <w:sz w:val="24"/>
                <w:szCs w:val="24"/>
              </w:rPr>
            </w:pPr>
            <w:r w:rsidRPr="00CE6243">
              <w:rPr>
                <w:color w:val="000000"/>
                <w:sz w:val="24"/>
                <w:szCs w:val="24"/>
              </w:rPr>
              <w:t>v</w:t>
            </w:r>
          </w:p>
        </w:tc>
        <w:tc>
          <w:tcPr>
            <w:tcW w:w="6800" w:type="dxa"/>
            <w:tcMar>
              <w:top w:w="80" w:type="dxa"/>
              <w:left w:w="100" w:type="dxa"/>
              <w:bottom w:w="80" w:type="dxa"/>
              <w:right w:w="100" w:type="dxa"/>
            </w:tcMar>
            <w:vAlign w:val="center"/>
          </w:tcPr>
          <w:p w14:paraId="1DA929D7" w14:textId="77777777" w:rsidR="009B0311" w:rsidRPr="00CE6243" w:rsidRDefault="009B0311" w:rsidP="009B0311">
            <w:pPr>
              <w:spacing w:line="360" w:lineRule="auto"/>
              <w:rPr>
                <w:sz w:val="24"/>
                <w:szCs w:val="24"/>
              </w:rPr>
            </w:pPr>
            <w:r w:rsidRPr="00CE6243">
              <w:rPr>
                <w:color w:val="000000"/>
                <w:sz w:val="24"/>
                <w:szCs w:val="24"/>
              </w:rPr>
              <w:t>LIST OF FIGURES</w:t>
            </w:r>
          </w:p>
        </w:tc>
        <w:tc>
          <w:tcPr>
            <w:tcW w:w="1660" w:type="dxa"/>
            <w:tcMar>
              <w:top w:w="80" w:type="dxa"/>
              <w:left w:w="100" w:type="dxa"/>
              <w:bottom w:w="80" w:type="dxa"/>
              <w:right w:w="100" w:type="dxa"/>
            </w:tcMar>
            <w:vAlign w:val="center"/>
          </w:tcPr>
          <w:p w14:paraId="7DB6D201" w14:textId="33C0A74C" w:rsidR="009B0311" w:rsidRPr="00CE6243" w:rsidRDefault="000E0B98" w:rsidP="009B0311">
            <w:pPr>
              <w:spacing w:line="360" w:lineRule="auto"/>
              <w:rPr>
                <w:sz w:val="24"/>
                <w:szCs w:val="24"/>
              </w:rPr>
            </w:pPr>
            <w:r w:rsidRPr="00CE6243">
              <w:rPr>
                <w:sz w:val="24"/>
                <w:szCs w:val="24"/>
              </w:rPr>
              <w:t>7</w:t>
            </w:r>
          </w:p>
        </w:tc>
      </w:tr>
      <w:tr w:rsidR="009B0311" w14:paraId="6D87B873" w14:textId="77777777" w:rsidTr="00B9025F">
        <w:tc>
          <w:tcPr>
            <w:tcW w:w="900" w:type="dxa"/>
            <w:tcMar>
              <w:top w:w="80" w:type="dxa"/>
              <w:left w:w="100" w:type="dxa"/>
              <w:bottom w:w="80" w:type="dxa"/>
              <w:right w:w="100" w:type="dxa"/>
            </w:tcMar>
            <w:vAlign w:val="center"/>
          </w:tcPr>
          <w:p w14:paraId="3D33A715" w14:textId="77777777" w:rsidR="009B0311" w:rsidRPr="00CE6243" w:rsidRDefault="009B0311" w:rsidP="009B0311">
            <w:pPr>
              <w:spacing w:line="360" w:lineRule="auto"/>
              <w:rPr>
                <w:sz w:val="24"/>
                <w:szCs w:val="24"/>
              </w:rPr>
            </w:pPr>
            <w:r w:rsidRPr="00CE6243">
              <w:rPr>
                <w:color w:val="000000"/>
                <w:sz w:val="24"/>
                <w:szCs w:val="24"/>
              </w:rPr>
              <w:t>vi</w:t>
            </w:r>
          </w:p>
        </w:tc>
        <w:tc>
          <w:tcPr>
            <w:tcW w:w="6800" w:type="dxa"/>
            <w:tcMar>
              <w:top w:w="80" w:type="dxa"/>
              <w:left w:w="100" w:type="dxa"/>
              <w:bottom w:w="80" w:type="dxa"/>
              <w:right w:w="100" w:type="dxa"/>
            </w:tcMar>
            <w:vAlign w:val="center"/>
          </w:tcPr>
          <w:p w14:paraId="019DA6CD" w14:textId="77777777" w:rsidR="009B0311" w:rsidRPr="00CE6243" w:rsidRDefault="009B0311" w:rsidP="009B0311">
            <w:pPr>
              <w:spacing w:line="360" w:lineRule="auto"/>
              <w:rPr>
                <w:sz w:val="24"/>
                <w:szCs w:val="24"/>
              </w:rPr>
            </w:pPr>
            <w:r w:rsidRPr="00CE6243">
              <w:rPr>
                <w:color w:val="000000"/>
                <w:sz w:val="24"/>
                <w:szCs w:val="24"/>
              </w:rPr>
              <w:t>LIST OF TABLES</w:t>
            </w:r>
          </w:p>
        </w:tc>
        <w:tc>
          <w:tcPr>
            <w:tcW w:w="1660" w:type="dxa"/>
            <w:tcMar>
              <w:top w:w="80" w:type="dxa"/>
              <w:left w:w="100" w:type="dxa"/>
              <w:bottom w:w="80" w:type="dxa"/>
              <w:right w:w="100" w:type="dxa"/>
            </w:tcMar>
            <w:vAlign w:val="center"/>
          </w:tcPr>
          <w:p w14:paraId="1814B59B" w14:textId="7F917796" w:rsidR="009B0311" w:rsidRPr="00CE6243" w:rsidRDefault="000E0B98" w:rsidP="009B0311">
            <w:pPr>
              <w:spacing w:line="360" w:lineRule="auto"/>
              <w:rPr>
                <w:sz w:val="24"/>
                <w:szCs w:val="24"/>
              </w:rPr>
            </w:pPr>
            <w:r w:rsidRPr="00CE6243">
              <w:rPr>
                <w:sz w:val="24"/>
                <w:szCs w:val="24"/>
              </w:rPr>
              <w:t>8</w:t>
            </w:r>
          </w:p>
        </w:tc>
      </w:tr>
      <w:tr w:rsidR="009B0311" w14:paraId="6FC51C5B" w14:textId="77777777" w:rsidTr="00B9025F">
        <w:tc>
          <w:tcPr>
            <w:tcW w:w="900" w:type="dxa"/>
            <w:tcMar>
              <w:top w:w="80" w:type="dxa"/>
              <w:left w:w="100" w:type="dxa"/>
              <w:bottom w:w="80" w:type="dxa"/>
              <w:right w:w="100" w:type="dxa"/>
            </w:tcMar>
            <w:vAlign w:val="center"/>
          </w:tcPr>
          <w:p w14:paraId="0ABC0183" w14:textId="77777777" w:rsidR="009B0311" w:rsidRPr="00CE6243" w:rsidRDefault="009B0311" w:rsidP="009B0311">
            <w:pPr>
              <w:spacing w:line="360" w:lineRule="auto"/>
              <w:rPr>
                <w:sz w:val="24"/>
                <w:szCs w:val="24"/>
              </w:rPr>
            </w:pPr>
            <w:r w:rsidRPr="00CE6243">
              <w:rPr>
                <w:color w:val="000000"/>
                <w:sz w:val="24"/>
                <w:szCs w:val="24"/>
              </w:rPr>
              <w:t>vii</w:t>
            </w:r>
          </w:p>
        </w:tc>
        <w:tc>
          <w:tcPr>
            <w:tcW w:w="6800" w:type="dxa"/>
            <w:tcMar>
              <w:top w:w="80" w:type="dxa"/>
              <w:left w:w="100" w:type="dxa"/>
              <w:bottom w:w="80" w:type="dxa"/>
              <w:right w:w="100" w:type="dxa"/>
            </w:tcMar>
            <w:vAlign w:val="center"/>
          </w:tcPr>
          <w:p w14:paraId="6992C5D8" w14:textId="77777777" w:rsidR="009B0311" w:rsidRPr="00CE6243" w:rsidRDefault="009B0311" w:rsidP="009B0311">
            <w:pPr>
              <w:spacing w:line="360" w:lineRule="auto"/>
              <w:rPr>
                <w:sz w:val="24"/>
                <w:szCs w:val="24"/>
              </w:rPr>
            </w:pPr>
            <w:r w:rsidRPr="00CE6243">
              <w:rPr>
                <w:color w:val="000000"/>
                <w:sz w:val="24"/>
                <w:szCs w:val="24"/>
              </w:rPr>
              <w:t>LIST OF ABBREVIATIONS</w:t>
            </w:r>
          </w:p>
        </w:tc>
        <w:tc>
          <w:tcPr>
            <w:tcW w:w="1660" w:type="dxa"/>
            <w:tcMar>
              <w:top w:w="80" w:type="dxa"/>
              <w:left w:w="100" w:type="dxa"/>
              <w:bottom w:w="80" w:type="dxa"/>
              <w:right w:w="100" w:type="dxa"/>
            </w:tcMar>
            <w:vAlign w:val="center"/>
          </w:tcPr>
          <w:p w14:paraId="3EBCE5B5" w14:textId="1437F3EF" w:rsidR="009B0311" w:rsidRPr="00CE6243" w:rsidRDefault="000E0B98" w:rsidP="009B0311">
            <w:pPr>
              <w:spacing w:line="360" w:lineRule="auto"/>
              <w:rPr>
                <w:sz w:val="24"/>
                <w:szCs w:val="24"/>
              </w:rPr>
            </w:pPr>
            <w:r w:rsidRPr="00CE6243">
              <w:rPr>
                <w:sz w:val="24"/>
                <w:szCs w:val="24"/>
              </w:rPr>
              <w:t>9</w:t>
            </w:r>
          </w:p>
        </w:tc>
      </w:tr>
      <w:tr w:rsidR="009B0311" w14:paraId="2812448E" w14:textId="77777777" w:rsidTr="00B9025F">
        <w:tc>
          <w:tcPr>
            <w:tcW w:w="900" w:type="dxa"/>
            <w:tcMar>
              <w:top w:w="80" w:type="dxa"/>
              <w:left w:w="100" w:type="dxa"/>
              <w:bottom w:w="80" w:type="dxa"/>
              <w:right w:w="100" w:type="dxa"/>
            </w:tcMar>
            <w:vAlign w:val="center"/>
          </w:tcPr>
          <w:p w14:paraId="77DDB376" w14:textId="77777777" w:rsidR="009B0311" w:rsidRPr="00CE6243" w:rsidRDefault="009B0311" w:rsidP="009B0311">
            <w:pPr>
              <w:spacing w:line="360" w:lineRule="auto"/>
              <w:rPr>
                <w:sz w:val="24"/>
                <w:szCs w:val="24"/>
              </w:rPr>
            </w:pPr>
            <w:r w:rsidRPr="00CE6243">
              <w:rPr>
                <w:color w:val="000000"/>
                <w:sz w:val="24"/>
                <w:szCs w:val="24"/>
              </w:rPr>
              <w:t>1</w:t>
            </w:r>
          </w:p>
        </w:tc>
        <w:tc>
          <w:tcPr>
            <w:tcW w:w="6800" w:type="dxa"/>
            <w:tcMar>
              <w:top w:w="80" w:type="dxa"/>
              <w:left w:w="100" w:type="dxa"/>
              <w:bottom w:w="80" w:type="dxa"/>
              <w:right w:w="100" w:type="dxa"/>
            </w:tcMar>
            <w:vAlign w:val="center"/>
          </w:tcPr>
          <w:p w14:paraId="0F3A9EFF" w14:textId="77777777" w:rsidR="009B0311" w:rsidRPr="00CE6243" w:rsidRDefault="009B0311" w:rsidP="009B0311">
            <w:pPr>
              <w:spacing w:line="360" w:lineRule="auto"/>
              <w:rPr>
                <w:sz w:val="24"/>
                <w:szCs w:val="24"/>
              </w:rPr>
            </w:pPr>
            <w:r w:rsidRPr="00CE6243">
              <w:rPr>
                <w:color w:val="000000"/>
                <w:sz w:val="24"/>
                <w:szCs w:val="24"/>
              </w:rPr>
              <w:t>CHAPTER 1: Introduction</w:t>
            </w:r>
          </w:p>
        </w:tc>
        <w:tc>
          <w:tcPr>
            <w:tcW w:w="1660" w:type="dxa"/>
            <w:tcMar>
              <w:top w:w="80" w:type="dxa"/>
              <w:left w:w="100" w:type="dxa"/>
              <w:bottom w:w="80" w:type="dxa"/>
              <w:right w:w="100" w:type="dxa"/>
            </w:tcMar>
            <w:vAlign w:val="center"/>
          </w:tcPr>
          <w:p w14:paraId="56F24A1E" w14:textId="4195CC20" w:rsidR="009B0311" w:rsidRPr="00CE6243" w:rsidRDefault="009B0311" w:rsidP="009B0311">
            <w:pPr>
              <w:spacing w:line="360" w:lineRule="auto"/>
              <w:rPr>
                <w:sz w:val="24"/>
                <w:szCs w:val="24"/>
              </w:rPr>
            </w:pPr>
            <w:r w:rsidRPr="00CE6243">
              <w:rPr>
                <w:color w:val="000000"/>
                <w:sz w:val="24"/>
                <w:szCs w:val="24"/>
              </w:rPr>
              <w:t>10</w:t>
            </w:r>
          </w:p>
        </w:tc>
      </w:tr>
      <w:tr w:rsidR="009B0311" w14:paraId="7F468355" w14:textId="77777777" w:rsidTr="00B9025F">
        <w:tc>
          <w:tcPr>
            <w:tcW w:w="900" w:type="dxa"/>
            <w:tcMar>
              <w:top w:w="80" w:type="dxa"/>
              <w:left w:w="100" w:type="dxa"/>
              <w:bottom w:w="80" w:type="dxa"/>
              <w:right w:w="100" w:type="dxa"/>
            </w:tcMar>
            <w:vAlign w:val="center"/>
          </w:tcPr>
          <w:p w14:paraId="5FDCC564" w14:textId="77777777" w:rsidR="009B0311" w:rsidRPr="00CE6243" w:rsidRDefault="009B0311" w:rsidP="009B0311">
            <w:pPr>
              <w:spacing w:line="360" w:lineRule="auto"/>
              <w:rPr>
                <w:sz w:val="24"/>
                <w:szCs w:val="24"/>
              </w:rPr>
            </w:pPr>
            <w:r w:rsidRPr="00CE6243">
              <w:rPr>
                <w:color w:val="000000"/>
                <w:sz w:val="24"/>
                <w:szCs w:val="24"/>
              </w:rPr>
              <w:t>2</w:t>
            </w:r>
          </w:p>
        </w:tc>
        <w:tc>
          <w:tcPr>
            <w:tcW w:w="6800" w:type="dxa"/>
            <w:tcMar>
              <w:top w:w="80" w:type="dxa"/>
              <w:left w:w="100" w:type="dxa"/>
              <w:bottom w:w="80" w:type="dxa"/>
              <w:right w:w="100" w:type="dxa"/>
            </w:tcMar>
            <w:vAlign w:val="center"/>
          </w:tcPr>
          <w:p w14:paraId="338D63F2" w14:textId="77777777" w:rsidR="009B0311" w:rsidRPr="00CE6243" w:rsidRDefault="009B0311" w:rsidP="009B0311">
            <w:pPr>
              <w:spacing w:line="360" w:lineRule="auto"/>
              <w:rPr>
                <w:sz w:val="24"/>
                <w:szCs w:val="24"/>
              </w:rPr>
            </w:pPr>
            <w:r w:rsidRPr="00CE6243">
              <w:rPr>
                <w:color w:val="000000"/>
                <w:sz w:val="24"/>
                <w:szCs w:val="24"/>
              </w:rPr>
              <w:t>CHAPTER 2: Literature Review</w:t>
            </w:r>
          </w:p>
        </w:tc>
        <w:tc>
          <w:tcPr>
            <w:tcW w:w="1660" w:type="dxa"/>
            <w:tcMar>
              <w:top w:w="80" w:type="dxa"/>
              <w:left w:w="100" w:type="dxa"/>
              <w:bottom w:w="80" w:type="dxa"/>
              <w:right w:w="100" w:type="dxa"/>
            </w:tcMar>
            <w:vAlign w:val="center"/>
          </w:tcPr>
          <w:p w14:paraId="524013DA" w14:textId="6482524D" w:rsidR="009B0311" w:rsidRPr="00CE6243" w:rsidRDefault="000E0B98" w:rsidP="009B0311">
            <w:pPr>
              <w:spacing w:line="360" w:lineRule="auto"/>
              <w:rPr>
                <w:sz w:val="24"/>
                <w:szCs w:val="24"/>
              </w:rPr>
            </w:pPr>
            <w:r w:rsidRPr="00CE6243">
              <w:rPr>
                <w:sz w:val="24"/>
                <w:szCs w:val="24"/>
              </w:rPr>
              <w:t>13</w:t>
            </w:r>
          </w:p>
        </w:tc>
      </w:tr>
      <w:tr w:rsidR="009B0311" w14:paraId="37962EB2" w14:textId="77777777" w:rsidTr="00B9025F">
        <w:tc>
          <w:tcPr>
            <w:tcW w:w="900" w:type="dxa"/>
            <w:tcMar>
              <w:top w:w="80" w:type="dxa"/>
              <w:left w:w="100" w:type="dxa"/>
              <w:bottom w:w="80" w:type="dxa"/>
              <w:right w:w="100" w:type="dxa"/>
            </w:tcMar>
            <w:vAlign w:val="center"/>
          </w:tcPr>
          <w:p w14:paraId="4F295EB8" w14:textId="77777777" w:rsidR="009B0311" w:rsidRPr="00CE6243" w:rsidRDefault="009B0311" w:rsidP="009B0311">
            <w:pPr>
              <w:spacing w:line="360" w:lineRule="auto"/>
              <w:rPr>
                <w:sz w:val="24"/>
                <w:szCs w:val="24"/>
              </w:rPr>
            </w:pPr>
            <w:r w:rsidRPr="00CE6243">
              <w:rPr>
                <w:color w:val="000000"/>
                <w:sz w:val="24"/>
                <w:szCs w:val="24"/>
              </w:rPr>
              <w:t>3</w:t>
            </w:r>
          </w:p>
        </w:tc>
        <w:tc>
          <w:tcPr>
            <w:tcW w:w="6800" w:type="dxa"/>
            <w:tcMar>
              <w:top w:w="80" w:type="dxa"/>
              <w:left w:w="100" w:type="dxa"/>
              <w:bottom w:w="80" w:type="dxa"/>
              <w:right w:w="100" w:type="dxa"/>
            </w:tcMar>
            <w:vAlign w:val="center"/>
          </w:tcPr>
          <w:p w14:paraId="0123A904" w14:textId="77777777" w:rsidR="009B0311" w:rsidRPr="00CE6243" w:rsidRDefault="009B0311" w:rsidP="009B0311">
            <w:pPr>
              <w:spacing w:line="360" w:lineRule="auto"/>
              <w:rPr>
                <w:sz w:val="24"/>
                <w:szCs w:val="24"/>
              </w:rPr>
            </w:pPr>
            <w:r w:rsidRPr="00CE6243">
              <w:rPr>
                <w:color w:val="000000"/>
                <w:sz w:val="24"/>
                <w:szCs w:val="24"/>
              </w:rPr>
              <w:t>CHAPTER 3: Engineering Design &amp; Trade-offs, Sustainability, Ethics, Safety, Risk &amp; Security</w:t>
            </w:r>
          </w:p>
        </w:tc>
        <w:tc>
          <w:tcPr>
            <w:tcW w:w="1660" w:type="dxa"/>
            <w:tcMar>
              <w:top w:w="80" w:type="dxa"/>
              <w:left w:w="100" w:type="dxa"/>
              <w:bottom w:w="80" w:type="dxa"/>
              <w:right w:w="100" w:type="dxa"/>
            </w:tcMar>
            <w:vAlign w:val="center"/>
          </w:tcPr>
          <w:p w14:paraId="5017AEB5" w14:textId="706027E7" w:rsidR="009B0311" w:rsidRPr="00CE6243" w:rsidRDefault="000E0B98" w:rsidP="009B0311">
            <w:pPr>
              <w:spacing w:line="360" w:lineRule="auto"/>
              <w:rPr>
                <w:sz w:val="24"/>
                <w:szCs w:val="24"/>
              </w:rPr>
            </w:pPr>
            <w:r w:rsidRPr="00CE6243">
              <w:rPr>
                <w:sz w:val="24"/>
                <w:szCs w:val="24"/>
              </w:rPr>
              <w:t>15</w:t>
            </w:r>
          </w:p>
        </w:tc>
      </w:tr>
      <w:tr w:rsidR="009B0311" w14:paraId="17292864" w14:textId="77777777" w:rsidTr="00B9025F">
        <w:tc>
          <w:tcPr>
            <w:tcW w:w="900" w:type="dxa"/>
            <w:tcMar>
              <w:top w:w="80" w:type="dxa"/>
              <w:left w:w="100" w:type="dxa"/>
              <w:bottom w:w="80" w:type="dxa"/>
              <w:right w:w="100" w:type="dxa"/>
            </w:tcMar>
            <w:vAlign w:val="center"/>
          </w:tcPr>
          <w:p w14:paraId="178A38E9" w14:textId="77777777" w:rsidR="009B0311" w:rsidRPr="00CE6243" w:rsidRDefault="009B0311" w:rsidP="009B0311">
            <w:pPr>
              <w:spacing w:line="360" w:lineRule="auto"/>
              <w:rPr>
                <w:sz w:val="24"/>
                <w:szCs w:val="24"/>
              </w:rPr>
            </w:pPr>
            <w:r w:rsidRPr="00CE6243">
              <w:rPr>
                <w:color w:val="000000"/>
                <w:sz w:val="24"/>
                <w:szCs w:val="24"/>
              </w:rPr>
              <w:t>4</w:t>
            </w:r>
          </w:p>
        </w:tc>
        <w:tc>
          <w:tcPr>
            <w:tcW w:w="6800" w:type="dxa"/>
            <w:tcMar>
              <w:top w:w="80" w:type="dxa"/>
              <w:left w:w="100" w:type="dxa"/>
              <w:bottom w:w="80" w:type="dxa"/>
              <w:right w:w="100" w:type="dxa"/>
            </w:tcMar>
            <w:vAlign w:val="center"/>
          </w:tcPr>
          <w:p w14:paraId="2CB5F8BF" w14:textId="77777777" w:rsidR="009B0311" w:rsidRPr="00CE6243" w:rsidRDefault="009B0311" w:rsidP="009B0311">
            <w:pPr>
              <w:spacing w:line="360" w:lineRule="auto"/>
              <w:rPr>
                <w:sz w:val="24"/>
                <w:szCs w:val="24"/>
              </w:rPr>
            </w:pPr>
            <w:r w:rsidRPr="00CE6243">
              <w:rPr>
                <w:color w:val="000000"/>
                <w:sz w:val="24"/>
                <w:szCs w:val="24"/>
              </w:rPr>
              <w:t>CHAPTER 4: Implementation, Testing &amp; Results, Project Management</w:t>
            </w:r>
          </w:p>
        </w:tc>
        <w:tc>
          <w:tcPr>
            <w:tcW w:w="1660" w:type="dxa"/>
            <w:tcMar>
              <w:top w:w="80" w:type="dxa"/>
              <w:left w:w="100" w:type="dxa"/>
              <w:bottom w:w="80" w:type="dxa"/>
              <w:right w:w="100" w:type="dxa"/>
            </w:tcMar>
            <w:vAlign w:val="center"/>
          </w:tcPr>
          <w:p w14:paraId="5C147068" w14:textId="45E0B860" w:rsidR="009B0311" w:rsidRPr="00CE6243" w:rsidRDefault="000E0B98" w:rsidP="009B0311">
            <w:pPr>
              <w:spacing w:line="360" w:lineRule="auto"/>
              <w:rPr>
                <w:sz w:val="24"/>
                <w:szCs w:val="24"/>
              </w:rPr>
            </w:pPr>
            <w:r w:rsidRPr="00CE6243">
              <w:rPr>
                <w:sz w:val="24"/>
                <w:szCs w:val="24"/>
              </w:rPr>
              <w:t>20</w:t>
            </w:r>
          </w:p>
        </w:tc>
      </w:tr>
      <w:tr w:rsidR="009B0311" w14:paraId="478286C1" w14:textId="77777777" w:rsidTr="00B9025F">
        <w:tc>
          <w:tcPr>
            <w:tcW w:w="900" w:type="dxa"/>
            <w:tcMar>
              <w:top w:w="80" w:type="dxa"/>
              <w:left w:w="100" w:type="dxa"/>
              <w:bottom w:w="80" w:type="dxa"/>
              <w:right w:w="100" w:type="dxa"/>
            </w:tcMar>
            <w:vAlign w:val="center"/>
          </w:tcPr>
          <w:p w14:paraId="20FF394E" w14:textId="77777777" w:rsidR="009B0311" w:rsidRPr="00CE6243" w:rsidRDefault="009B0311" w:rsidP="009B0311">
            <w:pPr>
              <w:spacing w:line="360" w:lineRule="auto"/>
              <w:rPr>
                <w:sz w:val="24"/>
                <w:szCs w:val="24"/>
              </w:rPr>
            </w:pPr>
            <w:r w:rsidRPr="00CE6243">
              <w:rPr>
                <w:color w:val="000000"/>
                <w:sz w:val="24"/>
                <w:szCs w:val="24"/>
              </w:rPr>
              <w:t>5</w:t>
            </w:r>
          </w:p>
        </w:tc>
        <w:tc>
          <w:tcPr>
            <w:tcW w:w="6800" w:type="dxa"/>
            <w:tcMar>
              <w:top w:w="80" w:type="dxa"/>
              <w:left w:w="100" w:type="dxa"/>
              <w:bottom w:w="80" w:type="dxa"/>
              <w:right w:w="100" w:type="dxa"/>
            </w:tcMar>
            <w:vAlign w:val="center"/>
          </w:tcPr>
          <w:p w14:paraId="7A4628EB" w14:textId="77777777" w:rsidR="009B0311" w:rsidRPr="00CE6243" w:rsidRDefault="009B0311" w:rsidP="009B0311">
            <w:pPr>
              <w:spacing w:line="360" w:lineRule="auto"/>
              <w:rPr>
                <w:sz w:val="24"/>
                <w:szCs w:val="24"/>
              </w:rPr>
            </w:pPr>
            <w:r w:rsidRPr="00CE6243">
              <w:rPr>
                <w:color w:val="000000"/>
                <w:sz w:val="24"/>
                <w:szCs w:val="24"/>
              </w:rPr>
              <w:t>CHAPTER 5: Conclusion &amp; Reflection</w:t>
            </w:r>
          </w:p>
        </w:tc>
        <w:tc>
          <w:tcPr>
            <w:tcW w:w="1660" w:type="dxa"/>
            <w:tcMar>
              <w:top w:w="80" w:type="dxa"/>
              <w:left w:w="100" w:type="dxa"/>
              <w:bottom w:w="80" w:type="dxa"/>
              <w:right w:w="100" w:type="dxa"/>
            </w:tcMar>
            <w:vAlign w:val="center"/>
          </w:tcPr>
          <w:p w14:paraId="709CB96D" w14:textId="14C633A9" w:rsidR="009B0311" w:rsidRPr="00CE6243" w:rsidRDefault="000E0B98" w:rsidP="009B0311">
            <w:pPr>
              <w:spacing w:line="360" w:lineRule="auto"/>
              <w:rPr>
                <w:sz w:val="24"/>
                <w:szCs w:val="24"/>
              </w:rPr>
            </w:pPr>
            <w:r w:rsidRPr="00CE6243">
              <w:rPr>
                <w:sz w:val="24"/>
                <w:szCs w:val="24"/>
              </w:rPr>
              <w:t>27</w:t>
            </w:r>
          </w:p>
        </w:tc>
      </w:tr>
      <w:tr w:rsidR="009B0311" w14:paraId="1D3EFD57" w14:textId="77777777" w:rsidTr="00B9025F">
        <w:tc>
          <w:tcPr>
            <w:tcW w:w="900" w:type="dxa"/>
            <w:tcMar>
              <w:top w:w="80" w:type="dxa"/>
              <w:left w:w="100" w:type="dxa"/>
              <w:bottom w:w="80" w:type="dxa"/>
              <w:right w:w="100" w:type="dxa"/>
            </w:tcMar>
            <w:vAlign w:val="center"/>
          </w:tcPr>
          <w:p w14:paraId="75787333" w14:textId="77777777" w:rsidR="009B0311" w:rsidRPr="00CE6243" w:rsidRDefault="009B0311" w:rsidP="009B0311">
            <w:pPr>
              <w:spacing w:line="360" w:lineRule="auto"/>
              <w:rPr>
                <w:sz w:val="24"/>
                <w:szCs w:val="24"/>
              </w:rPr>
            </w:pPr>
          </w:p>
        </w:tc>
        <w:tc>
          <w:tcPr>
            <w:tcW w:w="6800" w:type="dxa"/>
            <w:tcMar>
              <w:top w:w="80" w:type="dxa"/>
              <w:left w:w="100" w:type="dxa"/>
              <w:bottom w:w="80" w:type="dxa"/>
              <w:right w:w="100" w:type="dxa"/>
            </w:tcMar>
            <w:vAlign w:val="center"/>
          </w:tcPr>
          <w:p w14:paraId="28E86A9C" w14:textId="77777777" w:rsidR="009B0311" w:rsidRPr="00CE6243" w:rsidRDefault="009B0311" w:rsidP="009B0311">
            <w:pPr>
              <w:spacing w:line="360" w:lineRule="auto"/>
              <w:rPr>
                <w:sz w:val="24"/>
                <w:szCs w:val="24"/>
              </w:rPr>
            </w:pPr>
            <w:r w:rsidRPr="00CE6243">
              <w:rPr>
                <w:color w:val="000000"/>
                <w:sz w:val="24"/>
                <w:szCs w:val="24"/>
              </w:rPr>
              <w:t>References</w:t>
            </w:r>
          </w:p>
        </w:tc>
        <w:tc>
          <w:tcPr>
            <w:tcW w:w="1660" w:type="dxa"/>
            <w:tcMar>
              <w:top w:w="80" w:type="dxa"/>
              <w:left w:w="100" w:type="dxa"/>
              <w:bottom w:w="80" w:type="dxa"/>
              <w:right w:w="100" w:type="dxa"/>
            </w:tcMar>
            <w:vAlign w:val="center"/>
          </w:tcPr>
          <w:p w14:paraId="774E988B" w14:textId="2AB11765" w:rsidR="009B0311" w:rsidRPr="00CE6243" w:rsidRDefault="000E0B98" w:rsidP="009B0311">
            <w:pPr>
              <w:spacing w:line="360" w:lineRule="auto"/>
              <w:rPr>
                <w:sz w:val="24"/>
                <w:szCs w:val="24"/>
              </w:rPr>
            </w:pPr>
            <w:r w:rsidRPr="00CE6243">
              <w:rPr>
                <w:sz w:val="24"/>
                <w:szCs w:val="24"/>
              </w:rPr>
              <w:t>29</w:t>
            </w:r>
          </w:p>
        </w:tc>
      </w:tr>
      <w:tr w:rsidR="009B0311" w14:paraId="4E95DB99" w14:textId="77777777" w:rsidTr="00B9025F">
        <w:tc>
          <w:tcPr>
            <w:tcW w:w="900" w:type="dxa"/>
            <w:tcMar>
              <w:top w:w="80" w:type="dxa"/>
              <w:left w:w="100" w:type="dxa"/>
              <w:bottom w:w="80" w:type="dxa"/>
              <w:right w:w="100" w:type="dxa"/>
            </w:tcMar>
            <w:vAlign w:val="center"/>
          </w:tcPr>
          <w:p w14:paraId="1489BB5D" w14:textId="77777777" w:rsidR="009B0311" w:rsidRPr="00CE6243" w:rsidRDefault="009B0311" w:rsidP="009B0311">
            <w:pPr>
              <w:spacing w:line="360" w:lineRule="auto"/>
              <w:rPr>
                <w:sz w:val="24"/>
                <w:szCs w:val="24"/>
              </w:rPr>
            </w:pPr>
          </w:p>
        </w:tc>
        <w:tc>
          <w:tcPr>
            <w:tcW w:w="6800" w:type="dxa"/>
            <w:tcMar>
              <w:top w:w="80" w:type="dxa"/>
              <w:left w:w="100" w:type="dxa"/>
              <w:bottom w:w="80" w:type="dxa"/>
              <w:right w:w="100" w:type="dxa"/>
            </w:tcMar>
            <w:vAlign w:val="center"/>
          </w:tcPr>
          <w:p w14:paraId="02E5A094" w14:textId="77777777" w:rsidR="009B0311" w:rsidRPr="00CE6243" w:rsidRDefault="009B0311" w:rsidP="009B0311">
            <w:pPr>
              <w:spacing w:line="360" w:lineRule="auto"/>
              <w:rPr>
                <w:sz w:val="24"/>
                <w:szCs w:val="24"/>
              </w:rPr>
            </w:pPr>
            <w:r w:rsidRPr="00CE6243">
              <w:rPr>
                <w:color w:val="000000"/>
                <w:sz w:val="24"/>
                <w:szCs w:val="24"/>
              </w:rPr>
              <w:t>Appendices</w:t>
            </w:r>
          </w:p>
        </w:tc>
        <w:tc>
          <w:tcPr>
            <w:tcW w:w="1660" w:type="dxa"/>
            <w:tcMar>
              <w:top w:w="80" w:type="dxa"/>
              <w:left w:w="100" w:type="dxa"/>
              <w:bottom w:w="80" w:type="dxa"/>
              <w:right w:w="100" w:type="dxa"/>
            </w:tcMar>
            <w:vAlign w:val="center"/>
          </w:tcPr>
          <w:p w14:paraId="3E4DED50" w14:textId="000A92B9" w:rsidR="009B0311" w:rsidRPr="00CE6243" w:rsidRDefault="000E0B98" w:rsidP="009B0311">
            <w:pPr>
              <w:spacing w:line="360" w:lineRule="auto"/>
              <w:rPr>
                <w:sz w:val="24"/>
                <w:szCs w:val="24"/>
              </w:rPr>
            </w:pPr>
            <w:r w:rsidRPr="00CE6243">
              <w:rPr>
                <w:sz w:val="24"/>
                <w:szCs w:val="24"/>
              </w:rPr>
              <w:t>30</w:t>
            </w:r>
          </w:p>
        </w:tc>
      </w:tr>
    </w:tbl>
    <w:p w14:paraId="66165CA3" w14:textId="77777777" w:rsidR="009B0311" w:rsidRDefault="009B0311" w:rsidP="009B0311">
      <w:pPr>
        <w:spacing w:line="360" w:lineRule="auto"/>
      </w:pPr>
      <w:r>
        <w:br w:type="page"/>
      </w:r>
    </w:p>
    <w:p w14:paraId="02ECD42D" w14:textId="77777777" w:rsidR="009B0311" w:rsidRPr="00CE6243" w:rsidRDefault="009B0311" w:rsidP="009B0311">
      <w:pPr>
        <w:pStyle w:val="Heading1"/>
        <w:spacing w:before="400" w:after="200" w:line="360" w:lineRule="auto"/>
        <w:rPr>
          <w:sz w:val="32"/>
          <w:szCs w:val="32"/>
        </w:rPr>
      </w:pPr>
      <w:r w:rsidRPr="00CE6243">
        <w:rPr>
          <w:color w:val="000000"/>
          <w:sz w:val="32"/>
          <w:szCs w:val="32"/>
        </w:rPr>
        <w:lastRenderedPageBreak/>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660"/>
        <w:gridCol w:w="1100"/>
      </w:tblGrid>
      <w:tr w:rsidR="009B0311" w14:paraId="6D837085" w14:textId="77777777" w:rsidTr="00B9025F">
        <w:trPr>
          <w:tblHeader/>
        </w:trPr>
        <w:tc>
          <w:tcPr>
            <w:tcW w:w="1600" w:type="dxa"/>
            <w:shd w:val="clear" w:color="auto" w:fill="D9E2F3"/>
            <w:tcMar>
              <w:top w:w="80" w:type="dxa"/>
              <w:left w:w="100" w:type="dxa"/>
              <w:bottom w:w="80" w:type="dxa"/>
              <w:right w:w="100" w:type="dxa"/>
            </w:tcMar>
            <w:vAlign w:val="center"/>
          </w:tcPr>
          <w:p w14:paraId="52947898" w14:textId="77777777" w:rsidR="009B0311" w:rsidRPr="00CE6243" w:rsidRDefault="009B0311" w:rsidP="009B0311">
            <w:pPr>
              <w:spacing w:line="360" w:lineRule="auto"/>
              <w:rPr>
                <w:sz w:val="24"/>
                <w:szCs w:val="24"/>
              </w:rPr>
            </w:pPr>
            <w:r w:rsidRPr="00CE6243">
              <w:rPr>
                <w:b/>
                <w:bCs/>
                <w:color w:val="000000"/>
                <w:sz w:val="24"/>
                <w:szCs w:val="24"/>
              </w:rPr>
              <w:t>Figure No.</w:t>
            </w:r>
          </w:p>
        </w:tc>
        <w:tc>
          <w:tcPr>
            <w:tcW w:w="6660" w:type="dxa"/>
            <w:shd w:val="clear" w:color="auto" w:fill="D9E2F3"/>
            <w:tcMar>
              <w:top w:w="80" w:type="dxa"/>
              <w:left w:w="100" w:type="dxa"/>
              <w:bottom w:w="80" w:type="dxa"/>
              <w:right w:w="100" w:type="dxa"/>
            </w:tcMar>
            <w:vAlign w:val="center"/>
          </w:tcPr>
          <w:p w14:paraId="24E34C8B" w14:textId="77777777" w:rsidR="009B0311" w:rsidRPr="00CE6243" w:rsidRDefault="009B0311" w:rsidP="009B0311">
            <w:pPr>
              <w:spacing w:line="360" w:lineRule="auto"/>
              <w:rPr>
                <w:sz w:val="24"/>
                <w:szCs w:val="24"/>
              </w:rPr>
            </w:pPr>
            <w:r w:rsidRPr="00CE6243">
              <w:rPr>
                <w:b/>
                <w:bCs/>
                <w:color w:val="000000"/>
                <w:sz w:val="24"/>
                <w:szCs w:val="24"/>
              </w:rPr>
              <w:t>Figure Name</w:t>
            </w:r>
          </w:p>
        </w:tc>
        <w:tc>
          <w:tcPr>
            <w:tcW w:w="1100" w:type="dxa"/>
            <w:shd w:val="clear" w:color="auto" w:fill="D9E2F3"/>
            <w:tcMar>
              <w:top w:w="80" w:type="dxa"/>
              <w:left w:w="100" w:type="dxa"/>
              <w:bottom w:w="80" w:type="dxa"/>
              <w:right w:w="100" w:type="dxa"/>
            </w:tcMar>
            <w:vAlign w:val="center"/>
          </w:tcPr>
          <w:p w14:paraId="3EFC3B80" w14:textId="77777777" w:rsidR="009B0311" w:rsidRPr="00CE6243" w:rsidRDefault="009B0311" w:rsidP="009B0311">
            <w:pPr>
              <w:spacing w:line="360" w:lineRule="auto"/>
              <w:rPr>
                <w:sz w:val="24"/>
                <w:szCs w:val="24"/>
              </w:rPr>
            </w:pPr>
            <w:r w:rsidRPr="00CE6243">
              <w:rPr>
                <w:b/>
                <w:bCs/>
                <w:color w:val="000000"/>
                <w:sz w:val="24"/>
                <w:szCs w:val="24"/>
              </w:rPr>
              <w:t>Page No.</w:t>
            </w:r>
          </w:p>
        </w:tc>
      </w:tr>
      <w:tr w:rsidR="009B0311" w14:paraId="3F269930" w14:textId="77777777" w:rsidTr="00B9025F">
        <w:tc>
          <w:tcPr>
            <w:tcW w:w="1600" w:type="dxa"/>
            <w:tcMar>
              <w:top w:w="80" w:type="dxa"/>
              <w:left w:w="100" w:type="dxa"/>
              <w:bottom w:w="80" w:type="dxa"/>
              <w:right w:w="100" w:type="dxa"/>
            </w:tcMar>
            <w:vAlign w:val="center"/>
          </w:tcPr>
          <w:p w14:paraId="6680820B" w14:textId="77777777" w:rsidR="009B0311" w:rsidRPr="00CE6243" w:rsidRDefault="009B0311" w:rsidP="009B0311">
            <w:pPr>
              <w:spacing w:line="360" w:lineRule="auto"/>
              <w:rPr>
                <w:sz w:val="24"/>
                <w:szCs w:val="24"/>
              </w:rPr>
            </w:pPr>
            <w:r w:rsidRPr="00CE6243">
              <w:rPr>
                <w:color w:val="000000"/>
                <w:sz w:val="24"/>
                <w:szCs w:val="24"/>
              </w:rPr>
              <w:t>1.1</w:t>
            </w:r>
          </w:p>
        </w:tc>
        <w:tc>
          <w:tcPr>
            <w:tcW w:w="6660" w:type="dxa"/>
            <w:tcMar>
              <w:top w:w="80" w:type="dxa"/>
              <w:left w:w="100" w:type="dxa"/>
              <w:bottom w:w="80" w:type="dxa"/>
              <w:right w:w="100" w:type="dxa"/>
            </w:tcMar>
            <w:vAlign w:val="center"/>
          </w:tcPr>
          <w:p w14:paraId="6B09D734" w14:textId="77777777" w:rsidR="009B0311" w:rsidRPr="00CE6243" w:rsidRDefault="009B0311" w:rsidP="009B0311">
            <w:pPr>
              <w:spacing w:line="360" w:lineRule="auto"/>
              <w:rPr>
                <w:sz w:val="24"/>
                <w:szCs w:val="24"/>
              </w:rPr>
            </w:pPr>
            <w:r w:rsidRPr="00CE6243">
              <w:rPr>
                <w:color w:val="000000"/>
                <w:sz w:val="24"/>
                <w:szCs w:val="24"/>
              </w:rPr>
              <w:t>Overall Stock Market Analytics System Architecture</w:t>
            </w:r>
          </w:p>
        </w:tc>
        <w:tc>
          <w:tcPr>
            <w:tcW w:w="1100" w:type="dxa"/>
            <w:tcMar>
              <w:top w:w="80" w:type="dxa"/>
              <w:left w:w="100" w:type="dxa"/>
              <w:bottom w:w="80" w:type="dxa"/>
              <w:right w:w="100" w:type="dxa"/>
            </w:tcMar>
            <w:vAlign w:val="center"/>
          </w:tcPr>
          <w:p w14:paraId="7391E5B7" w14:textId="77777777" w:rsidR="009B0311" w:rsidRPr="00CE6243" w:rsidRDefault="009B0311" w:rsidP="009B0311">
            <w:pPr>
              <w:spacing w:line="360" w:lineRule="auto"/>
              <w:rPr>
                <w:sz w:val="24"/>
                <w:szCs w:val="24"/>
              </w:rPr>
            </w:pPr>
            <w:r w:rsidRPr="00CE6243">
              <w:rPr>
                <w:color w:val="000000"/>
                <w:sz w:val="24"/>
                <w:szCs w:val="24"/>
              </w:rPr>
              <w:t>-</w:t>
            </w:r>
          </w:p>
        </w:tc>
      </w:tr>
      <w:tr w:rsidR="009B0311" w14:paraId="234649A2" w14:textId="77777777" w:rsidTr="00B9025F">
        <w:tc>
          <w:tcPr>
            <w:tcW w:w="1600" w:type="dxa"/>
            <w:tcMar>
              <w:top w:w="80" w:type="dxa"/>
              <w:left w:w="100" w:type="dxa"/>
              <w:bottom w:w="80" w:type="dxa"/>
              <w:right w:w="100" w:type="dxa"/>
            </w:tcMar>
            <w:vAlign w:val="center"/>
          </w:tcPr>
          <w:p w14:paraId="46CF9C15" w14:textId="77777777" w:rsidR="009B0311" w:rsidRPr="00CE6243" w:rsidRDefault="009B0311" w:rsidP="009B0311">
            <w:pPr>
              <w:spacing w:line="360" w:lineRule="auto"/>
              <w:rPr>
                <w:sz w:val="24"/>
                <w:szCs w:val="24"/>
              </w:rPr>
            </w:pPr>
            <w:r w:rsidRPr="00CE6243">
              <w:rPr>
                <w:color w:val="000000"/>
                <w:sz w:val="24"/>
                <w:szCs w:val="24"/>
              </w:rPr>
              <w:t>4.1</w:t>
            </w:r>
          </w:p>
        </w:tc>
        <w:tc>
          <w:tcPr>
            <w:tcW w:w="6660" w:type="dxa"/>
            <w:tcMar>
              <w:top w:w="80" w:type="dxa"/>
              <w:left w:w="100" w:type="dxa"/>
              <w:bottom w:w="80" w:type="dxa"/>
              <w:right w:w="100" w:type="dxa"/>
            </w:tcMar>
            <w:vAlign w:val="center"/>
          </w:tcPr>
          <w:p w14:paraId="25A39CB6" w14:textId="77777777" w:rsidR="009B0311" w:rsidRPr="00CE6243" w:rsidRDefault="009B0311" w:rsidP="009B0311">
            <w:pPr>
              <w:spacing w:line="360" w:lineRule="auto"/>
              <w:rPr>
                <w:sz w:val="24"/>
                <w:szCs w:val="24"/>
              </w:rPr>
            </w:pPr>
            <w:r w:rsidRPr="00CE6243">
              <w:rPr>
                <w:color w:val="000000"/>
                <w:sz w:val="24"/>
                <w:szCs w:val="24"/>
              </w:rPr>
              <w:t>Stock Price and Market-Movement Distribution</w:t>
            </w:r>
          </w:p>
        </w:tc>
        <w:tc>
          <w:tcPr>
            <w:tcW w:w="1100" w:type="dxa"/>
            <w:tcMar>
              <w:top w:w="80" w:type="dxa"/>
              <w:left w:w="100" w:type="dxa"/>
              <w:bottom w:w="80" w:type="dxa"/>
              <w:right w:w="100" w:type="dxa"/>
            </w:tcMar>
            <w:vAlign w:val="center"/>
          </w:tcPr>
          <w:p w14:paraId="10BFA5BF" w14:textId="77777777" w:rsidR="009B0311" w:rsidRPr="00CE6243" w:rsidRDefault="009B0311" w:rsidP="009B0311">
            <w:pPr>
              <w:spacing w:line="360" w:lineRule="auto"/>
              <w:rPr>
                <w:sz w:val="24"/>
                <w:szCs w:val="24"/>
              </w:rPr>
            </w:pPr>
            <w:r w:rsidRPr="00CE6243">
              <w:rPr>
                <w:color w:val="000000"/>
                <w:sz w:val="24"/>
                <w:szCs w:val="24"/>
              </w:rPr>
              <w:t>-</w:t>
            </w:r>
          </w:p>
        </w:tc>
      </w:tr>
      <w:tr w:rsidR="009B0311" w14:paraId="52806889" w14:textId="77777777" w:rsidTr="00B9025F">
        <w:tc>
          <w:tcPr>
            <w:tcW w:w="1600" w:type="dxa"/>
            <w:tcMar>
              <w:top w:w="80" w:type="dxa"/>
              <w:left w:w="100" w:type="dxa"/>
              <w:bottom w:w="80" w:type="dxa"/>
              <w:right w:w="100" w:type="dxa"/>
            </w:tcMar>
            <w:vAlign w:val="center"/>
          </w:tcPr>
          <w:p w14:paraId="5A839CFF" w14:textId="77777777" w:rsidR="009B0311" w:rsidRPr="00CE6243" w:rsidRDefault="009B0311" w:rsidP="009B0311">
            <w:pPr>
              <w:spacing w:line="360" w:lineRule="auto"/>
              <w:rPr>
                <w:sz w:val="24"/>
                <w:szCs w:val="24"/>
              </w:rPr>
            </w:pPr>
            <w:r w:rsidRPr="00CE6243">
              <w:rPr>
                <w:color w:val="000000"/>
                <w:sz w:val="24"/>
                <w:szCs w:val="24"/>
              </w:rPr>
              <w:t>4.2</w:t>
            </w:r>
          </w:p>
        </w:tc>
        <w:tc>
          <w:tcPr>
            <w:tcW w:w="6660" w:type="dxa"/>
            <w:tcMar>
              <w:top w:w="80" w:type="dxa"/>
              <w:left w:w="100" w:type="dxa"/>
              <w:bottom w:w="80" w:type="dxa"/>
              <w:right w:w="100" w:type="dxa"/>
            </w:tcMar>
            <w:vAlign w:val="center"/>
          </w:tcPr>
          <w:p w14:paraId="062AD7FA" w14:textId="77777777" w:rsidR="009B0311" w:rsidRPr="00CE6243" w:rsidRDefault="009B0311" w:rsidP="009B0311">
            <w:pPr>
              <w:spacing w:line="360" w:lineRule="auto"/>
              <w:rPr>
                <w:sz w:val="24"/>
                <w:szCs w:val="24"/>
              </w:rPr>
            </w:pPr>
            <w:r w:rsidRPr="00CE6243">
              <w:rPr>
                <w:color w:val="000000"/>
                <w:sz w:val="24"/>
                <w:szCs w:val="24"/>
              </w:rPr>
              <w:t>Correlation Heatmap of Market Features</w:t>
            </w:r>
          </w:p>
        </w:tc>
        <w:tc>
          <w:tcPr>
            <w:tcW w:w="1100" w:type="dxa"/>
            <w:tcMar>
              <w:top w:w="80" w:type="dxa"/>
              <w:left w:w="100" w:type="dxa"/>
              <w:bottom w:w="80" w:type="dxa"/>
              <w:right w:w="100" w:type="dxa"/>
            </w:tcMar>
            <w:vAlign w:val="center"/>
          </w:tcPr>
          <w:p w14:paraId="34AC5688" w14:textId="77777777" w:rsidR="009B0311" w:rsidRPr="00CE6243" w:rsidRDefault="009B0311" w:rsidP="009B0311">
            <w:pPr>
              <w:spacing w:line="360" w:lineRule="auto"/>
              <w:rPr>
                <w:sz w:val="24"/>
                <w:szCs w:val="24"/>
              </w:rPr>
            </w:pPr>
            <w:r w:rsidRPr="00CE6243">
              <w:rPr>
                <w:color w:val="000000"/>
                <w:sz w:val="24"/>
                <w:szCs w:val="24"/>
              </w:rPr>
              <w:t>-</w:t>
            </w:r>
          </w:p>
        </w:tc>
      </w:tr>
      <w:tr w:rsidR="009B0311" w14:paraId="154408D9" w14:textId="77777777" w:rsidTr="00B9025F">
        <w:tc>
          <w:tcPr>
            <w:tcW w:w="1600" w:type="dxa"/>
            <w:tcMar>
              <w:top w:w="80" w:type="dxa"/>
              <w:left w:w="100" w:type="dxa"/>
              <w:bottom w:w="80" w:type="dxa"/>
              <w:right w:w="100" w:type="dxa"/>
            </w:tcMar>
            <w:vAlign w:val="center"/>
          </w:tcPr>
          <w:p w14:paraId="23373466" w14:textId="77777777" w:rsidR="009B0311" w:rsidRPr="00CE6243" w:rsidRDefault="009B0311" w:rsidP="009B0311">
            <w:pPr>
              <w:spacing w:line="360" w:lineRule="auto"/>
              <w:rPr>
                <w:sz w:val="24"/>
                <w:szCs w:val="24"/>
              </w:rPr>
            </w:pPr>
            <w:r w:rsidRPr="00CE6243">
              <w:rPr>
                <w:color w:val="000000"/>
                <w:sz w:val="24"/>
                <w:szCs w:val="24"/>
              </w:rPr>
              <w:t>4.3</w:t>
            </w:r>
          </w:p>
        </w:tc>
        <w:tc>
          <w:tcPr>
            <w:tcW w:w="6660" w:type="dxa"/>
            <w:tcMar>
              <w:top w:w="80" w:type="dxa"/>
              <w:left w:w="100" w:type="dxa"/>
              <w:bottom w:w="80" w:type="dxa"/>
              <w:right w:w="100" w:type="dxa"/>
            </w:tcMar>
            <w:vAlign w:val="center"/>
          </w:tcPr>
          <w:p w14:paraId="17E204B9" w14:textId="77777777" w:rsidR="009B0311" w:rsidRPr="00CE6243" w:rsidRDefault="009B0311" w:rsidP="009B0311">
            <w:pPr>
              <w:spacing w:line="360" w:lineRule="auto"/>
              <w:rPr>
                <w:sz w:val="24"/>
                <w:szCs w:val="24"/>
              </w:rPr>
            </w:pPr>
            <w:r w:rsidRPr="00CE6243">
              <w:rPr>
                <w:color w:val="000000"/>
                <w:sz w:val="24"/>
                <w:szCs w:val="24"/>
              </w:rPr>
              <w:t>Confusion Matrix — Predictive Model</w:t>
            </w:r>
          </w:p>
        </w:tc>
        <w:tc>
          <w:tcPr>
            <w:tcW w:w="1100" w:type="dxa"/>
            <w:tcMar>
              <w:top w:w="80" w:type="dxa"/>
              <w:left w:w="100" w:type="dxa"/>
              <w:bottom w:w="80" w:type="dxa"/>
              <w:right w:w="100" w:type="dxa"/>
            </w:tcMar>
            <w:vAlign w:val="center"/>
          </w:tcPr>
          <w:p w14:paraId="54DBF49D" w14:textId="77777777" w:rsidR="009B0311" w:rsidRPr="00CE6243" w:rsidRDefault="009B0311" w:rsidP="009B0311">
            <w:pPr>
              <w:spacing w:line="360" w:lineRule="auto"/>
              <w:rPr>
                <w:sz w:val="24"/>
                <w:szCs w:val="24"/>
              </w:rPr>
            </w:pPr>
            <w:r w:rsidRPr="00CE6243">
              <w:rPr>
                <w:color w:val="000000"/>
                <w:sz w:val="24"/>
                <w:szCs w:val="24"/>
              </w:rPr>
              <w:t>-</w:t>
            </w:r>
          </w:p>
        </w:tc>
      </w:tr>
      <w:tr w:rsidR="009B0311" w14:paraId="4624BFDF" w14:textId="77777777" w:rsidTr="00B9025F">
        <w:tc>
          <w:tcPr>
            <w:tcW w:w="1600" w:type="dxa"/>
            <w:tcMar>
              <w:top w:w="80" w:type="dxa"/>
              <w:left w:w="100" w:type="dxa"/>
              <w:bottom w:w="80" w:type="dxa"/>
              <w:right w:w="100" w:type="dxa"/>
            </w:tcMar>
            <w:vAlign w:val="center"/>
          </w:tcPr>
          <w:p w14:paraId="6E143031" w14:textId="77777777" w:rsidR="009B0311" w:rsidRPr="00CE6243" w:rsidRDefault="009B0311" w:rsidP="009B0311">
            <w:pPr>
              <w:spacing w:line="360" w:lineRule="auto"/>
              <w:rPr>
                <w:sz w:val="24"/>
                <w:szCs w:val="24"/>
              </w:rPr>
            </w:pPr>
            <w:r w:rsidRPr="00CE6243">
              <w:rPr>
                <w:color w:val="000000"/>
                <w:sz w:val="24"/>
                <w:szCs w:val="24"/>
              </w:rPr>
              <w:t>4.4</w:t>
            </w:r>
          </w:p>
        </w:tc>
        <w:tc>
          <w:tcPr>
            <w:tcW w:w="6660" w:type="dxa"/>
            <w:tcMar>
              <w:top w:w="80" w:type="dxa"/>
              <w:left w:w="100" w:type="dxa"/>
              <w:bottom w:w="80" w:type="dxa"/>
              <w:right w:w="100" w:type="dxa"/>
            </w:tcMar>
            <w:vAlign w:val="center"/>
          </w:tcPr>
          <w:p w14:paraId="1789ACF5" w14:textId="77777777" w:rsidR="009B0311" w:rsidRPr="00CE6243" w:rsidRDefault="009B0311" w:rsidP="009B0311">
            <w:pPr>
              <w:spacing w:line="360" w:lineRule="auto"/>
              <w:rPr>
                <w:sz w:val="24"/>
                <w:szCs w:val="24"/>
              </w:rPr>
            </w:pPr>
            <w:r w:rsidRPr="00CE6243">
              <w:rPr>
                <w:color w:val="000000"/>
                <w:sz w:val="24"/>
                <w:szCs w:val="24"/>
              </w:rPr>
              <w:t>Model Comparison — Prediction Performance</w:t>
            </w:r>
          </w:p>
        </w:tc>
        <w:tc>
          <w:tcPr>
            <w:tcW w:w="1100" w:type="dxa"/>
            <w:tcMar>
              <w:top w:w="80" w:type="dxa"/>
              <w:left w:w="100" w:type="dxa"/>
              <w:bottom w:w="80" w:type="dxa"/>
              <w:right w:w="100" w:type="dxa"/>
            </w:tcMar>
            <w:vAlign w:val="center"/>
          </w:tcPr>
          <w:p w14:paraId="17BCEEE0" w14:textId="77777777" w:rsidR="009B0311" w:rsidRPr="00CE6243" w:rsidRDefault="009B0311" w:rsidP="009B0311">
            <w:pPr>
              <w:spacing w:line="360" w:lineRule="auto"/>
              <w:rPr>
                <w:sz w:val="24"/>
                <w:szCs w:val="24"/>
              </w:rPr>
            </w:pPr>
            <w:r w:rsidRPr="00CE6243">
              <w:rPr>
                <w:color w:val="000000"/>
                <w:sz w:val="24"/>
                <w:szCs w:val="24"/>
              </w:rPr>
              <w:t>-</w:t>
            </w:r>
          </w:p>
        </w:tc>
      </w:tr>
    </w:tbl>
    <w:p w14:paraId="0AE1A635" w14:textId="77777777" w:rsidR="009B0311" w:rsidRDefault="009B0311" w:rsidP="009B0311">
      <w:pPr>
        <w:spacing w:after="300" w:line="360" w:lineRule="auto"/>
      </w:pPr>
    </w:p>
    <w:p w14:paraId="0B4F99B4" w14:textId="77777777" w:rsidR="009B0311" w:rsidRDefault="009B0311" w:rsidP="009B0311">
      <w:pPr>
        <w:spacing w:after="300" w:line="360" w:lineRule="auto"/>
      </w:pPr>
    </w:p>
    <w:p w14:paraId="2701456E" w14:textId="77777777" w:rsidR="009B0311" w:rsidRDefault="009B0311" w:rsidP="009B0311">
      <w:pPr>
        <w:spacing w:after="300" w:line="360" w:lineRule="auto"/>
      </w:pPr>
    </w:p>
    <w:p w14:paraId="54CA188C" w14:textId="77777777" w:rsidR="009B0311" w:rsidRDefault="009B0311" w:rsidP="009B0311">
      <w:pPr>
        <w:spacing w:after="300" w:line="360" w:lineRule="auto"/>
      </w:pPr>
    </w:p>
    <w:p w14:paraId="2D1760A1" w14:textId="77777777" w:rsidR="009B0311" w:rsidRDefault="009B0311" w:rsidP="009B0311">
      <w:pPr>
        <w:spacing w:after="300" w:line="360" w:lineRule="auto"/>
      </w:pPr>
    </w:p>
    <w:p w14:paraId="3A1E8562" w14:textId="77777777" w:rsidR="009B0311" w:rsidRDefault="009B0311" w:rsidP="009B0311">
      <w:pPr>
        <w:spacing w:after="300" w:line="360" w:lineRule="auto"/>
      </w:pPr>
    </w:p>
    <w:p w14:paraId="6ED87B84" w14:textId="77777777" w:rsidR="009B0311" w:rsidRDefault="009B0311" w:rsidP="009B0311">
      <w:pPr>
        <w:spacing w:after="300" w:line="360" w:lineRule="auto"/>
      </w:pPr>
    </w:p>
    <w:p w14:paraId="6F627A17" w14:textId="77777777" w:rsidR="009B0311" w:rsidRDefault="009B0311" w:rsidP="009B0311">
      <w:pPr>
        <w:spacing w:after="300" w:line="360" w:lineRule="auto"/>
      </w:pPr>
    </w:p>
    <w:p w14:paraId="0FBEE6F4" w14:textId="77777777" w:rsidR="009B0311" w:rsidRDefault="009B0311" w:rsidP="009B0311">
      <w:pPr>
        <w:spacing w:after="300" w:line="360" w:lineRule="auto"/>
      </w:pPr>
    </w:p>
    <w:p w14:paraId="31B44699" w14:textId="77777777" w:rsidR="009B0311" w:rsidRDefault="009B0311" w:rsidP="009B0311">
      <w:pPr>
        <w:spacing w:after="300" w:line="360" w:lineRule="auto"/>
      </w:pPr>
    </w:p>
    <w:p w14:paraId="1EBFA355" w14:textId="77777777" w:rsidR="009B0311" w:rsidRDefault="009B0311" w:rsidP="009B0311">
      <w:pPr>
        <w:spacing w:after="300" w:line="360" w:lineRule="auto"/>
      </w:pPr>
    </w:p>
    <w:p w14:paraId="77C31459" w14:textId="77777777" w:rsidR="009B0311" w:rsidRDefault="009B0311" w:rsidP="009B0311">
      <w:pPr>
        <w:spacing w:after="300" w:line="360" w:lineRule="auto"/>
      </w:pPr>
    </w:p>
    <w:p w14:paraId="53B92A4C" w14:textId="77777777" w:rsidR="009B0311" w:rsidRDefault="009B0311" w:rsidP="009B0311">
      <w:pPr>
        <w:spacing w:after="300" w:line="360" w:lineRule="auto"/>
      </w:pPr>
    </w:p>
    <w:p w14:paraId="49623864" w14:textId="77777777" w:rsidR="00F054A9" w:rsidRDefault="00F054A9" w:rsidP="009B0311">
      <w:pPr>
        <w:spacing w:after="300" w:line="360" w:lineRule="auto"/>
      </w:pPr>
    </w:p>
    <w:p w14:paraId="74461289" w14:textId="77777777" w:rsidR="009B0311" w:rsidRDefault="009B0311" w:rsidP="009B0311">
      <w:pPr>
        <w:spacing w:after="300" w:line="360" w:lineRule="auto"/>
      </w:pPr>
    </w:p>
    <w:p w14:paraId="0DB1EAB7" w14:textId="77777777" w:rsidR="009B0311" w:rsidRPr="00CE6243" w:rsidRDefault="009B0311" w:rsidP="009B0311">
      <w:pPr>
        <w:pStyle w:val="Heading1"/>
        <w:spacing w:before="400" w:after="200" w:line="360" w:lineRule="auto"/>
        <w:rPr>
          <w:sz w:val="32"/>
          <w:szCs w:val="32"/>
        </w:rPr>
      </w:pPr>
      <w:r w:rsidRPr="00CE6243">
        <w:rPr>
          <w:color w:val="000000"/>
          <w:sz w:val="32"/>
          <w:szCs w:val="32"/>
        </w:rPr>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660"/>
        <w:gridCol w:w="1100"/>
      </w:tblGrid>
      <w:tr w:rsidR="009B0311" w14:paraId="5EF0719F" w14:textId="77777777" w:rsidTr="00B9025F">
        <w:trPr>
          <w:tblHeader/>
        </w:trPr>
        <w:tc>
          <w:tcPr>
            <w:tcW w:w="1600" w:type="dxa"/>
            <w:shd w:val="clear" w:color="auto" w:fill="D9E2F3"/>
            <w:tcMar>
              <w:top w:w="80" w:type="dxa"/>
              <w:left w:w="100" w:type="dxa"/>
              <w:bottom w:w="80" w:type="dxa"/>
              <w:right w:w="100" w:type="dxa"/>
            </w:tcMar>
            <w:vAlign w:val="center"/>
          </w:tcPr>
          <w:p w14:paraId="7D862F71" w14:textId="77777777" w:rsidR="009B0311" w:rsidRPr="00CE6243" w:rsidRDefault="009B0311" w:rsidP="009B0311">
            <w:pPr>
              <w:spacing w:line="360" w:lineRule="auto"/>
              <w:rPr>
                <w:sz w:val="24"/>
                <w:szCs w:val="24"/>
              </w:rPr>
            </w:pPr>
            <w:r w:rsidRPr="00CE6243">
              <w:rPr>
                <w:b/>
                <w:bCs/>
                <w:color w:val="000000"/>
                <w:sz w:val="24"/>
                <w:szCs w:val="24"/>
              </w:rPr>
              <w:t>Table No.</w:t>
            </w:r>
          </w:p>
        </w:tc>
        <w:tc>
          <w:tcPr>
            <w:tcW w:w="6660" w:type="dxa"/>
            <w:shd w:val="clear" w:color="auto" w:fill="D9E2F3"/>
            <w:tcMar>
              <w:top w:w="80" w:type="dxa"/>
              <w:left w:w="100" w:type="dxa"/>
              <w:bottom w:w="80" w:type="dxa"/>
              <w:right w:w="100" w:type="dxa"/>
            </w:tcMar>
            <w:vAlign w:val="center"/>
          </w:tcPr>
          <w:p w14:paraId="1FD6EE66" w14:textId="77777777" w:rsidR="009B0311" w:rsidRPr="00CE6243" w:rsidRDefault="009B0311" w:rsidP="009B0311">
            <w:pPr>
              <w:spacing w:line="360" w:lineRule="auto"/>
              <w:rPr>
                <w:sz w:val="24"/>
                <w:szCs w:val="24"/>
              </w:rPr>
            </w:pPr>
            <w:r w:rsidRPr="00CE6243">
              <w:rPr>
                <w:b/>
                <w:bCs/>
                <w:color w:val="000000"/>
                <w:sz w:val="24"/>
                <w:szCs w:val="24"/>
              </w:rPr>
              <w:t>Table Name</w:t>
            </w:r>
          </w:p>
        </w:tc>
        <w:tc>
          <w:tcPr>
            <w:tcW w:w="1100" w:type="dxa"/>
            <w:shd w:val="clear" w:color="auto" w:fill="D9E2F3"/>
            <w:tcMar>
              <w:top w:w="80" w:type="dxa"/>
              <w:left w:w="100" w:type="dxa"/>
              <w:bottom w:w="80" w:type="dxa"/>
              <w:right w:w="100" w:type="dxa"/>
            </w:tcMar>
            <w:vAlign w:val="center"/>
          </w:tcPr>
          <w:p w14:paraId="13848BB6" w14:textId="77777777" w:rsidR="009B0311" w:rsidRPr="00CE6243" w:rsidRDefault="009B0311" w:rsidP="009B0311">
            <w:pPr>
              <w:spacing w:line="360" w:lineRule="auto"/>
              <w:rPr>
                <w:sz w:val="24"/>
                <w:szCs w:val="24"/>
              </w:rPr>
            </w:pPr>
            <w:r w:rsidRPr="00CE6243">
              <w:rPr>
                <w:b/>
                <w:bCs/>
                <w:color w:val="000000"/>
                <w:sz w:val="24"/>
                <w:szCs w:val="24"/>
              </w:rPr>
              <w:t>Page No.</w:t>
            </w:r>
          </w:p>
        </w:tc>
      </w:tr>
      <w:tr w:rsidR="009B0311" w14:paraId="19BDAD7A" w14:textId="77777777" w:rsidTr="00B9025F">
        <w:tc>
          <w:tcPr>
            <w:tcW w:w="1600" w:type="dxa"/>
            <w:tcMar>
              <w:top w:w="80" w:type="dxa"/>
              <w:left w:w="100" w:type="dxa"/>
              <w:bottom w:w="80" w:type="dxa"/>
              <w:right w:w="100" w:type="dxa"/>
            </w:tcMar>
            <w:vAlign w:val="center"/>
          </w:tcPr>
          <w:p w14:paraId="4943DCEB" w14:textId="77777777" w:rsidR="009B0311" w:rsidRPr="00CE6243" w:rsidRDefault="009B0311" w:rsidP="009B0311">
            <w:pPr>
              <w:spacing w:line="360" w:lineRule="auto"/>
              <w:rPr>
                <w:sz w:val="24"/>
                <w:szCs w:val="24"/>
              </w:rPr>
            </w:pPr>
            <w:r w:rsidRPr="00CE6243">
              <w:rPr>
                <w:color w:val="000000"/>
                <w:sz w:val="24"/>
                <w:szCs w:val="24"/>
              </w:rPr>
              <w:t>3.1</w:t>
            </w:r>
          </w:p>
        </w:tc>
        <w:tc>
          <w:tcPr>
            <w:tcW w:w="6660" w:type="dxa"/>
            <w:tcMar>
              <w:top w:w="80" w:type="dxa"/>
              <w:left w:w="100" w:type="dxa"/>
              <w:bottom w:w="80" w:type="dxa"/>
              <w:right w:w="100" w:type="dxa"/>
            </w:tcMar>
            <w:vAlign w:val="center"/>
          </w:tcPr>
          <w:p w14:paraId="4B7EFC63" w14:textId="77777777" w:rsidR="009B0311" w:rsidRPr="00CE6243" w:rsidRDefault="009B0311" w:rsidP="009B0311">
            <w:pPr>
              <w:spacing w:line="360" w:lineRule="auto"/>
              <w:rPr>
                <w:sz w:val="24"/>
                <w:szCs w:val="24"/>
              </w:rPr>
            </w:pPr>
            <w:r w:rsidRPr="00CE6243">
              <w:rPr>
                <w:color w:val="000000"/>
                <w:sz w:val="24"/>
                <w:szCs w:val="24"/>
              </w:rPr>
              <w:t>Stakeholder &amp; Functional/Non-Functional Requirements</w:t>
            </w:r>
          </w:p>
        </w:tc>
        <w:tc>
          <w:tcPr>
            <w:tcW w:w="1100" w:type="dxa"/>
            <w:tcMar>
              <w:top w:w="80" w:type="dxa"/>
              <w:left w:w="100" w:type="dxa"/>
              <w:bottom w:w="80" w:type="dxa"/>
              <w:right w:w="100" w:type="dxa"/>
            </w:tcMar>
            <w:vAlign w:val="center"/>
          </w:tcPr>
          <w:p w14:paraId="61A533B6" w14:textId="77777777" w:rsidR="009B0311" w:rsidRPr="00CE6243" w:rsidRDefault="009B0311" w:rsidP="009B0311">
            <w:pPr>
              <w:spacing w:line="360" w:lineRule="auto"/>
              <w:rPr>
                <w:sz w:val="24"/>
                <w:szCs w:val="24"/>
              </w:rPr>
            </w:pPr>
            <w:r w:rsidRPr="00CE6243">
              <w:rPr>
                <w:color w:val="000000"/>
                <w:sz w:val="24"/>
                <w:szCs w:val="24"/>
              </w:rPr>
              <w:t>-</w:t>
            </w:r>
          </w:p>
        </w:tc>
      </w:tr>
      <w:tr w:rsidR="009B0311" w14:paraId="041F60D3" w14:textId="77777777" w:rsidTr="00B9025F">
        <w:tc>
          <w:tcPr>
            <w:tcW w:w="1600" w:type="dxa"/>
            <w:tcMar>
              <w:top w:w="80" w:type="dxa"/>
              <w:left w:w="100" w:type="dxa"/>
              <w:bottom w:w="80" w:type="dxa"/>
              <w:right w:w="100" w:type="dxa"/>
            </w:tcMar>
            <w:vAlign w:val="center"/>
          </w:tcPr>
          <w:p w14:paraId="1CB4EB6D" w14:textId="77777777" w:rsidR="009B0311" w:rsidRPr="00CE6243" w:rsidRDefault="009B0311" w:rsidP="009B0311">
            <w:pPr>
              <w:spacing w:line="360" w:lineRule="auto"/>
              <w:rPr>
                <w:sz w:val="24"/>
                <w:szCs w:val="24"/>
              </w:rPr>
            </w:pPr>
            <w:r w:rsidRPr="00CE6243">
              <w:rPr>
                <w:color w:val="000000"/>
                <w:sz w:val="24"/>
                <w:szCs w:val="24"/>
              </w:rPr>
              <w:t>3.4</w:t>
            </w:r>
          </w:p>
        </w:tc>
        <w:tc>
          <w:tcPr>
            <w:tcW w:w="6660" w:type="dxa"/>
            <w:tcMar>
              <w:top w:w="80" w:type="dxa"/>
              <w:left w:w="100" w:type="dxa"/>
              <w:bottom w:w="80" w:type="dxa"/>
              <w:right w:w="100" w:type="dxa"/>
            </w:tcMar>
            <w:vAlign w:val="center"/>
          </w:tcPr>
          <w:p w14:paraId="63B880B9" w14:textId="77777777" w:rsidR="009B0311" w:rsidRPr="00CE6243" w:rsidRDefault="009B0311" w:rsidP="009B0311">
            <w:pPr>
              <w:spacing w:line="360" w:lineRule="auto"/>
              <w:rPr>
                <w:sz w:val="24"/>
                <w:szCs w:val="24"/>
              </w:rPr>
            </w:pPr>
            <w:r w:rsidRPr="00CE6243">
              <w:rPr>
                <w:color w:val="000000"/>
                <w:sz w:val="24"/>
                <w:szCs w:val="24"/>
              </w:rPr>
              <w:t>Alternative Solutions Evaluation Matrix</w:t>
            </w:r>
          </w:p>
        </w:tc>
        <w:tc>
          <w:tcPr>
            <w:tcW w:w="1100" w:type="dxa"/>
            <w:tcMar>
              <w:top w:w="80" w:type="dxa"/>
              <w:left w:w="100" w:type="dxa"/>
              <w:bottom w:w="80" w:type="dxa"/>
              <w:right w:w="100" w:type="dxa"/>
            </w:tcMar>
            <w:vAlign w:val="center"/>
          </w:tcPr>
          <w:p w14:paraId="382F2807" w14:textId="77777777" w:rsidR="009B0311" w:rsidRPr="00CE6243" w:rsidRDefault="009B0311" w:rsidP="009B0311">
            <w:pPr>
              <w:spacing w:line="360" w:lineRule="auto"/>
              <w:rPr>
                <w:sz w:val="24"/>
                <w:szCs w:val="24"/>
              </w:rPr>
            </w:pPr>
            <w:r w:rsidRPr="00CE6243">
              <w:rPr>
                <w:color w:val="000000"/>
                <w:sz w:val="24"/>
                <w:szCs w:val="24"/>
              </w:rPr>
              <w:t>-</w:t>
            </w:r>
          </w:p>
        </w:tc>
      </w:tr>
      <w:tr w:rsidR="009B0311" w14:paraId="20EE94EB" w14:textId="77777777" w:rsidTr="00B9025F">
        <w:tc>
          <w:tcPr>
            <w:tcW w:w="1600" w:type="dxa"/>
            <w:tcMar>
              <w:top w:w="80" w:type="dxa"/>
              <w:left w:w="100" w:type="dxa"/>
              <w:bottom w:w="80" w:type="dxa"/>
              <w:right w:w="100" w:type="dxa"/>
            </w:tcMar>
            <w:vAlign w:val="center"/>
          </w:tcPr>
          <w:p w14:paraId="42D22EAE" w14:textId="77777777" w:rsidR="009B0311" w:rsidRPr="00CE6243" w:rsidRDefault="009B0311" w:rsidP="009B0311">
            <w:pPr>
              <w:spacing w:line="360" w:lineRule="auto"/>
              <w:rPr>
                <w:sz w:val="24"/>
                <w:szCs w:val="24"/>
              </w:rPr>
            </w:pPr>
            <w:r w:rsidRPr="00CE6243">
              <w:rPr>
                <w:color w:val="000000"/>
                <w:sz w:val="24"/>
                <w:szCs w:val="24"/>
              </w:rPr>
              <w:t>3.6</w:t>
            </w:r>
          </w:p>
        </w:tc>
        <w:tc>
          <w:tcPr>
            <w:tcW w:w="6660" w:type="dxa"/>
            <w:tcMar>
              <w:top w:w="80" w:type="dxa"/>
              <w:left w:w="100" w:type="dxa"/>
              <w:bottom w:w="80" w:type="dxa"/>
              <w:right w:w="100" w:type="dxa"/>
            </w:tcMar>
            <w:vAlign w:val="center"/>
          </w:tcPr>
          <w:p w14:paraId="1455B39D" w14:textId="77777777" w:rsidR="009B0311" w:rsidRPr="00CE6243" w:rsidRDefault="009B0311" w:rsidP="009B0311">
            <w:pPr>
              <w:spacing w:line="360" w:lineRule="auto"/>
              <w:rPr>
                <w:sz w:val="24"/>
                <w:szCs w:val="24"/>
              </w:rPr>
            </w:pPr>
            <w:r w:rsidRPr="00CE6243">
              <w:rPr>
                <w:color w:val="000000"/>
                <w:sz w:val="24"/>
                <w:szCs w:val="24"/>
              </w:rPr>
              <w:t>Trade-off Analysis</w:t>
            </w:r>
          </w:p>
        </w:tc>
        <w:tc>
          <w:tcPr>
            <w:tcW w:w="1100" w:type="dxa"/>
            <w:tcMar>
              <w:top w:w="80" w:type="dxa"/>
              <w:left w:w="100" w:type="dxa"/>
              <w:bottom w:w="80" w:type="dxa"/>
              <w:right w:w="100" w:type="dxa"/>
            </w:tcMar>
            <w:vAlign w:val="center"/>
          </w:tcPr>
          <w:p w14:paraId="36D83ED0" w14:textId="77777777" w:rsidR="009B0311" w:rsidRPr="00CE6243" w:rsidRDefault="009B0311" w:rsidP="009B0311">
            <w:pPr>
              <w:spacing w:line="360" w:lineRule="auto"/>
              <w:rPr>
                <w:sz w:val="24"/>
                <w:szCs w:val="24"/>
              </w:rPr>
            </w:pPr>
            <w:r w:rsidRPr="00CE6243">
              <w:rPr>
                <w:color w:val="000000"/>
                <w:sz w:val="24"/>
                <w:szCs w:val="24"/>
              </w:rPr>
              <w:t>-</w:t>
            </w:r>
          </w:p>
        </w:tc>
      </w:tr>
      <w:tr w:rsidR="009B0311" w14:paraId="0F5566A7" w14:textId="77777777" w:rsidTr="00B9025F">
        <w:tc>
          <w:tcPr>
            <w:tcW w:w="1600" w:type="dxa"/>
            <w:tcMar>
              <w:top w:w="80" w:type="dxa"/>
              <w:left w:w="100" w:type="dxa"/>
              <w:bottom w:w="80" w:type="dxa"/>
              <w:right w:w="100" w:type="dxa"/>
            </w:tcMar>
            <w:vAlign w:val="center"/>
          </w:tcPr>
          <w:p w14:paraId="7BD3CFA9" w14:textId="77777777" w:rsidR="009B0311" w:rsidRPr="00CE6243" w:rsidRDefault="009B0311" w:rsidP="009B0311">
            <w:pPr>
              <w:spacing w:line="360" w:lineRule="auto"/>
              <w:rPr>
                <w:sz w:val="24"/>
                <w:szCs w:val="24"/>
              </w:rPr>
            </w:pPr>
            <w:r w:rsidRPr="00CE6243">
              <w:rPr>
                <w:color w:val="000000"/>
                <w:sz w:val="24"/>
                <w:szCs w:val="24"/>
              </w:rPr>
              <w:t>3.7</w:t>
            </w:r>
          </w:p>
        </w:tc>
        <w:tc>
          <w:tcPr>
            <w:tcW w:w="6660" w:type="dxa"/>
            <w:tcMar>
              <w:top w:w="80" w:type="dxa"/>
              <w:left w:w="100" w:type="dxa"/>
              <w:bottom w:w="80" w:type="dxa"/>
              <w:right w:w="100" w:type="dxa"/>
            </w:tcMar>
            <w:vAlign w:val="center"/>
          </w:tcPr>
          <w:p w14:paraId="07D293DD" w14:textId="77777777" w:rsidR="009B0311" w:rsidRPr="00CE6243" w:rsidRDefault="009B0311" w:rsidP="009B0311">
            <w:pPr>
              <w:spacing w:line="360" w:lineRule="auto"/>
              <w:rPr>
                <w:sz w:val="24"/>
                <w:szCs w:val="24"/>
              </w:rPr>
            </w:pPr>
            <w:r w:rsidRPr="00CE6243">
              <w:rPr>
                <w:color w:val="000000"/>
                <w:sz w:val="24"/>
                <w:szCs w:val="24"/>
              </w:rPr>
              <w:t>Sustainability, Ethics, Safety, Security &amp; Risk Register</w:t>
            </w:r>
          </w:p>
        </w:tc>
        <w:tc>
          <w:tcPr>
            <w:tcW w:w="1100" w:type="dxa"/>
            <w:tcMar>
              <w:top w:w="80" w:type="dxa"/>
              <w:left w:w="100" w:type="dxa"/>
              <w:bottom w:w="80" w:type="dxa"/>
              <w:right w:w="100" w:type="dxa"/>
            </w:tcMar>
            <w:vAlign w:val="center"/>
          </w:tcPr>
          <w:p w14:paraId="347F365D" w14:textId="77777777" w:rsidR="009B0311" w:rsidRPr="00CE6243" w:rsidRDefault="009B0311" w:rsidP="009B0311">
            <w:pPr>
              <w:spacing w:line="360" w:lineRule="auto"/>
              <w:rPr>
                <w:sz w:val="24"/>
                <w:szCs w:val="24"/>
              </w:rPr>
            </w:pPr>
            <w:r w:rsidRPr="00CE6243">
              <w:rPr>
                <w:color w:val="000000"/>
                <w:sz w:val="24"/>
                <w:szCs w:val="24"/>
              </w:rPr>
              <w:t>-</w:t>
            </w:r>
          </w:p>
        </w:tc>
      </w:tr>
      <w:tr w:rsidR="009B0311" w14:paraId="6F945886" w14:textId="77777777" w:rsidTr="00B9025F">
        <w:tc>
          <w:tcPr>
            <w:tcW w:w="1600" w:type="dxa"/>
            <w:tcMar>
              <w:top w:w="80" w:type="dxa"/>
              <w:left w:w="100" w:type="dxa"/>
              <w:bottom w:w="80" w:type="dxa"/>
              <w:right w:w="100" w:type="dxa"/>
            </w:tcMar>
            <w:vAlign w:val="center"/>
          </w:tcPr>
          <w:p w14:paraId="5A4FD87A" w14:textId="77777777" w:rsidR="009B0311" w:rsidRPr="00CE6243" w:rsidRDefault="009B0311" w:rsidP="009B0311">
            <w:pPr>
              <w:spacing w:line="360" w:lineRule="auto"/>
              <w:rPr>
                <w:sz w:val="24"/>
                <w:szCs w:val="24"/>
              </w:rPr>
            </w:pPr>
            <w:r w:rsidRPr="00CE6243">
              <w:rPr>
                <w:color w:val="000000"/>
                <w:sz w:val="24"/>
                <w:szCs w:val="24"/>
              </w:rPr>
              <w:t>4.4</w:t>
            </w:r>
          </w:p>
        </w:tc>
        <w:tc>
          <w:tcPr>
            <w:tcW w:w="6660" w:type="dxa"/>
            <w:tcMar>
              <w:top w:w="80" w:type="dxa"/>
              <w:left w:w="100" w:type="dxa"/>
              <w:bottom w:w="80" w:type="dxa"/>
              <w:right w:w="100" w:type="dxa"/>
            </w:tcMar>
            <w:vAlign w:val="center"/>
          </w:tcPr>
          <w:p w14:paraId="4430A8EC" w14:textId="77777777" w:rsidR="009B0311" w:rsidRPr="00CE6243" w:rsidRDefault="009B0311" w:rsidP="009B0311">
            <w:pPr>
              <w:spacing w:line="360" w:lineRule="auto"/>
              <w:rPr>
                <w:sz w:val="24"/>
                <w:szCs w:val="24"/>
              </w:rPr>
            </w:pPr>
            <w:r w:rsidRPr="00CE6243">
              <w:rPr>
                <w:color w:val="000000"/>
                <w:sz w:val="24"/>
                <w:szCs w:val="24"/>
              </w:rPr>
              <w:t>Descriptive Statistics of Stock-Market Features</w:t>
            </w:r>
          </w:p>
        </w:tc>
        <w:tc>
          <w:tcPr>
            <w:tcW w:w="1100" w:type="dxa"/>
            <w:tcMar>
              <w:top w:w="80" w:type="dxa"/>
              <w:left w:w="100" w:type="dxa"/>
              <w:bottom w:w="80" w:type="dxa"/>
              <w:right w:w="100" w:type="dxa"/>
            </w:tcMar>
            <w:vAlign w:val="center"/>
          </w:tcPr>
          <w:p w14:paraId="19CD2F18" w14:textId="77777777" w:rsidR="009B0311" w:rsidRPr="00CE6243" w:rsidRDefault="009B0311" w:rsidP="009B0311">
            <w:pPr>
              <w:spacing w:line="360" w:lineRule="auto"/>
              <w:rPr>
                <w:sz w:val="24"/>
                <w:szCs w:val="24"/>
              </w:rPr>
            </w:pPr>
            <w:r w:rsidRPr="00CE6243">
              <w:rPr>
                <w:color w:val="000000"/>
                <w:sz w:val="24"/>
                <w:szCs w:val="24"/>
              </w:rPr>
              <w:t>-</w:t>
            </w:r>
          </w:p>
        </w:tc>
      </w:tr>
      <w:tr w:rsidR="009B0311" w14:paraId="3A5EAE92" w14:textId="77777777" w:rsidTr="00B9025F">
        <w:tc>
          <w:tcPr>
            <w:tcW w:w="1600" w:type="dxa"/>
            <w:tcMar>
              <w:top w:w="80" w:type="dxa"/>
              <w:left w:w="100" w:type="dxa"/>
              <w:bottom w:w="80" w:type="dxa"/>
              <w:right w:w="100" w:type="dxa"/>
            </w:tcMar>
            <w:vAlign w:val="center"/>
          </w:tcPr>
          <w:p w14:paraId="2914FE59" w14:textId="77777777" w:rsidR="009B0311" w:rsidRPr="00CE6243" w:rsidRDefault="009B0311" w:rsidP="009B0311">
            <w:pPr>
              <w:spacing w:line="360" w:lineRule="auto"/>
              <w:rPr>
                <w:sz w:val="24"/>
                <w:szCs w:val="24"/>
              </w:rPr>
            </w:pPr>
            <w:r w:rsidRPr="00CE6243">
              <w:rPr>
                <w:color w:val="000000"/>
                <w:sz w:val="24"/>
                <w:szCs w:val="24"/>
              </w:rPr>
              <w:t>4.6</w:t>
            </w:r>
          </w:p>
        </w:tc>
        <w:tc>
          <w:tcPr>
            <w:tcW w:w="6660" w:type="dxa"/>
            <w:tcMar>
              <w:top w:w="80" w:type="dxa"/>
              <w:left w:w="100" w:type="dxa"/>
              <w:bottom w:w="80" w:type="dxa"/>
              <w:right w:w="100" w:type="dxa"/>
            </w:tcMar>
            <w:vAlign w:val="center"/>
          </w:tcPr>
          <w:p w14:paraId="256E64F1" w14:textId="77777777" w:rsidR="009B0311" w:rsidRPr="00CE6243" w:rsidRDefault="009B0311" w:rsidP="009B0311">
            <w:pPr>
              <w:spacing w:line="360" w:lineRule="auto"/>
              <w:rPr>
                <w:sz w:val="24"/>
                <w:szCs w:val="24"/>
              </w:rPr>
            </w:pPr>
            <w:r w:rsidRPr="00CE6243">
              <w:rPr>
                <w:color w:val="000000"/>
                <w:sz w:val="24"/>
                <w:szCs w:val="24"/>
              </w:rPr>
              <w:t>Objective Achievement Mapping</w:t>
            </w:r>
          </w:p>
        </w:tc>
        <w:tc>
          <w:tcPr>
            <w:tcW w:w="1100" w:type="dxa"/>
            <w:tcMar>
              <w:top w:w="80" w:type="dxa"/>
              <w:left w:w="100" w:type="dxa"/>
              <w:bottom w:w="80" w:type="dxa"/>
              <w:right w:w="100" w:type="dxa"/>
            </w:tcMar>
            <w:vAlign w:val="center"/>
          </w:tcPr>
          <w:p w14:paraId="17232567" w14:textId="77777777" w:rsidR="009B0311" w:rsidRPr="00CE6243" w:rsidRDefault="009B0311" w:rsidP="009B0311">
            <w:pPr>
              <w:spacing w:line="360" w:lineRule="auto"/>
              <w:rPr>
                <w:sz w:val="24"/>
                <w:szCs w:val="24"/>
              </w:rPr>
            </w:pPr>
            <w:r w:rsidRPr="00CE6243">
              <w:rPr>
                <w:color w:val="000000"/>
                <w:sz w:val="24"/>
                <w:szCs w:val="24"/>
              </w:rPr>
              <w:t>-</w:t>
            </w:r>
          </w:p>
        </w:tc>
      </w:tr>
    </w:tbl>
    <w:p w14:paraId="5D5BDBD2" w14:textId="77777777" w:rsidR="009B0311" w:rsidRDefault="009B0311" w:rsidP="009B0311">
      <w:pPr>
        <w:spacing w:after="300" w:line="360" w:lineRule="auto"/>
      </w:pPr>
    </w:p>
    <w:p w14:paraId="64E08D64" w14:textId="77777777" w:rsidR="009B0311" w:rsidRDefault="009B0311" w:rsidP="009B0311">
      <w:pPr>
        <w:spacing w:after="300" w:line="360" w:lineRule="auto"/>
      </w:pPr>
    </w:p>
    <w:p w14:paraId="492FEA31" w14:textId="77777777" w:rsidR="009B0311" w:rsidRDefault="009B0311" w:rsidP="009B0311">
      <w:pPr>
        <w:spacing w:after="300" w:line="360" w:lineRule="auto"/>
      </w:pPr>
    </w:p>
    <w:p w14:paraId="5F2FF495" w14:textId="77777777" w:rsidR="009B0311" w:rsidRDefault="009B0311" w:rsidP="009B0311">
      <w:pPr>
        <w:spacing w:after="300" w:line="360" w:lineRule="auto"/>
      </w:pPr>
    </w:p>
    <w:p w14:paraId="6157B2E8" w14:textId="77777777" w:rsidR="009B0311" w:rsidRDefault="009B0311" w:rsidP="009B0311">
      <w:pPr>
        <w:spacing w:after="300" w:line="360" w:lineRule="auto"/>
      </w:pPr>
    </w:p>
    <w:p w14:paraId="0BE207B7" w14:textId="77777777" w:rsidR="009B0311" w:rsidRDefault="009B0311" w:rsidP="009B0311">
      <w:pPr>
        <w:spacing w:after="300" w:line="360" w:lineRule="auto"/>
      </w:pPr>
    </w:p>
    <w:p w14:paraId="5AB382A8" w14:textId="77777777" w:rsidR="009B0311" w:rsidRDefault="009B0311" w:rsidP="009B0311">
      <w:pPr>
        <w:spacing w:after="300" w:line="360" w:lineRule="auto"/>
      </w:pPr>
    </w:p>
    <w:p w14:paraId="5AB066F5" w14:textId="77777777" w:rsidR="009B0311" w:rsidRDefault="009B0311" w:rsidP="009B0311">
      <w:pPr>
        <w:spacing w:after="300" w:line="360" w:lineRule="auto"/>
      </w:pPr>
    </w:p>
    <w:p w14:paraId="61065A05" w14:textId="77777777" w:rsidR="009B0311" w:rsidRDefault="009B0311" w:rsidP="009B0311">
      <w:pPr>
        <w:spacing w:after="300" w:line="360" w:lineRule="auto"/>
      </w:pPr>
    </w:p>
    <w:p w14:paraId="47BDD703" w14:textId="77777777" w:rsidR="00F054A9" w:rsidRDefault="00F054A9" w:rsidP="009B0311">
      <w:pPr>
        <w:spacing w:after="300" w:line="360" w:lineRule="auto"/>
      </w:pPr>
    </w:p>
    <w:p w14:paraId="4D9A212F" w14:textId="77777777" w:rsidR="00F054A9" w:rsidRDefault="00F054A9" w:rsidP="009B0311">
      <w:pPr>
        <w:spacing w:after="300" w:line="360" w:lineRule="auto"/>
      </w:pPr>
    </w:p>
    <w:p w14:paraId="3CE79C94" w14:textId="77777777" w:rsidR="00F054A9" w:rsidRDefault="00F054A9" w:rsidP="009B0311">
      <w:pPr>
        <w:spacing w:after="300" w:line="360" w:lineRule="auto"/>
      </w:pPr>
    </w:p>
    <w:p w14:paraId="1612E360" w14:textId="77777777" w:rsidR="009B0311" w:rsidRDefault="009B0311" w:rsidP="009B0311">
      <w:pPr>
        <w:spacing w:after="300" w:line="360" w:lineRule="auto"/>
      </w:pPr>
    </w:p>
    <w:p w14:paraId="20215F05" w14:textId="77777777" w:rsidR="009B0311" w:rsidRDefault="009B0311" w:rsidP="009B0311">
      <w:pPr>
        <w:spacing w:after="300" w:line="360" w:lineRule="auto"/>
      </w:pPr>
    </w:p>
    <w:p w14:paraId="280CFDC1" w14:textId="77777777" w:rsidR="009B0311" w:rsidRPr="00CE6243" w:rsidRDefault="009B0311" w:rsidP="009B0311">
      <w:pPr>
        <w:pStyle w:val="Heading1"/>
        <w:spacing w:before="400" w:after="200" w:line="360" w:lineRule="auto"/>
        <w:rPr>
          <w:sz w:val="32"/>
          <w:szCs w:val="32"/>
        </w:rPr>
      </w:pPr>
      <w:r w:rsidRPr="00CE6243">
        <w:rPr>
          <w:color w:val="000000"/>
          <w:sz w:val="32"/>
          <w:szCs w:val="32"/>
        </w:rPr>
        <w:t>LIST OF ABBREVIATIONS / SYMBOLS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660"/>
        <w:gridCol w:w="1100"/>
      </w:tblGrid>
      <w:tr w:rsidR="009B0311" w:rsidRPr="00CE6243" w14:paraId="320DC0BF" w14:textId="77777777" w:rsidTr="00B9025F">
        <w:trPr>
          <w:tblHeader/>
        </w:trPr>
        <w:tc>
          <w:tcPr>
            <w:tcW w:w="1600" w:type="dxa"/>
            <w:shd w:val="clear" w:color="auto" w:fill="D9E2F3"/>
            <w:tcMar>
              <w:top w:w="80" w:type="dxa"/>
              <w:left w:w="100" w:type="dxa"/>
              <w:bottom w:w="80" w:type="dxa"/>
              <w:right w:w="100" w:type="dxa"/>
            </w:tcMar>
            <w:vAlign w:val="center"/>
          </w:tcPr>
          <w:p w14:paraId="156F8F43" w14:textId="77777777" w:rsidR="009B0311" w:rsidRPr="00CE6243" w:rsidRDefault="009B0311" w:rsidP="009B0311">
            <w:pPr>
              <w:spacing w:line="360" w:lineRule="auto"/>
              <w:rPr>
                <w:sz w:val="24"/>
                <w:szCs w:val="24"/>
              </w:rPr>
            </w:pPr>
            <w:r w:rsidRPr="00CE6243">
              <w:rPr>
                <w:b/>
                <w:bCs/>
                <w:color w:val="000000"/>
                <w:sz w:val="24"/>
                <w:szCs w:val="24"/>
              </w:rPr>
              <w:t>Symbol</w:t>
            </w:r>
          </w:p>
        </w:tc>
        <w:tc>
          <w:tcPr>
            <w:tcW w:w="6660" w:type="dxa"/>
            <w:shd w:val="clear" w:color="auto" w:fill="D9E2F3"/>
            <w:tcMar>
              <w:top w:w="80" w:type="dxa"/>
              <w:left w:w="100" w:type="dxa"/>
              <w:bottom w:w="80" w:type="dxa"/>
              <w:right w:w="100" w:type="dxa"/>
            </w:tcMar>
            <w:vAlign w:val="center"/>
          </w:tcPr>
          <w:p w14:paraId="73D7AF04" w14:textId="77777777" w:rsidR="009B0311" w:rsidRPr="00CE6243" w:rsidRDefault="009B0311" w:rsidP="009B0311">
            <w:pPr>
              <w:spacing w:line="360" w:lineRule="auto"/>
              <w:rPr>
                <w:sz w:val="24"/>
                <w:szCs w:val="24"/>
              </w:rPr>
            </w:pPr>
            <w:r w:rsidRPr="00CE6243">
              <w:rPr>
                <w:b/>
                <w:bCs/>
                <w:color w:val="000000"/>
                <w:sz w:val="24"/>
                <w:szCs w:val="24"/>
              </w:rPr>
              <w:t>Description</w:t>
            </w:r>
          </w:p>
        </w:tc>
        <w:tc>
          <w:tcPr>
            <w:tcW w:w="1100" w:type="dxa"/>
            <w:shd w:val="clear" w:color="auto" w:fill="D9E2F3"/>
            <w:tcMar>
              <w:top w:w="80" w:type="dxa"/>
              <w:left w:w="100" w:type="dxa"/>
              <w:bottom w:w="80" w:type="dxa"/>
              <w:right w:w="100" w:type="dxa"/>
            </w:tcMar>
            <w:vAlign w:val="center"/>
          </w:tcPr>
          <w:p w14:paraId="346216B4" w14:textId="77777777" w:rsidR="009B0311" w:rsidRPr="00CE6243" w:rsidRDefault="009B0311" w:rsidP="009B0311">
            <w:pPr>
              <w:spacing w:line="360" w:lineRule="auto"/>
              <w:rPr>
                <w:sz w:val="24"/>
                <w:szCs w:val="24"/>
              </w:rPr>
            </w:pPr>
            <w:r w:rsidRPr="00CE6243">
              <w:rPr>
                <w:b/>
                <w:bCs/>
                <w:color w:val="000000"/>
                <w:sz w:val="24"/>
                <w:szCs w:val="24"/>
              </w:rPr>
              <w:t>Unit</w:t>
            </w:r>
          </w:p>
        </w:tc>
      </w:tr>
      <w:tr w:rsidR="009B0311" w:rsidRPr="00CE6243" w14:paraId="2771C7B0" w14:textId="77777777" w:rsidTr="00B9025F">
        <w:tc>
          <w:tcPr>
            <w:tcW w:w="1600" w:type="dxa"/>
            <w:tcMar>
              <w:top w:w="80" w:type="dxa"/>
              <w:left w:w="100" w:type="dxa"/>
              <w:bottom w:w="80" w:type="dxa"/>
              <w:right w:w="100" w:type="dxa"/>
            </w:tcMar>
            <w:vAlign w:val="center"/>
          </w:tcPr>
          <w:p w14:paraId="54A8328E" w14:textId="77777777" w:rsidR="009B0311" w:rsidRPr="00CE6243" w:rsidRDefault="009B0311" w:rsidP="009B0311">
            <w:pPr>
              <w:spacing w:line="360" w:lineRule="auto"/>
              <w:rPr>
                <w:sz w:val="24"/>
                <w:szCs w:val="24"/>
              </w:rPr>
            </w:pPr>
            <w:r w:rsidRPr="00CE6243">
              <w:rPr>
                <w:color w:val="000000"/>
                <w:sz w:val="24"/>
                <w:szCs w:val="24"/>
              </w:rPr>
              <w:t>OHLCV</w:t>
            </w:r>
          </w:p>
        </w:tc>
        <w:tc>
          <w:tcPr>
            <w:tcW w:w="6660" w:type="dxa"/>
            <w:tcMar>
              <w:top w:w="80" w:type="dxa"/>
              <w:left w:w="100" w:type="dxa"/>
              <w:bottom w:w="80" w:type="dxa"/>
              <w:right w:w="100" w:type="dxa"/>
            </w:tcMar>
            <w:vAlign w:val="center"/>
          </w:tcPr>
          <w:p w14:paraId="53A86340" w14:textId="77777777" w:rsidR="009B0311" w:rsidRPr="00CE6243" w:rsidRDefault="009B0311" w:rsidP="009B0311">
            <w:pPr>
              <w:spacing w:line="360" w:lineRule="auto"/>
              <w:rPr>
                <w:sz w:val="24"/>
                <w:szCs w:val="24"/>
              </w:rPr>
            </w:pPr>
            <w:r w:rsidRPr="00CE6243">
              <w:rPr>
                <w:color w:val="000000"/>
                <w:sz w:val="24"/>
                <w:szCs w:val="24"/>
              </w:rPr>
              <w:t>Open, High, Low, Close, Volume</w:t>
            </w:r>
          </w:p>
        </w:tc>
        <w:tc>
          <w:tcPr>
            <w:tcW w:w="1100" w:type="dxa"/>
            <w:tcMar>
              <w:top w:w="80" w:type="dxa"/>
              <w:left w:w="100" w:type="dxa"/>
              <w:bottom w:w="80" w:type="dxa"/>
              <w:right w:w="100" w:type="dxa"/>
            </w:tcMar>
            <w:vAlign w:val="center"/>
          </w:tcPr>
          <w:p w14:paraId="7DF47D24" w14:textId="77777777" w:rsidR="009B0311" w:rsidRPr="00CE6243" w:rsidRDefault="009B0311" w:rsidP="009B0311">
            <w:pPr>
              <w:spacing w:line="360" w:lineRule="auto"/>
              <w:rPr>
                <w:sz w:val="24"/>
                <w:szCs w:val="24"/>
              </w:rPr>
            </w:pPr>
            <w:r w:rsidRPr="00CE6243">
              <w:rPr>
                <w:color w:val="000000"/>
                <w:sz w:val="24"/>
                <w:szCs w:val="24"/>
              </w:rPr>
              <w:t>-</w:t>
            </w:r>
          </w:p>
        </w:tc>
      </w:tr>
      <w:tr w:rsidR="009B0311" w:rsidRPr="00CE6243" w14:paraId="073EF737" w14:textId="77777777" w:rsidTr="00B9025F">
        <w:tc>
          <w:tcPr>
            <w:tcW w:w="1600" w:type="dxa"/>
            <w:tcMar>
              <w:top w:w="80" w:type="dxa"/>
              <w:left w:w="100" w:type="dxa"/>
              <w:bottom w:w="80" w:type="dxa"/>
              <w:right w:w="100" w:type="dxa"/>
            </w:tcMar>
            <w:vAlign w:val="center"/>
          </w:tcPr>
          <w:p w14:paraId="53067D48" w14:textId="77777777" w:rsidR="009B0311" w:rsidRPr="00CE6243" w:rsidRDefault="009B0311" w:rsidP="009B0311">
            <w:pPr>
              <w:spacing w:line="360" w:lineRule="auto"/>
              <w:rPr>
                <w:sz w:val="24"/>
                <w:szCs w:val="24"/>
              </w:rPr>
            </w:pPr>
            <w:r w:rsidRPr="00CE6243">
              <w:rPr>
                <w:color w:val="000000"/>
                <w:sz w:val="24"/>
                <w:szCs w:val="24"/>
              </w:rPr>
              <w:t>ETL</w:t>
            </w:r>
          </w:p>
        </w:tc>
        <w:tc>
          <w:tcPr>
            <w:tcW w:w="6660" w:type="dxa"/>
            <w:tcMar>
              <w:top w:w="80" w:type="dxa"/>
              <w:left w:w="100" w:type="dxa"/>
              <w:bottom w:w="80" w:type="dxa"/>
              <w:right w:w="100" w:type="dxa"/>
            </w:tcMar>
            <w:vAlign w:val="center"/>
          </w:tcPr>
          <w:p w14:paraId="3B0124E6" w14:textId="77777777" w:rsidR="009B0311" w:rsidRPr="00CE6243" w:rsidRDefault="009B0311" w:rsidP="009B0311">
            <w:pPr>
              <w:spacing w:line="360" w:lineRule="auto"/>
              <w:rPr>
                <w:sz w:val="24"/>
                <w:szCs w:val="24"/>
              </w:rPr>
            </w:pPr>
            <w:r w:rsidRPr="00CE6243">
              <w:rPr>
                <w:color w:val="000000"/>
                <w:sz w:val="24"/>
                <w:szCs w:val="24"/>
              </w:rPr>
              <w:t>Extract, Transform, Load</w:t>
            </w:r>
          </w:p>
        </w:tc>
        <w:tc>
          <w:tcPr>
            <w:tcW w:w="1100" w:type="dxa"/>
            <w:tcMar>
              <w:top w:w="80" w:type="dxa"/>
              <w:left w:w="100" w:type="dxa"/>
              <w:bottom w:w="80" w:type="dxa"/>
              <w:right w:w="100" w:type="dxa"/>
            </w:tcMar>
            <w:vAlign w:val="center"/>
          </w:tcPr>
          <w:p w14:paraId="35F15B0E" w14:textId="77777777" w:rsidR="009B0311" w:rsidRPr="00CE6243" w:rsidRDefault="009B0311" w:rsidP="009B0311">
            <w:pPr>
              <w:spacing w:line="360" w:lineRule="auto"/>
              <w:rPr>
                <w:sz w:val="24"/>
                <w:szCs w:val="24"/>
              </w:rPr>
            </w:pPr>
            <w:r w:rsidRPr="00CE6243">
              <w:rPr>
                <w:color w:val="000000"/>
                <w:sz w:val="24"/>
                <w:szCs w:val="24"/>
              </w:rPr>
              <w:t>-</w:t>
            </w:r>
          </w:p>
        </w:tc>
      </w:tr>
      <w:tr w:rsidR="009B0311" w:rsidRPr="00CE6243" w14:paraId="1CD2EE6D" w14:textId="77777777" w:rsidTr="00B9025F">
        <w:tc>
          <w:tcPr>
            <w:tcW w:w="1600" w:type="dxa"/>
            <w:tcMar>
              <w:top w:w="80" w:type="dxa"/>
              <w:left w:w="100" w:type="dxa"/>
              <w:bottom w:w="80" w:type="dxa"/>
              <w:right w:w="100" w:type="dxa"/>
            </w:tcMar>
            <w:vAlign w:val="center"/>
          </w:tcPr>
          <w:p w14:paraId="159EA544" w14:textId="77777777" w:rsidR="009B0311" w:rsidRPr="00CE6243" w:rsidRDefault="009B0311" w:rsidP="009B0311">
            <w:pPr>
              <w:spacing w:line="360" w:lineRule="auto"/>
              <w:rPr>
                <w:sz w:val="24"/>
                <w:szCs w:val="24"/>
              </w:rPr>
            </w:pPr>
            <w:r w:rsidRPr="00CE6243">
              <w:rPr>
                <w:color w:val="000000"/>
                <w:sz w:val="24"/>
                <w:szCs w:val="24"/>
              </w:rPr>
              <w:t>DWDM</w:t>
            </w:r>
          </w:p>
        </w:tc>
        <w:tc>
          <w:tcPr>
            <w:tcW w:w="6660" w:type="dxa"/>
            <w:tcMar>
              <w:top w:w="80" w:type="dxa"/>
              <w:left w:w="100" w:type="dxa"/>
              <w:bottom w:w="80" w:type="dxa"/>
              <w:right w:w="100" w:type="dxa"/>
            </w:tcMar>
            <w:vAlign w:val="center"/>
          </w:tcPr>
          <w:p w14:paraId="0236E298" w14:textId="77777777" w:rsidR="009B0311" w:rsidRPr="00CE6243" w:rsidRDefault="009B0311" w:rsidP="009B0311">
            <w:pPr>
              <w:spacing w:line="360" w:lineRule="auto"/>
              <w:rPr>
                <w:sz w:val="24"/>
                <w:szCs w:val="24"/>
              </w:rPr>
            </w:pPr>
            <w:r w:rsidRPr="00CE6243">
              <w:rPr>
                <w:color w:val="000000"/>
                <w:sz w:val="24"/>
                <w:szCs w:val="24"/>
              </w:rPr>
              <w:t>Data Warehousing and Data Mining</w:t>
            </w:r>
          </w:p>
        </w:tc>
        <w:tc>
          <w:tcPr>
            <w:tcW w:w="1100" w:type="dxa"/>
            <w:tcMar>
              <w:top w:w="80" w:type="dxa"/>
              <w:left w:w="100" w:type="dxa"/>
              <w:bottom w:w="80" w:type="dxa"/>
              <w:right w:w="100" w:type="dxa"/>
            </w:tcMar>
            <w:vAlign w:val="center"/>
          </w:tcPr>
          <w:p w14:paraId="0E9FA03D" w14:textId="77777777" w:rsidR="009B0311" w:rsidRPr="00CE6243" w:rsidRDefault="009B0311" w:rsidP="009B0311">
            <w:pPr>
              <w:spacing w:line="360" w:lineRule="auto"/>
              <w:rPr>
                <w:sz w:val="24"/>
                <w:szCs w:val="24"/>
              </w:rPr>
            </w:pPr>
            <w:r w:rsidRPr="00CE6243">
              <w:rPr>
                <w:color w:val="000000"/>
                <w:sz w:val="24"/>
                <w:szCs w:val="24"/>
              </w:rPr>
              <w:t>-</w:t>
            </w:r>
          </w:p>
        </w:tc>
      </w:tr>
      <w:tr w:rsidR="009B0311" w:rsidRPr="00CE6243" w14:paraId="5D4FC3A2" w14:textId="77777777" w:rsidTr="00B9025F">
        <w:tc>
          <w:tcPr>
            <w:tcW w:w="1600" w:type="dxa"/>
            <w:tcMar>
              <w:top w:w="80" w:type="dxa"/>
              <w:left w:w="100" w:type="dxa"/>
              <w:bottom w:w="80" w:type="dxa"/>
              <w:right w:w="100" w:type="dxa"/>
            </w:tcMar>
            <w:vAlign w:val="center"/>
          </w:tcPr>
          <w:p w14:paraId="631180CC" w14:textId="77777777" w:rsidR="009B0311" w:rsidRPr="00CE6243" w:rsidRDefault="009B0311" w:rsidP="009B0311">
            <w:pPr>
              <w:spacing w:line="360" w:lineRule="auto"/>
              <w:rPr>
                <w:sz w:val="24"/>
                <w:szCs w:val="24"/>
              </w:rPr>
            </w:pPr>
            <w:r w:rsidRPr="00CE6243">
              <w:rPr>
                <w:color w:val="000000"/>
                <w:sz w:val="24"/>
                <w:szCs w:val="24"/>
              </w:rPr>
              <w:t>ML</w:t>
            </w:r>
          </w:p>
        </w:tc>
        <w:tc>
          <w:tcPr>
            <w:tcW w:w="6660" w:type="dxa"/>
            <w:tcMar>
              <w:top w:w="80" w:type="dxa"/>
              <w:left w:w="100" w:type="dxa"/>
              <w:bottom w:w="80" w:type="dxa"/>
              <w:right w:w="100" w:type="dxa"/>
            </w:tcMar>
            <w:vAlign w:val="center"/>
          </w:tcPr>
          <w:p w14:paraId="3186EA9A" w14:textId="77777777" w:rsidR="009B0311" w:rsidRPr="00CE6243" w:rsidRDefault="009B0311" w:rsidP="009B0311">
            <w:pPr>
              <w:spacing w:line="360" w:lineRule="auto"/>
              <w:rPr>
                <w:sz w:val="24"/>
                <w:szCs w:val="24"/>
              </w:rPr>
            </w:pPr>
            <w:r w:rsidRPr="00CE6243">
              <w:rPr>
                <w:color w:val="000000"/>
                <w:sz w:val="24"/>
                <w:szCs w:val="24"/>
              </w:rPr>
              <w:t>Machine Learning</w:t>
            </w:r>
          </w:p>
        </w:tc>
        <w:tc>
          <w:tcPr>
            <w:tcW w:w="1100" w:type="dxa"/>
            <w:tcMar>
              <w:top w:w="80" w:type="dxa"/>
              <w:left w:w="100" w:type="dxa"/>
              <w:bottom w:w="80" w:type="dxa"/>
              <w:right w:w="100" w:type="dxa"/>
            </w:tcMar>
            <w:vAlign w:val="center"/>
          </w:tcPr>
          <w:p w14:paraId="1FE2DD48" w14:textId="77777777" w:rsidR="009B0311" w:rsidRPr="00CE6243" w:rsidRDefault="009B0311" w:rsidP="009B0311">
            <w:pPr>
              <w:spacing w:line="360" w:lineRule="auto"/>
              <w:rPr>
                <w:sz w:val="24"/>
                <w:szCs w:val="24"/>
              </w:rPr>
            </w:pPr>
            <w:r w:rsidRPr="00CE6243">
              <w:rPr>
                <w:color w:val="000000"/>
                <w:sz w:val="24"/>
                <w:szCs w:val="24"/>
              </w:rPr>
              <w:t>-</w:t>
            </w:r>
          </w:p>
        </w:tc>
      </w:tr>
      <w:tr w:rsidR="009B0311" w:rsidRPr="00CE6243" w14:paraId="337F0032" w14:textId="77777777" w:rsidTr="00B9025F">
        <w:tc>
          <w:tcPr>
            <w:tcW w:w="1600" w:type="dxa"/>
            <w:tcMar>
              <w:top w:w="80" w:type="dxa"/>
              <w:left w:w="100" w:type="dxa"/>
              <w:bottom w:w="80" w:type="dxa"/>
              <w:right w:w="100" w:type="dxa"/>
            </w:tcMar>
            <w:vAlign w:val="center"/>
          </w:tcPr>
          <w:p w14:paraId="58110BB2" w14:textId="77777777" w:rsidR="009B0311" w:rsidRPr="00CE6243" w:rsidRDefault="009B0311" w:rsidP="009B0311">
            <w:pPr>
              <w:spacing w:line="360" w:lineRule="auto"/>
              <w:rPr>
                <w:sz w:val="24"/>
                <w:szCs w:val="24"/>
              </w:rPr>
            </w:pPr>
            <w:r w:rsidRPr="00CE6243">
              <w:rPr>
                <w:color w:val="000000"/>
                <w:sz w:val="24"/>
                <w:szCs w:val="24"/>
              </w:rPr>
              <w:t>RF</w:t>
            </w:r>
          </w:p>
        </w:tc>
        <w:tc>
          <w:tcPr>
            <w:tcW w:w="6660" w:type="dxa"/>
            <w:tcMar>
              <w:top w:w="80" w:type="dxa"/>
              <w:left w:w="100" w:type="dxa"/>
              <w:bottom w:w="80" w:type="dxa"/>
              <w:right w:w="100" w:type="dxa"/>
            </w:tcMar>
            <w:vAlign w:val="center"/>
          </w:tcPr>
          <w:p w14:paraId="20FA9072" w14:textId="77777777" w:rsidR="009B0311" w:rsidRPr="00CE6243" w:rsidRDefault="009B0311" w:rsidP="009B0311">
            <w:pPr>
              <w:spacing w:line="360" w:lineRule="auto"/>
              <w:rPr>
                <w:sz w:val="24"/>
                <w:szCs w:val="24"/>
              </w:rPr>
            </w:pPr>
            <w:r w:rsidRPr="00CE6243">
              <w:rPr>
                <w:color w:val="000000"/>
                <w:sz w:val="24"/>
                <w:szCs w:val="24"/>
              </w:rPr>
              <w:t>Random Forest</w:t>
            </w:r>
          </w:p>
        </w:tc>
        <w:tc>
          <w:tcPr>
            <w:tcW w:w="1100" w:type="dxa"/>
            <w:tcMar>
              <w:top w:w="80" w:type="dxa"/>
              <w:left w:w="100" w:type="dxa"/>
              <w:bottom w:w="80" w:type="dxa"/>
              <w:right w:w="100" w:type="dxa"/>
            </w:tcMar>
            <w:vAlign w:val="center"/>
          </w:tcPr>
          <w:p w14:paraId="478424A7" w14:textId="77777777" w:rsidR="009B0311" w:rsidRPr="00CE6243" w:rsidRDefault="009B0311" w:rsidP="009B0311">
            <w:pPr>
              <w:spacing w:line="360" w:lineRule="auto"/>
              <w:rPr>
                <w:sz w:val="24"/>
                <w:szCs w:val="24"/>
              </w:rPr>
            </w:pPr>
            <w:r w:rsidRPr="00CE6243">
              <w:rPr>
                <w:color w:val="000000"/>
                <w:sz w:val="24"/>
                <w:szCs w:val="24"/>
              </w:rPr>
              <w:t>-</w:t>
            </w:r>
          </w:p>
        </w:tc>
      </w:tr>
      <w:tr w:rsidR="009B0311" w:rsidRPr="00CE6243" w14:paraId="4A9D7865" w14:textId="77777777" w:rsidTr="00B9025F">
        <w:tc>
          <w:tcPr>
            <w:tcW w:w="1600" w:type="dxa"/>
            <w:tcMar>
              <w:top w:w="80" w:type="dxa"/>
              <w:left w:w="100" w:type="dxa"/>
              <w:bottom w:w="80" w:type="dxa"/>
              <w:right w:w="100" w:type="dxa"/>
            </w:tcMar>
            <w:vAlign w:val="center"/>
          </w:tcPr>
          <w:p w14:paraId="2A375CBA" w14:textId="77777777" w:rsidR="009B0311" w:rsidRPr="00CE6243" w:rsidRDefault="009B0311" w:rsidP="009B0311">
            <w:pPr>
              <w:spacing w:line="360" w:lineRule="auto"/>
              <w:rPr>
                <w:sz w:val="24"/>
                <w:szCs w:val="24"/>
              </w:rPr>
            </w:pPr>
            <w:r w:rsidRPr="00CE6243">
              <w:rPr>
                <w:color w:val="000000"/>
                <w:sz w:val="24"/>
                <w:szCs w:val="24"/>
              </w:rPr>
              <w:t>SMA</w:t>
            </w:r>
          </w:p>
        </w:tc>
        <w:tc>
          <w:tcPr>
            <w:tcW w:w="6660" w:type="dxa"/>
            <w:tcMar>
              <w:top w:w="80" w:type="dxa"/>
              <w:left w:w="100" w:type="dxa"/>
              <w:bottom w:w="80" w:type="dxa"/>
              <w:right w:w="100" w:type="dxa"/>
            </w:tcMar>
            <w:vAlign w:val="center"/>
          </w:tcPr>
          <w:p w14:paraId="28ED07E4" w14:textId="77777777" w:rsidR="009B0311" w:rsidRPr="00CE6243" w:rsidRDefault="009B0311" w:rsidP="009B0311">
            <w:pPr>
              <w:spacing w:line="360" w:lineRule="auto"/>
              <w:rPr>
                <w:sz w:val="24"/>
                <w:szCs w:val="24"/>
              </w:rPr>
            </w:pPr>
            <w:r w:rsidRPr="00CE6243">
              <w:rPr>
                <w:color w:val="000000"/>
                <w:sz w:val="24"/>
                <w:szCs w:val="24"/>
              </w:rPr>
              <w:t>Simple Moving Average</w:t>
            </w:r>
          </w:p>
        </w:tc>
        <w:tc>
          <w:tcPr>
            <w:tcW w:w="1100" w:type="dxa"/>
            <w:tcMar>
              <w:top w:w="80" w:type="dxa"/>
              <w:left w:w="100" w:type="dxa"/>
              <w:bottom w:w="80" w:type="dxa"/>
              <w:right w:w="100" w:type="dxa"/>
            </w:tcMar>
            <w:vAlign w:val="center"/>
          </w:tcPr>
          <w:p w14:paraId="285471C6" w14:textId="77777777" w:rsidR="009B0311" w:rsidRPr="00CE6243" w:rsidRDefault="009B0311" w:rsidP="009B0311">
            <w:pPr>
              <w:spacing w:line="360" w:lineRule="auto"/>
              <w:rPr>
                <w:sz w:val="24"/>
                <w:szCs w:val="24"/>
              </w:rPr>
            </w:pPr>
            <w:r w:rsidRPr="00CE6243">
              <w:rPr>
                <w:color w:val="000000"/>
                <w:sz w:val="24"/>
                <w:szCs w:val="24"/>
              </w:rPr>
              <w:t>-</w:t>
            </w:r>
          </w:p>
        </w:tc>
      </w:tr>
    </w:tbl>
    <w:p w14:paraId="16208EC4" w14:textId="77777777" w:rsidR="009B0311" w:rsidRDefault="009B0311" w:rsidP="009B0311">
      <w:pPr>
        <w:spacing w:line="360" w:lineRule="auto"/>
      </w:pPr>
      <w:r>
        <w:br w:type="page"/>
      </w:r>
    </w:p>
    <w:p w14:paraId="36357621" w14:textId="77777777" w:rsidR="009B0311" w:rsidRPr="009B0311" w:rsidRDefault="009B0311" w:rsidP="00CE6243">
      <w:pPr>
        <w:pStyle w:val="Heading1"/>
        <w:spacing w:before="400" w:after="200" w:line="360" w:lineRule="auto"/>
        <w:rPr>
          <w:sz w:val="28"/>
          <w:szCs w:val="28"/>
        </w:rPr>
      </w:pPr>
      <w:r w:rsidRPr="009B0311">
        <w:rPr>
          <w:color w:val="000000"/>
          <w:sz w:val="28"/>
          <w:szCs w:val="28"/>
        </w:rPr>
        <w:lastRenderedPageBreak/>
        <w:t>CHAPTER 1</w:t>
      </w:r>
    </w:p>
    <w:p w14:paraId="3C01B18C" w14:textId="77777777" w:rsidR="009B0311" w:rsidRPr="009B0311" w:rsidRDefault="009B0311" w:rsidP="00CE6243">
      <w:pPr>
        <w:pStyle w:val="Heading1"/>
        <w:spacing w:before="400" w:after="200" w:line="360" w:lineRule="auto"/>
        <w:rPr>
          <w:sz w:val="28"/>
          <w:szCs w:val="28"/>
        </w:rPr>
      </w:pPr>
      <w:r w:rsidRPr="009B0311">
        <w:rPr>
          <w:color w:val="000000"/>
          <w:sz w:val="28"/>
          <w:szCs w:val="28"/>
        </w:rPr>
        <w:t>INTRODUCTION AND ENGINEERING PROBLEM</w:t>
      </w:r>
    </w:p>
    <w:p w14:paraId="28050E5E"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1.1 Background</w:t>
      </w:r>
    </w:p>
    <w:p w14:paraId="65050310" w14:textId="77777777" w:rsidR="009B0311" w:rsidRPr="009B0311" w:rsidRDefault="009B0311" w:rsidP="009B0311">
      <w:pPr>
        <w:spacing w:after="150" w:line="360" w:lineRule="auto"/>
        <w:rPr>
          <w:sz w:val="24"/>
          <w:szCs w:val="24"/>
        </w:rPr>
      </w:pPr>
      <w:r w:rsidRPr="009B0311">
        <w:rPr>
          <w:color w:val="000000"/>
          <w:sz w:val="24"/>
          <w:szCs w:val="24"/>
        </w:rPr>
        <w:t>Financial markets produce continuously changing datasets containing prices, trading volume, timestamps, company identifiers, and market indicators. Raw market data is commonly obtained from different files, APIs, exchanges, or data providers and may contain missing values, duplicate records, inconsistent timestamps, and different formats. A data warehouse provides a centralized analytical structure in which these heterogeneous records can be cleaned, integrated, and organized for efficient querying. Data mining and predictive modelling can then be applied to the warehouse to discover trends and estimate future market behaviour from historical observations.</w:t>
      </w:r>
    </w:p>
    <w:p w14:paraId="0C5371A1"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1.2 Need for the Project</w:t>
      </w:r>
    </w:p>
    <w:p w14:paraId="783AE7C8"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Stock market datasets can become large and difficult to analyse when historical observations are stored as unstructured or independent files.</w:t>
      </w:r>
    </w:p>
    <w:p w14:paraId="06DAC9A3"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Repeated calculations of returns, moving averages, volatility, and volume-based indicators increase processing time when the raw data is not organized for analytical workloads.</w:t>
      </w:r>
    </w:p>
    <w:p w14:paraId="12762DF0"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Market data may contain missing observations, duplicate timestamps, inconsistent symbols, and different date or price formats, making preprocessing an important engineering requirement.</w:t>
      </w:r>
    </w:p>
    <w:p w14:paraId="5ACCFABF"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An integrated warehouse and predictive analytics pipeline can provide a consistent historical view of market behaviour while supporting faster analytical queries and repeatable model training.</w:t>
      </w:r>
    </w:p>
    <w:p w14:paraId="04BC51D3"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1.3 Problem Statement</w:t>
      </w:r>
    </w:p>
    <w:p w14:paraId="479BB65D" w14:textId="77777777" w:rsidR="009B0311" w:rsidRPr="009B0311" w:rsidRDefault="009B0311" w:rsidP="009B0311">
      <w:pPr>
        <w:spacing w:after="150" w:line="360" w:lineRule="auto"/>
        <w:rPr>
          <w:sz w:val="24"/>
          <w:szCs w:val="24"/>
        </w:rPr>
      </w:pPr>
      <w:r w:rsidRPr="009B0311">
        <w:rPr>
          <w:color w:val="000000"/>
          <w:sz w:val="24"/>
          <w:szCs w:val="24"/>
        </w:rPr>
        <w:t>Given historical stock market data containing time, stock identifiers, OHLC prices, traded volume, and derived indicators, design and implement an efficient data warehouse and predictive analytics framework that can clean and integrate the data, support analytical queries, identify important market patterns, and predict a defined next-period market outcome while maintaining acceptable processing performance and data quality.</w:t>
      </w:r>
    </w:p>
    <w:p w14:paraId="3BAFD5CB"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1.4 Project Aim</w:t>
      </w:r>
    </w:p>
    <w:p w14:paraId="63A99593" w14:textId="77777777" w:rsidR="009B0311" w:rsidRPr="009B0311" w:rsidRDefault="009B0311" w:rsidP="009B0311">
      <w:pPr>
        <w:spacing w:after="150" w:line="360" w:lineRule="auto"/>
        <w:rPr>
          <w:sz w:val="24"/>
          <w:szCs w:val="24"/>
        </w:rPr>
      </w:pPr>
      <w:r w:rsidRPr="009B0311">
        <w:rPr>
          <w:color w:val="000000"/>
          <w:sz w:val="24"/>
          <w:szCs w:val="24"/>
        </w:rPr>
        <w:lastRenderedPageBreak/>
        <w:t>To design and implement a real-time-oriented stock market analytics framework that uses efficient data warehousing and predictive models to organize historical market data, generate analytical indicators, and support short-term market movement prediction.</w:t>
      </w:r>
    </w:p>
    <w:p w14:paraId="7BDC1785"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1.5 Project Objectives</w:t>
      </w:r>
    </w:p>
    <w:p w14:paraId="457F3177"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To design a dimensional data warehouse schema for integrating stock, market, and time-based trading records.</w:t>
      </w:r>
    </w:p>
    <w:p w14:paraId="3B998EA7"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To develop an ETL and preprocessing pipeline for duplicate removal, missing-value handling, timestamp standardization, and feature generation.</w:t>
      </w:r>
    </w:p>
    <w:p w14:paraId="0D027024"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To generate analytical indicators such as daily return, moving averages, volatility, price range, and volume-based measures.</w:t>
      </w:r>
    </w:p>
    <w:p w14:paraId="3194D5E4"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To implement and compare multiple predictive models for next-period stock movement or price-related prediction.</w:t>
      </w:r>
    </w:p>
    <w:p w14:paraId="35DE6A3D"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To evaluate predictive performance using appropriate accuracy, precision, recall, F1-score, MAE, RMSE, or related measures according to the selected target.</w:t>
      </w:r>
    </w:p>
    <w:p w14:paraId="309E7AE8"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To demonstrate how the warehouse supports efficient historical analysis and can be extended toward real-time market monitoring.</w:t>
      </w:r>
    </w:p>
    <w:p w14:paraId="4ADDDA77"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1.6 Scope</w:t>
      </w:r>
    </w:p>
    <w:p w14:paraId="3C12EC4F" w14:textId="77777777" w:rsidR="009B0311" w:rsidRPr="009B0311" w:rsidRDefault="009B0311" w:rsidP="009B0311">
      <w:pPr>
        <w:spacing w:after="150" w:line="360" w:lineRule="auto"/>
        <w:rPr>
          <w:sz w:val="24"/>
          <w:szCs w:val="24"/>
        </w:rPr>
      </w:pPr>
      <w:r w:rsidRPr="009B0311">
        <w:rPr>
          <w:color w:val="000000"/>
          <w:sz w:val="24"/>
          <w:szCs w:val="24"/>
        </w:rPr>
        <w:t>Included: structured stock market data containing date/time, ticker or stock identifier, open, high, low, close, adjusted close where available, trading volume, and derived technical indicators; historical analytics and short-horizon prediction are the primary focus.</w:t>
      </w:r>
    </w:p>
    <w:p w14:paraId="3D006DD0" w14:textId="77777777" w:rsidR="009B0311" w:rsidRPr="009B0311" w:rsidRDefault="009B0311" w:rsidP="009B0311">
      <w:pPr>
        <w:spacing w:after="150" w:line="360" w:lineRule="auto"/>
        <w:rPr>
          <w:sz w:val="24"/>
          <w:szCs w:val="24"/>
        </w:rPr>
      </w:pPr>
      <w:r w:rsidRPr="009B0311">
        <w:rPr>
          <w:color w:val="000000"/>
          <w:sz w:val="24"/>
          <w:szCs w:val="24"/>
        </w:rPr>
        <w:t>Excluded: guaranteed investment advice, automated order execution, brokerage integration, manipulation of live exchange systems, and claims that predictions can eliminate market risk.</w:t>
      </w:r>
    </w:p>
    <w:p w14:paraId="5481999B" w14:textId="77777777" w:rsidR="009B0311" w:rsidRPr="009B0311" w:rsidRDefault="009B0311" w:rsidP="009B0311">
      <w:pPr>
        <w:spacing w:after="150" w:line="360" w:lineRule="auto"/>
        <w:rPr>
          <w:sz w:val="24"/>
          <w:szCs w:val="24"/>
        </w:rPr>
      </w:pPr>
      <w:r w:rsidRPr="009B0311">
        <w:rPr>
          <w:color w:val="000000"/>
          <w:sz w:val="24"/>
          <w:szCs w:val="24"/>
        </w:rPr>
        <w:t>Assumptions: source market records are obtained from an authorized dataset or API, timestamps are normalized to a common convention, and the prediction target is defined before model training to prevent data leakage. The analytical warehouse stores transformed records separately from the raw ingestion layer.</w:t>
      </w:r>
    </w:p>
    <w:p w14:paraId="0AEEAF5F" w14:textId="77777777" w:rsidR="009B0311" w:rsidRPr="009B0311" w:rsidRDefault="009B0311" w:rsidP="009B0311">
      <w:pPr>
        <w:spacing w:after="150" w:line="360" w:lineRule="auto"/>
        <w:rPr>
          <w:sz w:val="24"/>
          <w:szCs w:val="24"/>
        </w:rPr>
      </w:pPr>
      <w:r w:rsidRPr="009B0311">
        <w:rPr>
          <w:color w:val="000000"/>
          <w:sz w:val="24"/>
          <w:szCs w:val="24"/>
        </w:rPr>
        <w:t>Boundary condition: stock prices are influenced by many external factors, including news, macroeconomic events, liquidity, and investor behaviour. Therefore, the prototype evaluates predictive patterns in the available dataset and does not represent its predictions as certain future outcomes.</w:t>
      </w:r>
    </w:p>
    <w:p w14:paraId="01CA7DBF"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lastRenderedPageBreak/>
        <w:t>1.7 Expected Engineering Outcome</w:t>
      </w:r>
    </w:p>
    <w:p w14:paraId="5046BEA2" w14:textId="77777777" w:rsidR="009B0311" w:rsidRDefault="009B0311" w:rsidP="009B0311">
      <w:pPr>
        <w:spacing w:after="150" w:line="360" w:lineRule="auto"/>
        <w:rPr>
          <w:color w:val="000000"/>
          <w:sz w:val="24"/>
          <w:szCs w:val="24"/>
        </w:rPr>
      </w:pPr>
      <w:r w:rsidRPr="009B0311">
        <w:rPr>
          <w:color w:val="000000"/>
          <w:sz w:val="24"/>
          <w:szCs w:val="24"/>
        </w:rPr>
        <w:t>A working stock market analytics prototype consisting of a structured warehouse schema, ETL pipeline, feature-engineering layer, predictive modelling component, analytical visualizations, and evaluation report. The design should be suitable for extension from batch historical data toward streaming or near-real-time ingestion.</w:t>
      </w:r>
    </w:p>
    <w:p w14:paraId="0BD73090" w14:textId="596EBEAE" w:rsidR="000E0B98" w:rsidRDefault="000E0B98" w:rsidP="009B0311">
      <w:pPr>
        <w:spacing w:after="150" w:line="360" w:lineRule="auto"/>
        <w:rPr>
          <w:sz w:val="24"/>
          <w:szCs w:val="24"/>
        </w:rPr>
      </w:pPr>
      <w:r>
        <w:rPr>
          <w:noProof/>
          <w:lang w:val="en-IN" w:eastAsia="en-IN"/>
        </w:rPr>
        <w:drawing>
          <wp:inline distT="0" distB="0" distL="0" distR="0" wp14:anchorId="08960629" wp14:editId="7E770A6A">
            <wp:extent cx="4572000" cy="2790825"/>
            <wp:effectExtent l="0" t="0" r="0" b="0"/>
            <wp:docPr id="1883651620" name="Picture 188365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790825"/>
                    </a:xfrm>
                    <a:prstGeom prst="rect">
                      <a:avLst/>
                    </a:prstGeom>
                  </pic:spPr>
                </pic:pic>
              </a:graphicData>
            </a:graphic>
          </wp:inline>
        </w:drawing>
      </w:r>
    </w:p>
    <w:p w14:paraId="1106B85E" w14:textId="77777777" w:rsidR="000E0B98" w:rsidRDefault="000E0B98" w:rsidP="000E0B98">
      <w:pPr>
        <w:spacing w:after="250"/>
        <w:jc w:val="center"/>
      </w:pPr>
      <w:r>
        <w:rPr>
          <w:i/>
          <w:iCs/>
          <w:color w:val="000000"/>
          <w:sz w:val="18"/>
          <w:szCs w:val="18"/>
        </w:rPr>
        <w:t>Figure 1.1: Overall System Architecture — market data sources flow through ingestion and staging, warehouse transformation and storage, feature engineering, predictive modelling, and analytics dashboards to produce market insights and next-period predictions.</w:t>
      </w:r>
    </w:p>
    <w:p w14:paraId="22BB9318" w14:textId="77777777" w:rsidR="000E0B98" w:rsidRPr="009B0311" w:rsidRDefault="000E0B98" w:rsidP="009B0311">
      <w:pPr>
        <w:spacing w:after="150" w:line="360" w:lineRule="auto"/>
        <w:rPr>
          <w:sz w:val="24"/>
          <w:szCs w:val="24"/>
        </w:rPr>
      </w:pPr>
    </w:p>
    <w:p w14:paraId="450C3A2D" w14:textId="77777777" w:rsidR="009B0311" w:rsidRPr="009B0311" w:rsidRDefault="009B0311" w:rsidP="009B0311">
      <w:pPr>
        <w:spacing w:line="360" w:lineRule="auto"/>
        <w:rPr>
          <w:sz w:val="24"/>
          <w:szCs w:val="24"/>
        </w:rPr>
      </w:pPr>
      <w:r w:rsidRPr="009B0311">
        <w:rPr>
          <w:sz w:val="24"/>
          <w:szCs w:val="24"/>
        </w:rPr>
        <w:br w:type="page"/>
      </w:r>
    </w:p>
    <w:p w14:paraId="01209B5B" w14:textId="77777777" w:rsidR="009B0311" w:rsidRPr="009B0311" w:rsidRDefault="009B0311" w:rsidP="00CE6243">
      <w:pPr>
        <w:pStyle w:val="Heading1"/>
        <w:spacing w:before="400" w:after="200" w:line="360" w:lineRule="auto"/>
        <w:rPr>
          <w:sz w:val="28"/>
          <w:szCs w:val="28"/>
        </w:rPr>
      </w:pPr>
      <w:r w:rsidRPr="009B0311">
        <w:rPr>
          <w:color w:val="000000"/>
          <w:sz w:val="28"/>
          <w:szCs w:val="28"/>
        </w:rPr>
        <w:lastRenderedPageBreak/>
        <w:t>CHAPTER 2</w:t>
      </w:r>
    </w:p>
    <w:p w14:paraId="5AF49EB7" w14:textId="77777777" w:rsidR="009B0311" w:rsidRPr="009B0311" w:rsidRDefault="009B0311" w:rsidP="00CE6243">
      <w:pPr>
        <w:pStyle w:val="Heading1"/>
        <w:spacing w:before="400" w:after="200" w:line="360" w:lineRule="auto"/>
        <w:rPr>
          <w:sz w:val="28"/>
          <w:szCs w:val="28"/>
        </w:rPr>
      </w:pPr>
      <w:r w:rsidRPr="009B0311">
        <w:rPr>
          <w:color w:val="000000"/>
          <w:sz w:val="28"/>
          <w:szCs w:val="28"/>
        </w:rPr>
        <w:t>LITERATURE REVIEW AND EXISTING SOLUTIONS</w:t>
      </w:r>
    </w:p>
    <w:p w14:paraId="7579B635"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2.1 Review Method</w:t>
      </w:r>
    </w:p>
    <w:p w14:paraId="595011DA" w14:textId="77777777" w:rsidR="009B0311" w:rsidRPr="009B0311" w:rsidRDefault="009B0311" w:rsidP="009B0311">
      <w:pPr>
        <w:spacing w:after="150" w:line="360" w:lineRule="auto"/>
        <w:rPr>
          <w:sz w:val="24"/>
          <w:szCs w:val="24"/>
        </w:rPr>
      </w:pPr>
      <w:r w:rsidRPr="009B0311">
        <w:rPr>
          <w:color w:val="000000"/>
          <w:sz w:val="24"/>
          <w:szCs w:val="24"/>
        </w:rPr>
        <w:t>Literature was reviewed across financial time-series analysis, stock market prediction, data warehousing, ETL architectures, technical indicators, and machine learning for financial analytics. The review focuses on how structured historical market data can be transformed into reliable analytical features and used in predictive systems while reducing data leakage and maintaining computational efficiency.</w:t>
      </w:r>
    </w:p>
    <w:p w14:paraId="6FC9C91C"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2.2 Review of Existing Work</w:t>
      </w:r>
    </w:p>
    <w:p w14:paraId="2B352D1C"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Traditional market analysis commonly uses price and volume indicators such as moving averages, rate of return, volatility, momentum, and price ranges. These methods are easy to interpret and are useful for descriptive and exploratory analytics, but they do not always capture nonlinear relationships between multiple market variables.</w:t>
      </w:r>
    </w:p>
    <w:p w14:paraId="3210616A"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Machine-learning studies use supervised learning methods to classify future price direction or estimate future price-related values from historical observations and engineered indicators. Model selection depends on the target definition, feature quality, time ordering, and evaluation method, with time-aware validation being particularly important for financial data.</w:t>
      </w:r>
    </w:p>
    <w:p w14:paraId="3975FBF8"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Data warehousing research emphasizes dimensional modelling, ETL pipelines, fact tables, and dimensions such as stock, date, exchange, and market. Such structures support historical aggregation and analytical queries and provide a stable data layer between raw market feeds and predictive applications.</w:t>
      </w:r>
    </w:p>
    <w:p w14:paraId="7E503879"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2.3 Comparative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600"/>
        <w:gridCol w:w="2160"/>
      </w:tblGrid>
      <w:tr w:rsidR="009B0311" w:rsidRPr="009B0311" w14:paraId="6E03F757" w14:textId="77777777" w:rsidTr="00B9025F">
        <w:trPr>
          <w:tblHeader/>
        </w:trPr>
        <w:tc>
          <w:tcPr>
            <w:tcW w:w="2200" w:type="dxa"/>
            <w:shd w:val="clear" w:color="auto" w:fill="D9E2F3"/>
            <w:tcMar>
              <w:top w:w="80" w:type="dxa"/>
              <w:left w:w="100" w:type="dxa"/>
              <w:bottom w:w="80" w:type="dxa"/>
              <w:right w:w="100" w:type="dxa"/>
            </w:tcMar>
            <w:vAlign w:val="center"/>
          </w:tcPr>
          <w:p w14:paraId="669382ED" w14:textId="77777777" w:rsidR="009B0311" w:rsidRPr="009B0311" w:rsidRDefault="009B0311" w:rsidP="009B0311">
            <w:pPr>
              <w:spacing w:line="360" w:lineRule="auto"/>
              <w:rPr>
                <w:sz w:val="24"/>
                <w:szCs w:val="24"/>
              </w:rPr>
            </w:pPr>
            <w:r w:rsidRPr="009B0311">
              <w:rPr>
                <w:b/>
                <w:bCs/>
                <w:color w:val="000000"/>
                <w:sz w:val="24"/>
                <w:szCs w:val="24"/>
              </w:rPr>
              <w:t>Existing Approach</w:t>
            </w:r>
          </w:p>
        </w:tc>
        <w:tc>
          <w:tcPr>
            <w:tcW w:w="2400" w:type="dxa"/>
            <w:shd w:val="clear" w:color="auto" w:fill="D9E2F3"/>
            <w:tcMar>
              <w:top w:w="80" w:type="dxa"/>
              <w:left w:w="100" w:type="dxa"/>
              <w:bottom w:w="80" w:type="dxa"/>
              <w:right w:w="100" w:type="dxa"/>
            </w:tcMar>
            <w:vAlign w:val="center"/>
          </w:tcPr>
          <w:p w14:paraId="4412996F" w14:textId="77777777" w:rsidR="009B0311" w:rsidRPr="009B0311" w:rsidRDefault="009B0311" w:rsidP="009B0311">
            <w:pPr>
              <w:spacing w:line="360" w:lineRule="auto"/>
              <w:rPr>
                <w:sz w:val="24"/>
                <w:szCs w:val="24"/>
              </w:rPr>
            </w:pPr>
            <w:r w:rsidRPr="009B0311">
              <w:rPr>
                <w:b/>
                <w:bCs/>
                <w:color w:val="000000"/>
                <w:sz w:val="24"/>
                <w:szCs w:val="24"/>
              </w:rPr>
              <w:t>Advantages</w:t>
            </w:r>
          </w:p>
        </w:tc>
        <w:tc>
          <w:tcPr>
            <w:tcW w:w="2600" w:type="dxa"/>
            <w:shd w:val="clear" w:color="auto" w:fill="D9E2F3"/>
            <w:tcMar>
              <w:top w:w="80" w:type="dxa"/>
              <w:left w:w="100" w:type="dxa"/>
              <w:bottom w:w="80" w:type="dxa"/>
              <w:right w:w="100" w:type="dxa"/>
            </w:tcMar>
            <w:vAlign w:val="center"/>
          </w:tcPr>
          <w:p w14:paraId="18952147" w14:textId="77777777" w:rsidR="009B0311" w:rsidRPr="009B0311" w:rsidRDefault="009B0311" w:rsidP="009B0311">
            <w:pPr>
              <w:spacing w:line="360" w:lineRule="auto"/>
              <w:rPr>
                <w:sz w:val="24"/>
                <w:szCs w:val="24"/>
              </w:rPr>
            </w:pPr>
            <w:r w:rsidRPr="009B0311">
              <w:rPr>
                <w:b/>
                <w:bCs/>
                <w:color w:val="000000"/>
                <w:sz w:val="24"/>
                <w:szCs w:val="24"/>
              </w:rPr>
              <w:t>Limitations</w:t>
            </w:r>
          </w:p>
        </w:tc>
        <w:tc>
          <w:tcPr>
            <w:tcW w:w="2160" w:type="dxa"/>
            <w:shd w:val="clear" w:color="auto" w:fill="D9E2F3"/>
            <w:tcMar>
              <w:top w:w="80" w:type="dxa"/>
              <w:left w:w="100" w:type="dxa"/>
              <w:bottom w:w="80" w:type="dxa"/>
              <w:right w:w="100" w:type="dxa"/>
            </w:tcMar>
            <w:vAlign w:val="center"/>
          </w:tcPr>
          <w:p w14:paraId="2C2A4E20" w14:textId="77777777" w:rsidR="009B0311" w:rsidRPr="009B0311" w:rsidRDefault="009B0311" w:rsidP="009B0311">
            <w:pPr>
              <w:spacing w:line="360" w:lineRule="auto"/>
              <w:rPr>
                <w:sz w:val="24"/>
                <w:szCs w:val="24"/>
              </w:rPr>
            </w:pPr>
            <w:r w:rsidRPr="009B0311">
              <w:rPr>
                <w:b/>
                <w:bCs/>
                <w:color w:val="000000"/>
                <w:sz w:val="24"/>
                <w:szCs w:val="24"/>
              </w:rPr>
              <w:t>Relevance to Proposed Work</w:t>
            </w:r>
          </w:p>
        </w:tc>
      </w:tr>
      <w:tr w:rsidR="009B0311" w:rsidRPr="009B0311" w14:paraId="3AED1686" w14:textId="77777777" w:rsidTr="00B9025F">
        <w:tc>
          <w:tcPr>
            <w:tcW w:w="2200" w:type="dxa"/>
            <w:tcMar>
              <w:top w:w="80" w:type="dxa"/>
              <w:left w:w="100" w:type="dxa"/>
              <w:bottom w:w="80" w:type="dxa"/>
              <w:right w:w="100" w:type="dxa"/>
            </w:tcMar>
            <w:vAlign w:val="center"/>
          </w:tcPr>
          <w:p w14:paraId="2934BD04" w14:textId="77777777" w:rsidR="009B0311" w:rsidRPr="009B0311" w:rsidRDefault="009B0311" w:rsidP="009B0311">
            <w:pPr>
              <w:spacing w:line="360" w:lineRule="auto"/>
              <w:rPr>
                <w:sz w:val="24"/>
                <w:szCs w:val="24"/>
              </w:rPr>
            </w:pPr>
            <w:r w:rsidRPr="009B0311">
              <w:rPr>
                <w:color w:val="000000"/>
                <w:sz w:val="24"/>
                <w:szCs w:val="24"/>
              </w:rPr>
              <w:t>Traditional technical-analysis dashboards</w:t>
            </w:r>
          </w:p>
        </w:tc>
        <w:tc>
          <w:tcPr>
            <w:tcW w:w="2400" w:type="dxa"/>
            <w:tcMar>
              <w:top w:w="80" w:type="dxa"/>
              <w:left w:w="100" w:type="dxa"/>
              <w:bottom w:w="80" w:type="dxa"/>
              <w:right w:w="100" w:type="dxa"/>
            </w:tcMar>
            <w:vAlign w:val="center"/>
          </w:tcPr>
          <w:p w14:paraId="67441865" w14:textId="77777777" w:rsidR="009B0311" w:rsidRPr="009B0311" w:rsidRDefault="009B0311" w:rsidP="009B0311">
            <w:pPr>
              <w:spacing w:line="360" w:lineRule="auto"/>
              <w:rPr>
                <w:sz w:val="24"/>
                <w:szCs w:val="24"/>
              </w:rPr>
            </w:pPr>
            <w:r w:rsidRPr="009B0311">
              <w:rPr>
                <w:color w:val="000000"/>
                <w:sz w:val="24"/>
                <w:szCs w:val="24"/>
              </w:rPr>
              <w:t>Easy to understand and visualize</w:t>
            </w:r>
          </w:p>
        </w:tc>
        <w:tc>
          <w:tcPr>
            <w:tcW w:w="2600" w:type="dxa"/>
            <w:tcMar>
              <w:top w:w="80" w:type="dxa"/>
              <w:left w:w="100" w:type="dxa"/>
              <w:bottom w:w="80" w:type="dxa"/>
              <w:right w:w="100" w:type="dxa"/>
            </w:tcMar>
            <w:vAlign w:val="center"/>
          </w:tcPr>
          <w:p w14:paraId="3A68C1A5" w14:textId="77777777" w:rsidR="009B0311" w:rsidRPr="009B0311" w:rsidRDefault="009B0311" w:rsidP="009B0311">
            <w:pPr>
              <w:spacing w:line="360" w:lineRule="auto"/>
              <w:rPr>
                <w:sz w:val="24"/>
                <w:szCs w:val="24"/>
              </w:rPr>
            </w:pPr>
            <w:r w:rsidRPr="009B0311">
              <w:rPr>
                <w:color w:val="000000"/>
                <w:sz w:val="24"/>
                <w:szCs w:val="24"/>
              </w:rPr>
              <w:t>Often limited to descriptive analytics and manual updates</w:t>
            </w:r>
          </w:p>
        </w:tc>
        <w:tc>
          <w:tcPr>
            <w:tcW w:w="2160" w:type="dxa"/>
            <w:tcMar>
              <w:top w:w="80" w:type="dxa"/>
              <w:left w:w="100" w:type="dxa"/>
              <w:bottom w:w="80" w:type="dxa"/>
              <w:right w:w="100" w:type="dxa"/>
            </w:tcMar>
            <w:vAlign w:val="center"/>
          </w:tcPr>
          <w:p w14:paraId="5FD9A072" w14:textId="77777777" w:rsidR="009B0311" w:rsidRPr="009B0311" w:rsidRDefault="009B0311" w:rsidP="009B0311">
            <w:pPr>
              <w:spacing w:line="360" w:lineRule="auto"/>
              <w:rPr>
                <w:sz w:val="24"/>
                <w:szCs w:val="24"/>
              </w:rPr>
            </w:pPr>
            <w:r w:rsidRPr="009B0311">
              <w:rPr>
                <w:color w:val="000000"/>
                <w:sz w:val="24"/>
                <w:szCs w:val="24"/>
              </w:rPr>
              <w:t xml:space="preserve">Motivates integrated warehouse and </w:t>
            </w:r>
            <w:r w:rsidRPr="009B0311">
              <w:rPr>
                <w:color w:val="000000"/>
                <w:sz w:val="24"/>
                <w:szCs w:val="24"/>
              </w:rPr>
              <w:lastRenderedPageBreak/>
              <w:t>automated analytics</w:t>
            </w:r>
          </w:p>
        </w:tc>
      </w:tr>
      <w:tr w:rsidR="009B0311" w:rsidRPr="009B0311" w14:paraId="4FF42A1B" w14:textId="77777777" w:rsidTr="00B9025F">
        <w:tc>
          <w:tcPr>
            <w:tcW w:w="2200" w:type="dxa"/>
            <w:tcMar>
              <w:top w:w="80" w:type="dxa"/>
              <w:left w:w="100" w:type="dxa"/>
              <w:bottom w:w="80" w:type="dxa"/>
              <w:right w:w="100" w:type="dxa"/>
            </w:tcMar>
            <w:vAlign w:val="center"/>
          </w:tcPr>
          <w:p w14:paraId="3485D5BE" w14:textId="77777777" w:rsidR="009B0311" w:rsidRPr="009B0311" w:rsidRDefault="009B0311" w:rsidP="009B0311">
            <w:pPr>
              <w:spacing w:line="360" w:lineRule="auto"/>
              <w:rPr>
                <w:sz w:val="24"/>
                <w:szCs w:val="24"/>
              </w:rPr>
            </w:pPr>
            <w:r w:rsidRPr="009B0311">
              <w:rPr>
                <w:color w:val="000000"/>
                <w:sz w:val="24"/>
                <w:szCs w:val="24"/>
              </w:rPr>
              <w:lastRenderedPageBreak/>
              <w:t>Single-model prediction studies</w:t>
            </w:r>
          </w:p>
        </w:tc>
        <w:tc>
          <w:tcPr>
            <w:tcW w:w="2400" w:type="dxa"/>
            <w:tcMar>
              <w:top w:w="80" w:type="dxa"/>
              <w:left w:w="100" w:type="dxa"/>
              <w:bottom w:w="80" w:type="dxa"/>
              <w:right w:w="100" w:type="dxa"/>
            </w:tcMar>
            <w:vAlign w:val="center"/>
          </w:tcPr>
          <w:p w14:paraId="0D65A34F" w14:textId="77777777" w:rsidR="009B0311" w:rsidRPr="009B0311" w:rsidRDefault="009B0311" w:rsidP="009B0311">
            <w:pPr>
              <w:spacing w:line="360" w:lineRule="auto"/>
              <w:rPr>
                <w:sz w:val="24"/>
                <w:szCs w:val="24"/>
              </w:rPr>
            </w:pPr>
            <w:r w:rsidRPr="009B0311">
              <w:rPr>
                <w:color w:val="000000"/>
                <w:sz w:val="24"/>
                <w:szCs w:val="24"/>
              </w:rPr>
              <w:t>Simple to implement and evaluate</w:t>
            </w:r>
          </w:p>
        </w:tc>
        <w:tc>
          <w:tcPr>
            <w:tcW w:w="2600" w:type="dxa"/>
            <w:tcMar>
              <w:top w:w="80" w:type="dxa"/>
              <w:left w:w="100" w:type="dxa"/>
              <w:bottom w:w="80" w:type="dxa"/>
              <w:right w:w="100" w:type="dxa"/>
            </w:tcMar>
            <w:vAlign w:val="center"/>
          </w:tcPr>
          <w:p w14:paraId="0F36B38B" w14:textId="77777777" w:rsidR="009B0311" w:rsidRPr="009B0311" w:rsidRDefault="009B0311" w:rsidP="009B0311">
            <w:pPr>
              <w:spacing w:line="360" w:lineRule="auto"/>
              <w:rPr>
                <w:sz w:val="24"/>
                <w:szCs w:val="24"/>
              </w:rPr>
            </w:pPr>
            <w:r w:rsidRPr="009B0311">
              <w:rPr>
                <w:color w:val="000000"/>
                <w:sz w:val="24"/>
                <w:szCs w:val="24"/>
              </w:rPr>
              <w:t>May miss nonlinear market relationships</w:t>
            </w:r>
          </w:p>
        </w:tc>
        <w:tc>
          <w:tcPr>
            <w:tcW w:w="2160" w:type="dxa"/>
            <w:tcMar>
              <w:top w:w="80" w:type="dxa"/>
              <w:left w:w="100" w:type="dxa"/>
              <w:bottom w:w="80" w:type="dxa"/>
              <w:right w:w="100" w:type="dxa"/>
            </w:tcMar>
            <w:vAlign w:val="center"/>
          </w:tcPr>
          <w:p w14:paraId="4092848F" w14:textId="77777777" w:rsidR="009B0311" w:rsidRPr="009B0311" w:rsidRDefault="009B0311" w:rsidP="009B0311">
            <w:pPr>
              <w:spacing w:line="360" w:lineRule="auto"/>
              <w:rPr>
                <w:sz w:val="24"/>
                <w:szCs w:val="24"/>
              </w:rPr>
            </w:pPr>
            <w:r w:rsidRPr="009B0311">
              <w:rPr>
                <w:color w:val="000000"/>
                <w:sz w:val="24"/>
                <w:szCs w:val="24"/>
              </w:rPr>
              <w:t>Motivates comparison of multiple predictive models</w:t>
            </w:r>
          </w:p>
        </w:tc>
      </w:tr>
      <w:tr w:rsidR="009B0311" w:rsidRPr="009B0311" w14:paraId="6D65F917" w14:textId="77777777" w:rsidTr="00B9025F">
        <w:tc>
          <w:tcPr>
            <w:tcW w:w="2200" w:type="dxa"/>
            <w:tcMar>
              <w:top w:w="80" w:type="dxa"/>
              <w:left w:w="100" w:type="dxa"/>
              <w:bottom w:w="80" w:type="dxa"/>
              <w:right w:w="100" w:type="dxa"/>
            </w:tcMar>
            <w:vAlign w:val="center"/>
          </w:tcPr>
          <w:p w14:paraId="65002493" w14:textId="77777777" w:rsidR="009B0311" w:rsidRPr="009B0311" w:rsidRDefault="009B0311" w:rsidP="009B0311">
            <w:pPr>
              <w:spacing w:line="360" w:lineRule="auto"/>
              <w:rPr>
                <w:sz w:val="24"/>
                <w:szCs w:val="24"/>
              </w:rPr>
            </w:pPr>
            <w:r w:rsidRPr="009B0311">
              <w:rPr>
                <w:color w:val="000000"/>
                <w:sz w:val="24"/>
                <w:szCs w:val="24"/>
              </w:rPr>
              <w:t>Standalone CSV analysis</w:t>
            </w:r>
          </w:p>
        </w:tc>
        <w:tc>
          <w:tcPr>
            <w:tcW w:w="2400" w:type="dxa"/>
            <w:tcMar>
              <w:top w:w="80" w:type="dxa"/>
              <w:left w:w="100" w:type="dxa"/>
              <w:bottom w:w="80" w:type="dxa"/>
              <w:right w:w="100" w:type="dxa"/>
            </w:tcMar>
            <w:vAlign w:val="center"/>
          </w:tcPr>
          <w:p w14:paraId="51880247" w14:textId="77777777" w:rsidR="009B0311" w:rsidRPr="009B0311" w:rsidRDefault="009B0311" w:rsidP="009B0311">
            <w:pPr>
              <w:spacing w:line="360" w:lineRule="auto"/>
              <w:rPr>
                <w:sz w:val="24"/>
                <w:szCs w:val="24"/>
              </w:rPr>
            </w:pPr>
            <w:r w:rsidRPr="009B0311">
              <w:rPr>
                <w:color w:val="000000"/>
                <w:sz w:val="24"/>
                <w:szCs w:val="24"/>
              </w:rPr>
              <w:t>Low setup cost and quick experimentation</w:t>
            </w:r>
          </w:p>
        </w:tc>
        <w:tc>
          <w:tcPr>
            <w:tcW w:w="2600" w:type="dxa"/>
            <w:tcMar>
              <w:top w:w="80" w:type="dxa"/>
              <w:left w:w="100" w:type="dxa"/>
              <w:bottom w:w="80" w:type="dxa"/>
              <w:right w:w="100" w:type="dxa"/>
            </w:tcMar>
            <w:vAlign w:val="center"/>
          </w:tcPr>
          <w:p w14:paraId="69CC46B1" w14:textId="77777777" w:rsidR="009B0311" w:rsidRPr="009B0311" w:rsidRDefault="009B0311" w:rsidP="009B0311">
            <w:pPr>
              <w:spacing w:line="360" w:lineRule="auto"/>
              <w:rPr>
                <w:sz w:val="24"/>
                <w:szCs w:val="24"/>
              </w:rPr>
            </w:pPr>
            <w:r w:rsidRPr="009B0311">
              <w:rPr>
                <w:color w:val="000000"/>
                <w:sz w:val="24"/>
                <w:szCs w:val="24"/>
              </w:rPr>
              <w:t>Weak historical organization and scalability</w:t>
            </w:r>
          </w:p>
        </w:tc>
        <w:tc>
          <w:tcPr>
            <w:tcW w:w="2160" w:type="dxa"/>
            <w:tcMar>
              <w:top w:w="80" w:type="dxa"/>
              <w:left w:w="100" w:type="dxa"/>
              <w:bottom w:w="80" w:type="dxa"/>
              <w:right w:w="100" w:type="dxa"/>
            </w:tcMar>
            <w:vAlign w:val="center"/>
          </w:tcPr>
          <w:p w14:paraId="5CC0D987" w14:textId="77777777" w:rsidR="009B0311" w:rsidRPr="009B0311" w:rsidRDefault="009B0311" w:rsidP="009B0311">
            <w:pPr>
              <w:spacing w:line="360" w:lineRule="auto"/>
              <w:rPr>
                <w:sz w:val="24"/>
                <w:szCs w:val="24"/>
              </w:rPr>
            </w:pPr>
            <w:r w:rsidRPr="009B0311">
              <w:rPr>
                <w:color w:val="000000"/>
                <w:sz w:val="24"/>
                <w:szCs w:val="24"/>
              </w:rPr>
              <w:t>Motivates dimensional data warehouse and ETL pipeline</w:t>
            </w:r>
          </w:p>
        </w:tc>
      </w:tr>
    </w:tbl>
    <w:p w14:paraId="7C11DA84"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2.4 Research / Engineering Gap</w:t>
      </w:r>
    </w:p>
    <w:p w14:paraId="53F90133" w14:textId="77777777" w:rsidR="009B0311" w:rsidRPr="009B0311" w:rsidRDefault="009B0311" w:rsidP="009B0311">
      <w:pPr>
        <w:spacing w:after="150" w:line="360" w:lineRule="auto"/>
        <w:rPr>
          <w:sz w:val="24"/>
          <w:szCs w:val="24"/>
        </w:rPr>
      </w:pPr>
      <w:r w:rsidRPr="009B0311">
        <w:rPr>
          <w:color w:val="000000"/>
          <w:sz w:val="24"/>
          <w:szCs w:val="24"/>
        </w:rPr>
        <w:t>A common limitation is that predictive experiments may focus on a single prepared dataset without addressing the engineering requirements of data integration, repeated feature computation, historical storage, and scalable analytical querying. Conversely, warehouse solutions may organize financial data effectively without connecting the warehouse to a predictive modelling layer. The proposed work combines both layers and explicitly considers time-aware validation and prevention of future-data leakage.</w:t>
      </w:r>
    </w:p>
    <w:p w14:paraId="12AFD620"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2.5 Proposed Contribution</w:t>
      </w:r>
    </w:p>
    <w:p w14:paraId="7EB63FDF" w14:textId="77777777" w:rsidR="009B0311" w:rsidRPr="009B0311" w:rsidRDefault="009B0311" w:rsidP="009B0311">
      <w:pPr>
        <w:spacing w:after="150" w:line="360" w:lineRule="auto"/>
        <w:rPr>
          <w:sz w:val="24"/>
          <w:szCs w:val="24"/>
        </w:rPr>
      </w:pPr>
      <w:r w:rsidRPr="009B0311">
        <w:rPr>
          <w:color w:val="000000"/>
          <w:sz w:val="24"/>
          <w:szCs w:val="24"/>
        </w:rPr>
        <w:t>The proposed framework integrates market-data ingestion, dimensional data warehousing, feature engineering, predictive modelling, and analytics into one pipeline. Its main contribution is the separation of raw, cleaned, and analytical data layers so that predictive models can be retrained consistently while historical market queries remain efficient. The architecture is also designed so that a batch data source can later be replaced or supplemented by a real-time feed.</w:t>
      </w:r>
    </w:p>
    <w:p w14:paraId="30BD3B55" w14:textId="77777777" w:rsidR="009B0311" w:rsidRPr="009B0311" w:rsidRDefault="009B0311" w:rsidP="009B0311">
      <w:pPr>
        <w:spacing w:line="360" w:lineRule="auto"/>
        <w:rPr>
          <w:sz w:val="24"/>
          <w:szCs w:val="24"/>
        </w:rPr>
      </w:pPr>
      <w:r w:rsidRPr="009B0311">
        <w:rPr>
          <w:sz w:val="24"/>
          <w:szCs w:val="24"/>
        </w:rPr>
        <w:br w:type="page"/>
      </w:r>
    </w:p>
    <w:p w14:paraId="669A0651" w14:textId="77777777" w:rsidR="009B0311" w:rsidRPr="009B0311" w:rsidRDefault="009B0311" w:rsidP="00CE6243">
      <w:pPr>
        <w:pStyle w:val="Heading1"/>
        <w:spacing w:before="400" w:after="200" w:line="360" w:lineRule="auto"/>
        <w:rPr>
          <w:sz w:val="28"/>
          <w:szCs w:val="28"/>
        </w:rPr>
      </w:pPr>
      <w:r w:rsidRPr="009B0311">
        <w:rPr>
          <w:color w:val="000000"/>
          <w:sz w:val="28"/>
          <w:szCs w:val="28"/>
        </w:rPr>
        <w:lastRenderedPageBreak/>
        <w:t>CHAPTER 3</w:t>
      </w:r>
    </w:p>
    <w:p w14:paraId="3DF1347B" w14:textId="77777777" w:rsidR="009B0311" w:rsidRPr="009B0311" w:rsidRDefault="009B0311" w:rsidP="00CE6243">
      <w:pPr>
        <w:pStyle w:val="Heading1"/>
        <w:spacing w:before="400" w:after="200" w:line="360" w:lineRule="auto"/>
        <w:rPr>
          <w:sz w:val="28"/>
          <w:szCs w:val="28"/>
        </w:rPr>
      </w:pPr>
      <w:r w:rsidRPr="009B0311">
        <w:rPr>
          <w:color w:val="000000"/>
          <w:sz w:val="28"/>
          <w:szCs w:val="28"/>
        </w:rPr>
        <w:t>ENGINEERING DESIGN &amp; TRADE-OFFS, SUSTAINABILITY, ETHICS, SAFETY, RISK &amp; SECURITY</w:t>
      </w:r>
    </w:p>
    <w:p w14:paraId="69773177"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3.1 Requirements</w:t>
      </w:r>
    </w:p>
    <w:p w14:paraId="1CB199D2" w14:textId="77777777" w:rsidR="009B0311" w:rsidRPr="009B0311" w:rsidRDefault="009B0311" w:rsidP="009B0311">
      <w:pPr>
        <w:pStyle w:val="Heading3"/>
        <w:spacing w:before="200" w:after="100" w:line="360" w:lineRule="auto"/>
        <w:jc w:val="left"/>
        <w:rPr>
          <w:sz w:val="24"/>
          <w:szCs w:val="24"/>
        </w:rPr>
      </w:pPr>
      <w:r w:rsidRPr="009B0311">
        <w:rPr>
          <w:color w:val="000000"/>
          <w:sz w:val="24"/>
          <w:szCs w:val="24"/>
        </w:rPr>
        <w:t>Stakeholder / User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B0311" w:rsidRPr="009B0311" w14:paraId="46C11873" w14:textId="77777777" w:rsidTr="00B9025F">
        <w:trPr>
          <w:tblHeader/>
        </w:trPr>
        <w:tc>
          <w:tcPr>
            <w:tcW w:w="3000" w:type="dxa"/>
            <w:shd w:val="clear" w:color="auto" w:fill="D9E2F3"/>
            <w:tcMar>
              <w:top w:w="80" w:type="dxa"/>
              <w:left w:w="100" w:type="dxa"/>
              <w:bottom w:w="80" w:type="dxa"/>
              <w:right w:w="100" w:type="dxa"/>
            </w:tcMar>
            <w:vAlign w:val="center"/>
          </w:tcPr>
          <w:p w14:paraId="6466BCDE" w14:textId="77777777" w:rsidR="009B0311" w:rsidRPr="009B0311" w:rsidRDefault="009B0311" w:rsidP="009B0311">
            <w:pPr>
              <w:spacing w:line="360" w:lineRule="auto"/>
              <w:rPr>
                <w:sz w:val="24"/>
                <w:szCs w:val="24"/>
              </w:rPr>
            </w:pPr>
            <w:r w:rsidRPr="009B0311">
              <w:rPr>
                <w:b/>
                <w:bCs/>
                <w:color w:val="000000"/>
                <w:sz w:val="24"/>
                <w:szCs w:val="24"/>
              </w:rPr>
              <w:t>Stakeholder</w:t>
            </w:r>
          </w:p>
        </w:tc>
        <w:tc>
          <w:tcPr>
            <w:tcW w:w="6360" w:type="dxa"/>
            <w:shd w:val="clear" w:color="auto" w:fill="D9E2F3"/>
            <w:tcMar>
              <w:top w:w="80" w:type="dxa"/>
              <w:left w:w="100" w:type="dxa"/>
              <w:bottom w:w="80" w:type="dxa"/>
              <w:right w:w="100" w:type="dxa"/>
            </w:tcMar>
            <w:vAlign w:val="center"/>
          </w:tcPr>
          <w:p w14:paraId="54687799" w14:textId="77777777" w:rsidR="009B0311" w:rsidRPr="009B0311" w:rsidRDefault="009B0311" w:rsidP="009B0311">
            <w:pPr>
              <w:spacing w:line="360" w:lineRule="auto"/>
              <w:rPr>
                <w:sz w:val="24"/>
                <w:szCs w:val="24"/>
              </w:rPr>
            </w:pPr>
            <w:r w:rsidRPr="009B0311">
              <w:rPr>
                <w:b/>
                <w:bCs/>
                <w:color w:val="000000"/>
                <w:sz w:val="24"/>
                <w:szCs w:val="24"/>
              </w:rPr>
              <w:t>Requirement</w:t>
            </w:r>
          </w:p>
        </w:tc>
      </w:tr>
      <w:tr w:rsidR="009B0311" w:rsidRPr="009B0311" w14:paraId="5A7EC366" w14:textId="77777777" w:rsidTr="00B9025F">
        <w:tc>
          <w:tcPr>
            <w:tcW w:w="3000" w:type="dxa"/>
            <w:tcMar>
              <w:top w:w="80" w:type="dxa"/>
              <w:left w:w="100" w:type="dxa"/>
              <w:bottom w:w="80" w:type="dxa"/>
              <w:right w:w="100" w:type="dxa"/>
            </w:tcMar>
            <w:vAlign w:val="center"/>
          </w:tcPr>
          <w:p w14:paraId="78D3D4E2" w14:textId="77777777" w:rsidR="009B0311" w:rsidRPr="009B0311" w:rsidRDefault="009B0311" w:rsidP="009B0311">
            <w:pPr>
              <w:spacing w:line="360" w:lineRule="auto"/>
              <w:rPr>
                <w:sz w:val="24"/>
                <w:szCs w:val="24"/>
              </w:rPr>
            </w:pPr>
            <w:r w:rsidRPr="009B0311">
              <w:rPr>
                <w:color w:val="000000"/>
                <w:sz w:val="24"/>
                <w:szCs w:val="24"/>
              </w:rPr>
              <w:t>Market Analyst</w:t>
            </w:r>
          </w:p>
        </w:tc>
        <w:tc>
          <w:tcPr>
            <w:tcW w:w="6360" w:type="dxa"/>
            <w:tcMar>
              <w:top w:w="80" w:type="dxa"/>
              <w:left w:w="100" w:type="dxa"/>
              <w:bottom w:w="80" w:type="dxa"/>
              <w:right w:w="100" w:type="dxa"/>
            </w:tcMar>
            <w:vAlign w:val="center"/>
          </w:tcPr>
          <w:p w14:paraId="719ACB86" w14:textId="77777777" w:rsidR="009B0311" w:rsidRPr="009B0311" w:rsidRDefault="009B0311" w:rsidP="009B0311">
            <w:pPr>
              <w:spacing w:line="360" w:lineRule="auto"/>
              <w:rPr>
                <w:sz w:val="24"/>
                <w:szCs w:val="24"/>
              </w:rPr>
            </w:pPr>
            <w:r w:rsidRPr="009B0311">
              <w:rPr>
                <w:color w:val="000000"/>
                <w:sz w:val="24"/>
                <w:szCs w:val="24"/>
              </w:rPr>
              <w:t>Fast, interpretable stock trend and prediction output per stock</w:t>
            </w:r>
          </w:p>
        </w:tc>
      </w:tr>
      <w:tr w:rsidR="009B0311" w:rsidRPr="009B0311" w14:paraId="04276C4D" w14:textId="77777777" w:rsidTr="00B9025F">
        <w:tc>
          <w:tcPr>
            <w:tcW w:w="3000" w:type="dxa"/>
            <w:tcMar>
              <w:top w:w="80" w:type="dxa"/>
              <w:left w:w="100" w:type="dxa"/>
              <w:bottom w:w="80" w:type="dxa"/>
              <w:right w:w="100" w:type="dxa"/>
            </w:tcMar>
            <w:vAlign w:val="center"/>
          </w:tcPr>
          <w:p w14:paraId="4C1AF34D" w14:textId="77777777" w:rsidR="009B0311" w:rsidRPr="009B0311" w:rsidRDefault="009B0311" w:rsidP="009B0311">
            <w:pPr>
              <w:spacing w:line="360" w:lineRule="auto"/>
              <w:rPr>
                <w:sz w:val="24"/>
                <w:szCs w:val="24"/>
              </w:rPr>
            </w:pPr>
            <w:r w:rsidRPr="009B0311">
              <w:rPr>
                <w:color w:val="000000"/>
                <w:sz w:val="24"/>
                <w:szCs w:val="24"/>
              </w:rPr>
              <w:t>Portfolio Manager</w:t>
            </w:r>
          </w:p>
        </w:tc>
        <w:tc>
          <w:tcPr>
            <w:tcW w:w="6360" w:type="dxa"/>
            <w:tcMar>
              <w:top w:w="80" w:type="dxa"/>
              <w:left w:w="100" w:type="dxa"/>
              <w:bottom w:w="80" w:type="dxa"/>
              <w:right w:w="100" w:type="dxa"/>
            </w:tcMar>
            <w:vAlign w:val="center"/>
          </w:tcPr>
          <w:p w14:paraId="40F4A33F" w14:textId="77777777" w:rsidR="009B0311" w:rsidRPr="009B0311" w:rsidRDefault="009B0311" w:rsidP="009B0311">
            <w:pPr>
              <w:spacing w:line="360" w:lineRule="auto"/>
              <w:rPr>
                <w:sz w:val="24"/>
                <w:szCs w:val="24"/>
              </w:rPr>
            </w:pPr>
            <w:r w:rsidRPr="009B0311">
              <w:rPr>
                <w:color w:val="000000"/>
                <w:sz w:val="24"/>
                <w:szCs w:val="24"/>
              </w:rPr>
              <w:t>Ability to consolidate market data across sources and time periods</w:t>
            </w:r>
          </w:p>
        </w:tc>
      </w:tr>
      <w:tr w:rsidR="009B0311" w:rsidRPr="009B0311" w14:paraId="3D587A51" w14:textId="77777777" w:rsidTr="00B9025F">
        <w:tc>
          <w:tcPr>
            <w:tcW w:w="3000" w:type="dxa"/>
            <w:tcMar>
              <w:top w:w="80" w:type="dxa"/>
              <w:left w:w="100" w:type="dxa"/>
              <w:bottom w:w="80" w:type="dxa"/>
              <w:right w:w="100" w:type="dxa"/>
            </w:tcMar>
            <w:vAlign w:val="center"/>
          </w:tcPr>
          <w:p w14:paraId="7772733A" w14:textId="77777777" w:rsidR="009B0311" w:rsidRPr="009B0311" w:rsidRDefault="009B0311" w:rsidP="009B0311">
            <w:pPr>
              <w:spacing w:line="360" w:lineRule="auto"/>
              <w:rPr>
                <w:sz w:val="24"/>
                <w:szCs w:val="24"/>
              </w:rPr>
            </w:pPr>
            <w:r w:rsidRPr="009B0311">
              <w:rPr>
                <w:color w:val="000000"/>
                <w:sz w:val="24"/>
                <w:szCs w:val="24"/>
              </w:rPr>
              <w:t>Investor</w:t>
            </w:r>
          </w:p>
        </w:tc>
        <w:tc>
          <w:tcPr>
            <w:tcW w:w="6360" w:type="dxa"/>
            <w:tcMar>
              <w:top w:w="80" w:type="dxa"/>
              <w:left w:w="100" w:type="dxa"/>
              <w:bottom w:w="80" w:type="dxa"/>
              <w:right w:w="100" w:type="dxa"/>
            </w:tcMar>
            <w:vAlign w:val="center"/>
          </w:tcPr>
          <w:p w14:paraId="7CBB6D2E" w14:textId="77777777" w:rsidR="009B0311" w:rsidRPr="009B0311" w:rsidRDefault="009B0311" w:rsidP="009B0311">
            <w:pPr>
              <w:spacing w:line="360" w:lineRule="auto"/>
              <w:rPr>
                <w:sz w:val="24"/>
                <w:szCs w:val="24"/>
              </w:rPr>
            </w:pPr>
            <w:r w:rsidRPr="009B0311">
              <w:rPr>
                <w:color w:val="000000"/>
                <w:sz w:val="24"/>
                <w:szCs w:val="24"/>
              </w:rPr>
              <w:t>Clear price, return, volume and trend summaries</w:t>
            </w:r>
          </w:p>
        </w:tc>
      </w:tr>
      <w:tr w:rsidR="009B0311" w:rsidRPr="009B0311" w14:paraId="3B1BE154" w14:textId="77777777" w:rsidTr="00B9025F">
        <w:tc>
          <w:tcPr>
            <w:tcW w:w="3000" w:type="dxa"/>
            <w:tcMar>
              <w:top w:w="80" w:type="dxa"/>
              <w:left w:w="100" w:type="dxa"/>
              <w:bottom w:w="80" w:type="dxa"/>
              <w:right w:w="100" w:type="dxa"/>
            </w:tcMar>
            <w:vAlign w:val="center"/>
          </w:tcPr>
          <w:p w14:paraId="065951F7" w14:textId="77777777" w:rsidR="009B0311" w:rsidRPr="009B0311" w:rsidRDefault="009B0311" w:rsidP="009B0311">
            <w:pPr>
              <w:spacing w:line="360" w:lineRule="auto"/>
              <w:rPr>
                <w:sz w:val="24"/>
                <w:szCs w:val="24"/>
              </w:rPr>
            </w:pPr>
            <w:r w:rsidRPr="009B0311">
              <w:rPr>
                <w:color w:val="000000"/>
                <w:sz w:val="24"/>
                <w:szCs w:val="24"/>
              </w:rPr>
              <w:t>Data Engineer</w:t>
            </w:r>
          </w:p>
        </w:tc>
        <w:tc>
          <w:tcPr>
            <w:tcW w:w="6360" w:type="dxa"/>
            <w:tcMar>
              <w:top w:w="80" w:type="dxa"/>
              <w:left w:w="100" w:type="dxa"/>
              <w:bottom w:w="80" w:type="dxa"/>
              <w:right w:w="100" w:type="dxa"/>
            </w:tcMar>
            <w:vAlign w:val="center"/>
          </w:tcPr>
          <w:p w14:paraId="2BAA30B9" w14:textId="77777777" w:rsidR="009B0311" w:rsidRPr="009B0311" w:rsidRDefault="009B0311" w:rsidP="009B0311">
            <w:pPr>
              <w:spacing w:line="360" w:lineRule="auto"/>
              <w:rPr>
                <w:sz w:val="24"/>
                <w:szCs w:val="24"/>
              </w:rPr>
            </w:pPr>
            <w:r w:rsidRPr="009B0311">
              <w:rPr>
                <w:color w:val="000000"/>
                <w:sz w:val="24"/>
                <w:szCs w:val="24"/>
              </w:rPr>
              <w:t>Consistent ingestion, cleaning, ETL and warehouse-ready records</w:t>
            </w:r>
          </w:p>
        </w:tc>
      </w:tr>
    </w:tbl>
    <w:p w14:paraId="37A02F3B" w14:textId="77777777" w:rsidR="009B0311" w:rsidRPr="009B0311" w:rsidRDefault="009B0311" w:rsidP="009B0311">
      <w:pPr>
        <w:spacing w:after="200" w:line="360" w:lineRule="auto"/>
        <w:rPr>
          <w:sz w:val="24"/>
          <w:szCs w:val="24"/>
        </w:rPr>
      </w:pPr>
      <w:r>
        <w:t>Stakeholder / User Requirements</w:t>
      </w:r>
    </w:p>
    <w:p w14:paraId="1740AA80" w14:textId="77777777" w:rsidR="009B0311" w:rsidRPr="009B0311" w:rsidRDefault="009B0311" w:rsidP="009B0311">
      <w:pPr>
        <w:pStyle w:val="Heading3"/>
        <w:spacing w:before="200" w:after="100" w:line="360" w:lineRule="auto"/>
        <w:jc w:val="left"/>
        <w:rPr>
          <w:sz w:val="24"/>
          <w:szCs w:val="24"/>
        </w:rPr>
      </w:pPr>
      <w:r w:rsidRPr="009B0311">
        <w:rPr>
          <w:color w:val="000000"/>
          <w:sz w:val="24"/>
          <w:szCs w:val="24"/>
        </w:rPr>
        <w:t>Functional &amp;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3560"/>
      </w:tblGrid>
      <w:tr w:rsidR="009B0311" w:rsidRPr="009B0311" w14:paraId="7ECB4EE9" w14:textId="77777777" w:rsidTr="00B9025F">
        <w:trPr>
          <w:tblHeader/>
        </w:trPr>
        <w:tc>
          <w:tcPr>
            <w:tcW w:w="1800" w:type="dxa"/>
            <w:shd w:val="clear" w:color="auto" w:fill="D9E2F3"/>
            <w:tcMar>
              <w:top w:w="80" w:type="dxa"/>
              <w:left w:w="100" w:type="dxa"/>
              <w:bottom w:w="80" w:type="dxa"/>
              <w:right w:w="100" w:type="dxa"/>
            </w:tcMar>
            <w:vAlign w:val="center"/>
          </w:tcPr>
          <w:p w14:paraId="26D9AF97" w14:textId="77777777" w:rsidR="009B0311" w:rsidRPr="009B0311" w:rsidRDefault="009B0311" w:rsidP="009B0311">
            <w:pPr>
              <w:spacing w:line="360" w:lineRule="auto"/>
              <w:rPr>
                <w:sz w:val="24"/>
                <w:szCs w:val="24"/>
              </w:rPr>
            </w:pPr>
            <w:r w:rsidRPr="009B0311">
              <w:rPr>
                <w:b/>
                <w:bCs/>
                <w:color w:val="000000"/>
                <w:sz w:val="24"/>
                <w:szCs w:val="24"/>
              </w:rPr>
              <w:t>Requirement Type</w:t>
            </w:r>
          </w:p>
        </w:tc>
        <w:tc>
          <w:tcPr>
            <w:tcW w:w="4000" w:type="dxa"/>
            <w:shd w:val="clear" w:color="auto" w:fill="D9E2F3"/>
            <w:tcMar>
              <w:top w:w="80" w:type="dxa"/>
              <w:left w:w="100" w:type="dxa"/>
              <w:bottom w:w="80" w:type="dxa"/>
              <w:right w:w="100" w:type="dxa"/>
            </w:tcMar>
            <w:vAlign w:val="center"/>
          </w:tcPr>
          <w:p w14:paraId="08320B73" w14:textId="77777777" w:rsidR="009B0311" w:rsidRPr="009B0311" w:rsidRDefault="009B0311" w:rsidP="009B0311">
            <w:pPr>
              <w:spacing w:line="360" w:lineRule="auto"/>
              <w:rPr>
                <w:sz w:val="24"/>
                <w:szCs w:val="24"/>
              </w:rPr>
            </w:pPr>
            <w:r w:rsidRPr="009B0311">
              <w:rPr>
                <w:b/>
                <w:bCs/>
                <w:color w:val="000000"/>
                <w:sz w:val="24"/>
                <w:szCs w:val="24"/>
              </w:rPr>
              <w:t>Description</w:t>
            </w:r>
          </w:p>
        </w:tc>
        <w:tc>
          <w:tcPr>
            <w:tcW w:w="3560" w:type="dxa"/>
            <w:shd w:val="clear" w:color="auto" w:fill="D9E2F3"/>
            <w:tcMar>
              <w:top w:w="80" w:type="dxa"/>
              <w:left w:w="100" w:type="dxa"/>
              <w:bottom w:w="80" w:type="dxa"/>
              <w:right w:w="100" w:type="dxa"/>
            </w:tcMar>
            <w:vAlign w:val="center"/>
          </w:tcPr>
          <w:p w14:paraId="02EDFB38" w14:textId="77777777" w:rsidR="009B0311" w:rsidRPr="009B0311" w:rsidRDefault="009B0311" w:rsidP="009B0311">
            <w:pPr>
              <w:spacing w:line="360" w:lineRule="auto"/>
              <w:rPr>
                <w:sz w:val="24"/>
                <w:szCs w:val="24"/>
              </w:rPr>
            </w:pPr>
            <w:r w:rsidRPr="009B0311">
              <w:rPr>
                <w:b/>
                <w:bCs/>
                <w:color w:val="000000"/>
                <w:sz w:val="24"/>
                <w:szCs w:val="24"/>
              </w:rPr>
              <w:t>Measurable Target</w:t>
            </w:r>
          </w:p>
        </w:tc>
      </w:tr>
      <w:tr w:rsidR="009B0311" w:rsidRPr="009B0311" w14:paraId="5999E051" w14:textId="77777777" w:rsidTr="00B9025F">
        <w:tc>
          <w:tcPr>
            <w:tcW w:w="1800" w:type="dxa"/>
            <w:tcMar>
              <w:top w:w="80" w:type="dxa"/>
              <w:left w:w="100" w:type="dxa"/>
              <w:bottom w:w="80" w:type="dxa"/>
              <w:right w:w="100" w:type="dxa"/>
            </w:tcMar>
            <w:vAlign w:val="center"/>
          </w:tcPr>
          <w:p w14:paraId="589F29FF" w14:textId="77777777" w:rsidR="009B0311" w:rsidRPr="009B0311" w:rsidRDefault="009B0311" w:rsidP="009B0311">
            <w:pPr>
              <w:spacing w:line="360" w:lineRule="auto"/>
              <w:rPr>
                <w:sz w:val="24"/>
                <w:szCs w:val="24"/>
              </w:rPr>
            </w:pPr>
            <w:r w:rsidRPr="009B0311">
              <w:rPr>
                <w:color w:val="000000"/>
                <w:sz w:val="24"/>
                <w:szCs w:val="24"/>
              </w:rPr>
              <w:t>Functional</w:t>
            </w:r>
          </w:p>
        </w:tc>
        <w:tc>
          <w:tcPr>
            <w:tcW w:w="4000" w:type="dxa"/>
            <w:tcMar>
              <w:top w:w="80" w:type="dxa"/>
              <w:left w:w="100" w:type="dxa"/>
              <w:bottom w:w="80" w:type="dxa"/>
              <w:right w:w="100" w:type="dxa"/>
            </w:tcMar>
            <w:vAlign w:val="center"/>
          </w:tcPr>
          <w:p w14:paraId="6D1AF506" w14:textId="77777777" w:rsidR="009B0311" w:rsidRPr="009B0311" w:rsidRDefault="009B0311" w:rsidP="009B0311">
            <w:pPr>
              <w:spacing w:line="360" w:lineRule="auto"/>
              <w:rPr>
                <w:sz w:val="24"/>
                <w:szCs w:val="24"/>
              </w:rPr>
            </w:pPr>
            <w:r w:rsidRPr="009B0311">
              <w:rPr>
                <w:color w:val="000000"/>
                <w:sz w:val="24"/>
                <w:szCs w:val="24"/>
              </w:rPr>
              <w:t>Classify or predict next-period stock movement</w:t>
            </w:r>
          </w:p>
        </w:tc>
        <w:tc>
          <w:tcPr>
            <w:tcW w:w="3560" w:type="dxa"/>
            <w:tcMar>
              <w:top w:w="80" w:type="dxa"/>
              <w:left w:w="100" w:type="dxa"/>
              <w:bottom w:w="80" w:type="dxa"/>
              <w:right w:w="100" w:type="dxa"/>
            </w:tcMar>
            <w:vAlign w:val="center"/>
          </w:tcPr>
          <w:p w14:paraId="3E36DBC5" w14:textId="77777777" w:rsidR="009B0311" w:rsidRPr="009B0311" w:rsidRDefault="009B0311" w:rsidP="009B0311">
            <w:pPr>
              <w:spacing w:line="360" w:lineRule="auto"/>
              <w:rPr>
                <w:sz w:val="24"/>
                <w:szCs w:val="24"/>
              </w:rPr>
            </w:pPr>
            <w:r w:rsidRPr="009B0311">
              <w:rPr>
                <w:color w:val="000000"/>
                <w:sz w:val="24"/>
                <w:szCs w:val="24"/>
              </w:rPr>
              <w:t>Output bullish/neutral/bearish label or numeric return</w:t>
            </w:r>
          </w:p>
        </w:tc>
      </w:tr>
      <w:tr w:rsidR="009B0311" w:rsidRPr="009B0311" w14:paraId="18D0801B" w14:textId="77777777" w:rsidTr="00B9025F">
        <w:tc>
          <w:tcPr>
            <w:tcW w:w="1800" w:type="dxa"/>
            <w:tcMar>
              <w:top w:w="80" w:type="dxa"/>
              <w:left w:w="100" w:type="dxa"/>
              <w:bottom w:w="80" w:type="dxa"/>
              <w:right w:w="100" w:type="dxa"/>
            </w:tcMar>
            <w:vAlign w:val="center"/>
          </w:tcPr>
          <w:p w14:paraId="7F3F75C3" w14:textId="77777777" w:rsidR="009B0311" w:rsidRPr="009B0311" w:rsidRDefault="009B0311" w:rsidP="009B0311">
            <w:pPr>
              <w:spacing w:line="360" w:lineRule="auto"/>
              <w:rPr>
                <w:sz w:val="24"/>
                <w:szCs w:val="24"/>
              </w:rPr>
            </w:pPr>
            <w:r w:rsidRPr="009B0311">
              <w:rPr>
                <w:color w:val="000000"/>
                <w:sz w:val="24"/>
                <w:szCs w:val="24"/>
              </w:rPr>
              <w:t>Functional</w:t>
            </w:r>
          </w:p>
        </w:tc>
        <w:tc>
          <w:tcPr>
            <w:tcW w:w="4000" w:type="dxa"/>
            <w:tcMar>
              <w:top w:w="80" w:type="dxa"/>
              <w:left w:w="100" w:type="dxa"/>
              <w:bottom w:w="80" w:type="dxa"/>
              <w:right w:w="100" w:type="dxa"/>
            </w:tcMar>
            <w:vAlign w:val="center"/>
          </w:tcPr>
          <w:p w14:paraId="4095C116" w14:textId="77777777" w:rsidR="009B0311" w:rsidRPr="009B0311" w:rsidRDefault="009B0311" w:rsidP="009B0311">
            <w:pPr>
              <w:spacing w:line="360" w:lineRule="auto"/>
              <w:rPr>
                <w:sz w:val="24"/>
                <w:szCs w:val="24"/>
              </w:rPr>
            </w:pPr>
            <w:r w:rsidRPr="009B0311">
              <w:rPr>
                <w:color w:val="000000"/>
                <w:sz w:val="24"/>
                <w:szCs w:val="24"/>
              </w:rPr>
              <w:t>Handle missing/inconsistent market-data fields</w:t>
            </w:r>
          </w:p>
        </w:tc>
        <w:tc>
          <w:tcPr>
            <w:tcW w:w="3560" w:type="dxa"/>
            <w:tcMar>
              <w:top w:w="80" w:type="dxa"/>
              <w:left w:w="100" w:type="dxa"/>
              <w:bottom w:w="80" w:type="dxa"/>
              <w:right w:w="100" w:type="dxa"/>
            </w:tcMar>
            <w:vAlign w:val="center"/>
          </w:tcPr>
          <w:p w14:paraId="4C1D3D96" w14:textId="77777777" w:rsidR="009B0311" w:rsidRPr="009B0311" w:rsidRDefault="009B0311" w:rsidP="009B0311">
            <w:pPr>
              <w:spacing w:line="360" w:lineRule="auto"/>
              <w:rPr>
                <w:sz w:val="24"/>
                <w:szCs w:val="24"/>
              </w:rPr>
            </w:pPr>
            <w:r w:rsidRPr="009B0311">
              <w:rPr>
                <w:color w:val="000000"/>
                <w:sz w:val="24"/>
                <w:szCs w:val="24"/>
              </w:rPr>
              <w:t>No valid record dropped solely because of one missing field when safe imputation is possible</w:t>
            </w:r>
          </w:p>
        </w:tc>
      </w:tr>
      <w:tr w:rsidR="009B0311" w:rsidRPr="009B0311" w14:paraId="0756F4C0" w14:textId="77777777" w:rsidTr="00B9025F">
        <w:tc>
          <w:tcPr>
            <w:tcW w:w="1800" w:type="dxa"/>
            <w:tcMar>
              <w:top w:w="80" w:type="dxa"/>
              <w:left w:w="100" w:type="dxa"/>
              <w:bottom w:w="80" w:type="dxa"/>
              <w:right w:w="100" w:type="dxa"/>
            </w:tcMar>
            <w:vAlign w:val="center"/>
          </w:tcPr>
          <w:p w14:paraId="11CF52C5" w14:textId="77777777" w:rsidR="009B0311" w:rsidRPr="009B0311" w:rsidRDefault="009B0311" w:rsidP="009B0311">
            <w:pPr>
              <w:spacing w:line="360" w:lineRule="auto"/>
              <w:rPr>
                <w:sz w:val="24"/>
                <w:szCs w:val="24"/>
              </w:rPr>
            </w:pPr>
            <w:r w:rsidRPr="009B0311">
              <w:rPr>
                <w:color w:val="000000"/>
                <w:sz w:val="24"/>
                <w:szCs w:val="24"/>
              </w:rPr>
              <w:t>Functional</w:t>
            </w:r>
          </w:p>
        </w:tc>
        <w:tc>
          <w:tcPr>
            <w:tcW w:w="4000" w:type="dxa"/>
            <w:tcMar>
              <w:top w:w="80" w:type="dxa"/>
              <w:left w:w="100" w:type="dxa"/>
              <w:bottom w:w="80" w:type="dxa"/>
              <w:right w:w="100" w:type="dxa"/>
            </w:tcMar>
            <w:vAlign w:val="center"/>
          </w:tcPr>
          <w:p w14:paraId="59A70391" w14:textId="77777777" w:rsidR="009B0311" w:rsidRPr="009B0311" w:rsidRDefault="009B0311" w:rsidP="009B0311">
            <w:pPr>
              <w:spacing w:line="360" w:lineRule="auto"/>
              <w:rPr>
                <w:sz w:val="24"/>
                <w:szCs w:val="24"/>
              </w:rPr>
            </w:pPr>
            <w:r w:rsidRPr="009B0311">
              <w:rPr>
                <w:color w:val="000000"/>
                <w:sz w:val="24"/>
                <w:szCs w:val="24"/>
              </w:rPr>
              <w:t>Generate technical features</w:t>
            </w:r>
          </w:p>
        </w:tc>
        <w:tc>
          <w:tcPr>
            <w:tcW w:w="3560" w:type="dxa"/>
            <w:tcMar>
              <w:top w:w="80" w:type="dxa"/>
              <w:left w:w="100" w:type="dxa"/>
              <w:bottom w:w="80" w:type="dxa"/>
              <w:right w:w="100" w:type="dxa"/>
            </w:tcMar>
            <w:vAlign w:val="center"/>
          </w:tcPr>
          <w:p w14:paraId="7740ADC2" w14:textId="77777777" w:rsidR="009B0311" w:rsidRPr="009B0311" w:rsidRDefault="009B0311" w:rsidP="009B0311">
            <w:pPr>
              <w:spacing w:line="360" w:lineRule="auto"/>
              <w:rPr>
                <w:sz w:val="24"/>
                <w:szCs w:val="24"/>
              </w:rPr>
            </w:pPr>
            <w:r w:rsidRPr="009B0311">
              <w:rPr>
                <w:color w:val="000000"/>
                <w:sz w:val="24"/>
                <w:szCs w:val="24"/>
              </w:rPr>
              <w:t>Return, SMA, volatility and volume-change fields available</w:t>
            </w:r>
          </w:p>
        </w:tc>
      </w:tr>
      <w:tr w:rsidR="009B0311" w:rsidRPr="009B0311" w14:paraId="55E38566" w14:textId="77777777" w:rsidTr="00B9025F">
        <w:tc>
          <w:tcPr>
            <w:tcW w:w="1800" w:type="dxa"/>
            <w:tcMar>
              <w:top w:w="80" w:type="dxa"/>
              <w:left w:w="100" w:type="dxa"/>
              <w:bottom w:w="80" w:type="dxa"/>
              <w:right w:w="100" w:type="dxa"/>
            </w:tcMar>
            <w:vAlign w:val="center"/>
          </w:tcPr>
          <w:p w14:paraId="2DF8143C" w14:textId="77777777" w:rsidR="009B0311" w:rsidRPr="009B0311" w:rsidRDefault="009B0311" w:rsidP="009B0311">
            <w:pPr>
              <w:spacing w:line="360" w:lineRule="auto"/>
              <w:rPr>
                <w:sz w:val="24"/>
                <w:szCs w:val="24"/>
              </w:rPr>
            </w:pPr>
            <w:r w:rsidRPr="009B0311">
              <w:rPr>
                <w:color w:val="000000"/>
                <w:sz w:val="24"/>
                <w:szCs w:val="24"/>
              </w:rPr>
              <w:t>Non-Functional</w:t>
            </w:r>
          </w:p>
        </w:tc>
        <w:tc>
          <w:tcPr>
            <w:tcW w:w="4000" w:type="dxa"/>
            <w:tcMar>
              <w:top w:w="80" w:type="dxa"/>
              <w:left w:w="100" w:type="dxa"/>
              <w:bottom w:w="80" w:type="dxa"/>
              <w:right w:w="100" w:type="dxa"/>
            </w:tcMar>
            <w:vAlign w:val="center"/>
          </w:tcPr>
          <w:p w14:paraId="212D1B43" w14:textId="77777777" w:rsidR="009B0311" w:rsidRPr="009B0311" w:rsidRDefault="009B0311" w:rsidP="009B0311">
            <w:pPr>
              <w:spacing w:line="360" w:lineRule="auto"/>
              <w:rPr>
                <w:sz w:val="24"/>
                <w:szCs w:val="24"/>
              </w:rPr>
            </w:pPr>
            <w:r w:rsidRPr="009B0311">
              <w:rPr>
                <w:color w:val="000000"/>
                <w:sz w:val="24"/>
                <w:szCs w:val="24"/>
              </w:rPr>
              <w:t>Efficient analytical queries</w:t>
            </w:r>
          </w:p>
        </w:tc>
        <w:tc>
          <w:tcPr>
            <w:tcW w:w="3560" w:type="dxa"/>
            <w:tcMar>
              <w:top w:w="80" w:type="dxa"/>
              <w:left w:w="100" w:type="dxa"/>
              <w:bottom w:w="80" w:type="dxa"/>
              <w:right w:w="100" w:type="dxa"/>
            </w:tcMar>
            <w:vAlign w:val="center"/>
          </w:tcPr>
          <w:p w14:paraId="5A7BAE88" w14:textId="77777777" w:rsidR="009B0311" w:rsidRPr="009B0311" w:rsidRDefault="009B0311" w:rsidP="009B0311">
            <w:pPr>
              <w:spacing w:line="360" w:lineRule="auto"/>
              <w:rPr>
                <w:sz w:val="24"/>
                <w:szCs w:val="24"/>
              </w:rPr>
            </w:pPr>
            <w:r w:rsidRPr="009B0311">
              <w:rPr>
                <w:color w:val="000000"/>
                <w:sz w:val="24"/>
                <w:szCs w:val="24"/>
              </w:rPr>
              <w:t>Warehouse queries execute within practical project limits</w:t>
            </w:r>
          </w:p>
        </w:tc>
      </w:tr>
      <w:tr w:rsidR="009B0311" w:rsidRPr="009B0311" w14:paraId="67F66A64" w14:textId="77777777" w:rsidTr="00B9025F">
        <w:tc>
          <w:tcPr>
            <w:tcW w:w="1800" w:type="dxa"/>
            <w:tcMar>
              <w:top w:w="80" w:type="dxa"/>
              <w:left w:w="100" w:type="dxa"/>
              <w:bottom w:w="80" w:type="dxa"/>
              <w:right w:w="100" w:type="dxa"/>
            </w:tcMar>
            <w:vAlign w:val="center"/>
          </w:tcPr>
          <w:p w14:paraId="14818CC6" w14:textId="77777777" w:rsidR="009B0311" w:rsidRPr="009B0311" w:rsidRDefault="009B0311" w:rsidP="009B0311">
            <w:pPr>
              <w:spacing w:line="360" w:lineRule="auto"/>
              <w:rPr>
                <w:sz w:val="24"/>
                <w:szCs w:val="24"/>
              </w:rPr>
            </w:pPr>
            <w:r w:rsidRPr="009B0311">
              <w:rPr>
                <w:color w:val="000000"/>
                <w:sz w:val="24"/>
                <w:szCs w:val="24"/>
              </w:rPr>
              <w:t>Non-Functional</w:t>
            </w:r>
          </w:p>
        </w:tc>
        <w:tc>
          <w:tcPr>
            <w:tcW w:w="4000" w:type="dxa"/>
            <w:tcMar>
              <w:top w:w="80" w:type="dxa"/>
              <w:left w:w="100" w:type="dxa"/>
              <w:bottom w:w="80" w:type="dxa"/>
              <w:right w:w="100" w:type="dxa"/>
            </w:tcMar>
            <w:vAlign w:val="center"/>
          </w:tcPr>
          <w:p w14:paraId="49023EED" w14:textId="77777777" w:rsidR="009B0311" w:rsidRPr="009B0311" w:rsidRDefault="009B0311" w:rsidP="009B0311">
            <w:pPr>
              <w:spacing w:line="360" w:lineRule="auto"/>
              <w:rPr>
                <w:sz w:val="24"/>
                <w:szCs w:val="24"/>
              </w:rPr>
            </w:pPr>
            <w:r w:rsidRPr="009B0311">
              <w:rPr>
                <w:color w:val="000000"/>
                <w:sz w:val="24"/>
                <w:szCs w:val="24"/>
              </w:rPr>
              <w:t>Reliable predictive performance</w:t>
            </w:r>
          </w:p>
        </w:tc>
        <w:tc>
          <w:tcPr>
            <w:tcW w:w="3560" w:type="dxa"/>
            <w:tcMar>
              <w:top w:w="80" w:type="dxa"/>
              <w:left w:w="100" w:type="dxa"/>
              <w:bottom w:w="80" w:type="dxa"/>
              <w:right w:w="100" w:type="dxa"/>
            </w:tcMar>
            <w:vAlign w:val="center"/>
          </w:tcPr>
          <w:p w14:paraId="7634F05F" w14:textId="77777777" w:rsidR="009B0311" w:rsidRPr="009B0311" w:rsidRDefault="009B0311" w:rsidP="009B0311">
            <w:pPr>
              <w:spacing w:line="360" w:lineRule="auto"/>
              <w:rPr>
                <w:sz w:val="24"/>
                <w:szCs w:val="24"/>
              </w:rPr>
            </w:pPr>
            <w:r w:rsidRPr="009B0311">
              <w:rPr>
                <w:color w:val="000000"/>
                <w:sz w:val="24"/>
                <w:szCs w:val="24"/>
              </w:rPr>
              <w:t xml:space="preserve">Report </w:t>
            </w:r>
            <w:r w:rsidRPr="009B0311">
              <w:rPr>
                <w:color w:val="000000"/>
                <w:sz w:val="24"/>
                <w:szCs w:val="24"/>
              </w:rPr>
              <w:lastRenderedPageBreak/>
              <w:t>accuracy/precision/recall/F1 or MAE/RMSE as applicable</w:t>
            </w:r>
          </w:p>
        </w:tc>
      </w:tr>
    </w:tbl>
    <w:p w14:paraId="4DF03E9C" w14:textId="77777777" w:rsidR="00CE6243" w:rsidRDefault="00CE6243" w:rsidP="009B0311">
      <w:pPr>
        <w:pStyle w:val="Heading2"/>
        <w:spacing w:before="300" w:after="150" w:line="360" w:lineRule="auto"/>
        <w:jc w:val="left"/>
        <w:rPr>
          <w:color w:val="000000"/>
          <w:sz w:val="24"/>
          <w:szCs w:val="24"/>
        </w:rPr>
      </w:pPr>
    </w:p>
    <w:p w14:paraId="2CD88A65" w14:textId="77777777" w:rsidR="00CE6243" w:rsidRDefault="00CE6243" w:rsidP="009B0311">
      <w:pPr>
        <w:pStyle w:val="Heading2"/>
        <w:spacing w:before="300" w:after="150" w:line="360" w:lineRule="auto"/>
        <w:jc w:val="left"/>
        <w:rPr>
          <w:color w:val="000000"/>
          <w:sz w:val="24"/>
          <w:szCs w:val="24"/>
        </w:rPr>
      </w:pPr>
      <w:r>
        <w:t>Functional &amp; Non-Functional Requirements</w:t>
      </w:r>
    </w:p>
    <w:p w14:paraId="735C5E29" w14:textId="149ED831" w:rsidR="009B0311" w:rsidRPr="00CE6243" w:rsidRDefault="009B0311" w:rsidP="009B0311">
      <w:pPr>
        <w:pStyle w:val="Heading2"/>
        <w:spacing w:before="300" w:after="150" w:line="360" w:lineRule="auto"/>
        <w:jc w:val="left"/>
        <w:rPr>
          <w:color w:val="000000"/>
          <w:sz w:val="24"/>
          <w:szCs w:val="24"/>
        </w:rPr>
      </w:pPr>
      <w:r w:rsidRPr="009B0311">
        <w:rPr>
          <w:color w:val="000000"/>
          <w:sz w:val="24"/>
          <w:szCs w:val="24"/>
        </w:rPr>
        <w:t>3.2 Constraints &amp; Applicable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B0311" w:rsidRPr="009B0311" w14:paraId="07E1B81C" w14:textId="77777777" w:rsidTr="00B9025F">
        <w:trPr>
          <w:tblHeader/>
        </w:trPr>
        <w:tc>
          <w:tcPr>
            <w:tcW w:w="3120" w:type="dxa"/>
            <w:shd w:val="clear" w:color="auto" w:fill="D9E2F3"/>
            <w:tcMar>
              <w:top w:w="80" w:type="dxa"/>
              <w:left w:w="100" w:type="dxa"/>
              <w:bottom w:w="80" w:type="dxa"/>
              <w:right w:w="100" w:type="dxa"/>
            </w:tcMar>
            <w:vAlign w:val="center"/>
          </w:tcPr>
          <w:p w14:paraId="399530F3" w14:textId="77777777" w:rsidR="009B0311" w:rsidRPr="009B0311" w:rsidRDefault="009B0311" w:rsidP="009B0311">
            <w:pPr>
              <w:spacing w:line="360" w:lineRule="auto"/>
              <w:rPr>
                <w:sz w:val="24"/>
                <w:szCs w:val="24"/>
              </w:rPr>
            </w:pPr>
            <w:r w:rsidRPr="009B0311">
              <w:rPr>
                <w:b/>
                <w:bCs/>
                <w:color w:val="000000"/>
                <w:sz w:val="24"/>
                <w:szCs w:val="24"/>
              </w:rPr>
              <w:t>Standard / Code</w:t>
            </w:r>
          </w:p>
        </w:tc>
        <w:tc>
          <w:tcPr>
            <w:tcW w:w="3120" w:type="dxa"/>
            <w:shd w:val="clear" w:color="auto" w:fill="D9E2F3"/>
            <w:tcMar>
              <w:top w:w="80" w:type="dxa"/>
              <w:left w:w="100" w:type="dxa"/>
              <w:bottom w:w="80" w:type="dxa"/>
              <w:right w:w="100" w:type="dxa"/>
            </w:tcMar>
            <w:vAlign w:val="center"/>
          </w:tcPr>
          <w:p w14:paraId="2B839D0A" w14:textId="77777777" w:rsidR="009B0311" w:rsidRPr="009B0311" w:rsidRDefault="009B0311" w:rsidP="009B0311">
            <w:pPr>
              <w:spacing w:line="360" w:lineRule="auto"/>
              <w:rPr>
                <w:sz w:val="24"/>
                <w:szCs w:val="24"/>
              </w:rPr>
            </w:pPr>
            <w:r w:rsidRPr="009B0311">
              <w:rPr>
                <w:b/>
                <w:bCs/>
                <w:color w:val="000000"/>
                <w:sz w:val="24"/>
                <w:szCs w:val="24"/>
              </w:rPr>
              <w:t>Requirement</w:t>
            </w:r>
          </w:p>
        </w:tc>
        <w:tc>
          <w:tcPr>
            <w:tcW w:w="3120" w:type="dxa"/>
            <w:shd w:val="clear" w:color="auto" w:fill="D9E2F3"/>
            <w:tcMar>
              <w:top w:w="80" w:type="dxa"/>
              <w:left w:w="100" w:type="dxa"/>
              <w:bottom w:w="80" w:type="dxa"/>
              <w:right w:w="100" w:type="dxa"/>
            </w:tcMar>
            <w:vAlign w:val="center"/>
          </w:tcPr>
          <w:p w14:paraId="732C5C66" w14:textId="77777777" w:rsidR="009B0311" w:rsidRPr="009B0311" w:rsidRDefault="009B0311" w:rsidP="009B0311">
            <w:pPr>
              <w:spacing w:line="360" w:lineRule="auto"/>
              <w:rPr>
                <w:sz w:val="24"/>
                <w:szCs w:val="24"/>
              </w:rPr>
            </w:pPr>
            <w:r w:rsidRPr="009B0311">
              <w:rPr>
                <w:b/>
                <w:bCs/>
                <w:color w:val="000000"/>
                <w:sz w:val="24"/>
                <w:szCs w:val="24"/>
              </w:rPr>
              <w:t>How Applied in This Project</w:t>
            </w:r>
          </w:p>
        </w:tc>
      </w:tr>
      <w:tr w:rsidR="009B0311" w:rsidRPr="009B0311" w14:paraId="57F31FCE" w14:textId="77777777" w:rsidTr="00B9025F">
        <w:tc>
          <w:tcPr>
            <w:tcW w:w="3120" w:type="dxa"/>
            <w:tcMar>
              <w:top w:w="80" w:type="dxa"/>
              <w:left w:w="100" w:type="dxa"/>
              <w:bottom w:w="80" w:type="dxa"/>
              <w:right w:w="100" w:type="dxa"/>
            </w:tcMar>
            <w:vAlign w:val="center"/>
          </w:tcPr>
          <w:p w14:paraId="7960B1CE" w14:textId="77777777" w:rsidR="009B0311" w:rsidRPr="009B0311" w:rsidRDefault="009B0311" w:rsidP="009B0311">
            <w:pPr>
              <w:spacing w:line="360" w:lineRule="auto"/>
              <w:rPr>
                <w:sz w:val="24"/>
                <w:szCs w:val="24"/>
              </w:rPr>
            </w:pPr>
            <w:r w:rsidRPr="009B0311">
              <w:rPr>
                <w:color w:val="000000"/>
                <w:sz w:val="24"/>
                <w:szCs w:val="24"/>
              </w:rPr>
              <w:t>Data privacy and security principles</w:t>
            </w:r>
          </w:p>
        </w:tc>
        <w:tc>
          <w:tcPr>
            <w:tcW w:w="3120" w:type="dxa"/>
            <w:tcMar>
              <w:top w:w="80" w:type="dxa"/>
              <w:left w:w="100" w:type="dxa"/>
              <w:bottom w:w="80" w:type="dxa"/>
              <w:right w:w="100" w:type="dxa"/>
            </w:tcMar>
            <w:vAlign w:val="center"/>
          </w:tcPr>
          <w:p w14:paraId="0D922F6A" w14:textId="77777777" w:rsidR="009B0311" w:rsidRPr="009B0311" w:rsidRDefault="009B0311" w:rsidP="009B0311">
            <w:pPr>
              <w:spacing w:line="360" w:lineRule="auto"/>
              <w:rPr>
                <w:sz w:val="24"/>
                <w:szCs w:val="24"/>
              </w:rPr>
            </w:pPr>
            <w:r w:rsidRPr="009B0311">
              <w:rPr>
                <w:color w:val="000000"/>
                <w:sz w:val="24"/>
                <w:szCs w:val="24"/>
              </w:rPr>
              <w:t>API keys and sensitive account information must not be exposed</w:t>
            </w:r>
          </w:p>
        </w:tc>
        <w:tc>
          <w:tcPr>
            <w:tcW w:w="3120" w:type="dxa"/>
            <w:tcMar>
              <w:top w:w="80" w:type="dxa"/>
              <w:left w:w="100" w:type="dxa"/>
              <w:bottom w:w="80" w:type="dxa"/>
              <w:right w:w="100" w:type="dxa"/>
            </w:tcMar>
            <w:vAlign w:val="center"/>
          </w:tcPr>
          <w:p w14:paraId="3C31A77C" w14:textId="77777777" w:rsidR="009B0311" w:rsidRPr="009B0311" w:rsidRDefault="009B0311" w:rsidP="009B0311">
            <w:pPr>
              <w:spacing w:line="360" w:lineRule="auto"/>
              <w:rPr>
                <w:sz w:val="24"/>
                <w:szCs w:val="24"/>
              </w:rPr>
            </w:pPr>
            <w:r w:rsidRPr="009B0311">
              <w:rPr>
                <w:color w:val="000000"/>
                <w:sz w:val="24"/>
                <w:szCs w:val="24"/>
              </w:rPr>
              <w:t>Credentials kept outside datasets and source code; only required market fields stored</w:t>
            </w:r>
          </w:p>
        </w:tc>
      </w:tr>
      <w:tr w:rsidR="009B0311" w:rsidRPr="009B0311" w14:paraId="3EB93C2C" w14:textId="77777777" w:rsidTr="00B9025F">
        <w:tc>
          <w:tcPr>
            <w:tcW w:w="3120" w:type="dxa"/>
            <w:tcMar>
              <w:top w:w="80" w:type="dxa"/>
              <w:left w:w="100" w:type="dxa"/>
              <w:bottom w:w="80" w:type="dxa"/>
              <w:right w:w="100" w:type="dxa"/>
            </w:tcMar>
            <w:vAlign w:val="center"/>
          </w:tcPr>
          <w:p w14:paraId="251800EC" w14:textId="77777777" w:rsidR="009B0311" w:rsidRPr="009B0311" w:rsidRDefault="009B0311" w:rsidP="009B0311">
            <w:pPr>
              <w:spacing w:line="360" w:lineRule="auto"/>
              <w:rPr>
                <w:sz w:val="24"/>
                <w:szCs w:val="24"/>
              </w:rPr>
            </w:pPr>
            <w:r w:rsidRPr="009B0311">
              <w:rPr>
                <w:color w:val="000000"/>
                <w:sz w:val="24"/>
                <w:szCs w:val="24"/>
              </w:rPr>
              <w:t>Time-series validation practice</w:t>
            </w:r>
          </w:p>
        </w:tc>
        <w:tc>
          <w:tcPr>
            <w:tcW w:w="3120" w:type="dxa"/>
            <w:tcMar>
              <w:top w:w="80" w:type="dxa"/>
              <w:left w:w="100" w:type="dxa"/>
              <w:bottom w:w="80" w:type="dxa"/>
              <w:right w:w="100" w:type="dxa"/>
            </w:tcMar>
            <w:vAlign w:val="center"/>
          </w:tcPr>
          <w:p w14:paraId="24E82478" w14:textId="77777777" w:rsidR="009B0311" w:rsidRPr="009B0311" w:rsidRDefault="009B0311" w:rsidP="009B0311">
            <w:pPr>
              <w:spacing w:line="360" w:lineRule="auto"/>
              <w:rPr>
                <w:sz w:val="24"/>
                <w:szCs w:val="24"/>
              </w:rPr>
            </w:pPr>
            <w:r w:rsidRPr="009B0311">
              <w:rPr>
                <w:color w:val="000000"/>
                <w:sz w:val="24"/>
                <w:szCs w:val="24"/>
              </w:rPr>
              <w:t>Future observations must not influence past training</w:t>
            </w:r>
          </w:p>
        </w:tc>
        <w:tc>
          <w:tcPr>
            <w:tcW w:w="3120" w:type="dxa"/>
            <w:tcMar>
              <w:top w:w="80" w:type="dxa"/>
              <w:left w:w="100" w:type="dxa"/>
              <w:bottom w:w="80" w:type="dxa"/>
              <w:right w:w="100" w:type="dxa"/>
            </w:tcMar>
            <w:vAlign w:val="center"/>
          </w:tcPr>
          <w:p w14:paraId="78CBD50D" w14:textId="77777777" w:rsidR="009B0311" w:rsidRPr="009B0311" w:rsidRDefault="009B0311" w:rsidP="009B0311">
            <w:pPr>
              <w:spacing w:line="360" w:lineRule="auto"/>
              <w:rPr>
                <w:sz w:val="24"/>
                <w:szCs w:val="24"/>
              </w:rPr>
            </w:pPr>
            <w:r w:rsidRPr="009B0311">
              <w:rPr>
                <w:color w:val="000000"/>
                <w:sz w:val="24"/>
                <w:szCs w:val="24"/>
              </w:rPr>
              <w:t>Chronological split and time-aware evaluation used</w:t>
            </w:r>
          </w:p>
        </w:tc>
      </w:tr>
    </w:tbl>
    <w:p w14:paraId="634645EA"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3.3 Design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0"/>
        <w:gridCol w:w="2400"/>
        <w:gridCol w:w="1800"/>
        <w:gridCol w:w="1600"/>
      </w:tblGrid>
      <w:tr w:rsidR="009B0311" w:rsidRPr="009B0311" w14:paraId="7E585F3D" w14:textId="77777777" w:rsidTr="00B9025F">
        <w:trPr>
          <w:tblHeader/>
        </w:trPr>
        <w:tc>
          <w:tcPr>
            <w:tcW w:w="3560" w:type="dxa"/>
            <w:shd w:val="clear" w:color="auto" w:fill="D9E2F3"/>
            <w:tcMar>
              <w:top w:w="80" w:type="dxa"/>
              <w:left w:w="100" w:type="dxa"/>
              <w:bottom w:w="80" w:type="dxa"/>
              <w:right w:w="100" w:type="dxa"/>
            </w:tcMar>
            <w:vAlign w:val="center"/>
          </w:tcPr>
          <w:p w14:paraId="19F50B5C" w14:textId="77777777" w:rsidR="009B0311" w:rsidRPr="009B0311" w:rsidRDefault="009B0311" w:rsidP="009B0311">
            <w:pPr>
              <w:spacing w:line="360" w:lineRule="auto"/>
              <w:rPr>
                <w:sz w:val="24"/>
                <w:szCs w:val="24"/>
              </w:rPr>
            </w:pPr>
            <w:r w:rsidRPr="009B0311">
              <w:rPr>
                <w:b/>
                <w:bCs/>
                <w:color w:val="000000"/>
                <w:sz w:val="24"/>
                <w:szCs w:val="24"/>
              </w:rPr>
              <w:t>Parameter</w:t>
            </w:r>
          </w:p>
        </w:tc>
        <w:tc>
          <w:tcPr>
            <w:tcW w:w="2400" w:type="dxa"/>
            <w:shd w:val="clear" w:color="auto" w:fill="D9E2F3"/>
            <w:tcMar>
              <w:top w:w="80" w:type="dxa"/>
              <w:left w:w="100" w:type="dxa"/>
              <w:bottom w:w="80" w:type="dxa"/>
              <w:right w:w="100" w:type="dxa"/>
            </w:tcMar>
            <w:vAlign w:val="center"/>
          </w:tcPr>
          <w:p w14:paraId="68C18ABB" w14:textId="77777777" w:rsidR="009B0311" w:rsidRPr="009B0311" w:rsidRDefault="009B0311" w:rsidP="009B0311">
            <w:pPr>
              <w:spacing w:line="360" w:lineRule="auto"/>
              <w:rPr>
                <w:sz w:val="24"/>
                <w:szCs w:val="24"/>
              </w:rPr>
            </w:pPr>
            <w:r w:rsidRPr="009B0311">
              <w:rPr>
                <w:b/>
                <w:bCs/>
                <w:color w:val="000000"/>
                <w:sz w:val="24"/>
                <w:szCs w:val="24"/>
              </w:rPr>
              <w:t>Target/Requirement</w:t>
            </w:r>
          </w:p>
        </w:tc>
        <w:tc>
          <w:tcPr>
            <w:tcW w:w="1800" w:type="dxa"/>
            <w:shd w:val="clear" w:color="auto" w:fill="D9E2F3"/>
            <w:tcMar>
              <w:top w:w="80" w:type="dxa"/>
              <w:left w:w="100" w:type="dxa"/>
              <w:bottom w:w="80" w:type="dxa"/>
              <w:right w:w="100" w:type="dxa"/>
            </w:tcMar>
            <w:vAlign w:val="center"/>
          </w:tcPr>
          <w:p w14:paraId="63F41E9E" w14:textId="77777777" w:rsidR="009B0311" w:rsidRPr="009B0311" w:rsidRDefault="009B0311" w:rsidP="009B0311">
            <w:pPr>
              <w:spacing w:line="360" w:lineRule="auto"/>
              <w:rPr>
                <w:sz w:val="24"/>
                <w:szCs w:val="24"/>
              </w:rPr>
            </w:pPr>
            <w:r w:rsidRPr="009B0311">
              <w:rPr>
                <w:b/>
                <w:bCs/>
                <w:color w:val="000000"/>
                <w:sz w:val="24"/>
                <w:szCs w:val="24"/>
              </w:rPr>
              <w:t>Unit</w:t>
            </w:r>
          </w:p>
        </w:tc>
        <w:tc>
          <w:tcPr>
            <w:tcW w:w="1600" w:type="dxa"/>
            <w:shd w:val="clear" w:color="auto" w:fill="D9E2F3"/>
            <w:tcMar>
              <w:top w:w="80" w:type="dxa"/>
              <w:left w:w="100" w:type="dxa"/>
              <w:bottom w:w="80" w:type="dxa"/>
              <w:right w:w="100" w:type="dxa"/>
            </w:tcMar>
            <w:vAlign w:val="center"/>
          </w:tcPr>
          <w:p w14:paraId="274788D0" w14:textId="77777777" w:rsidR="009B0311" w:rsidRPr="009B0311" w:rsidRDefault="009B0311" w:rsidP="009B0311">
            <w:pPr>
              <w:spacing w:line="360" w:lineRule="auto"/>
              <w:rPr>
                <w:sz w:val="24"/>
                <w:szCs w:val="24"/>
              </w:rPr>
            </w:pPr>
            <w:r w:rsidRPr="009B0311">
              <w:rPr>
                <w:b/>
                <w:bCs/>
                <w:color w:val="000000"/>
                <w:sz w:val="24"/>
                <w:szCs w:val="24"/>
              </w:rPr>
              <w:t>Priority</w:t>
            </w:r>
          </w:p>
        </w:tc>
      </w:tr>
      <w:tr w:rsidR="009B0311" w:rsidRPr="009B0311" w14:paraId="585FCC52" w14:textId="77777777" w:rsidTr="00B9025F">
        <w:tc>
          <w:tcPr>
            <w:tcW w:w="3560" w:type="dxa"/>
            <w:tcMar>
              <w:top w:w="80" w:type="dxa"/>
              <w:left w:w="100" w:type="dxa"/>
              <w:bottom w:w="80" w:type="dxa"/>
              <w:right w:w="100" w:type="dxa"/>
            </w:tcMar>
            <w:vAlign w:val="center"/>
          </w:tcPr>
          <w:p w14:paraId="1F4A9289" w14:textId="77777777" w:rsidR="009B0311" w:rsidRPr="009B0311" w:rsidRDefault="009B0311" w:rsidP="009B0311">
            <w:pPr>
              <w:spacing w:line="360" w:lineRule="auto"/>
              <w:rPr>
                <w:sz w:val="24"/>
                <w:szCs w:val="24"/>
              </w:rPr>
            </w:pPr>
            <w:r w:rsidRPr="009B0311">
              <w:rPr>
                <w:color w:val="000000"/>
                <w:sz w:val="24"/>
                <w:szCs w:val="24"/>
              </w:rPr>
              <w:t>Prediction accuracy</w:t>
            </w:r>
          </w:p>
        </w:tc>
        <w:tc>
          <w:tcPr>
            <w:tcW w:w="2400" w:type="dxa"/>
            <w:tcMar>
              <w:top w:w="80" w:type="dxa"/>
              <w:left w:w="100" w:type="dxa"/>
              <w:bottom w:w="80" w:type="dxa"/>
              <w:right w:w="100" w:type="dxa"/>
            </w:tcMar>
            <w:vAlign w:val="center"/>
          </w:tcPr>
          <w:p w14:paraId="0AE4507D" w14:textId="77777777" w:rsidR="009B0311" w:rsidRPr="009B0311" w:rsidRDefault="009B0311" w:rsidP="009B0311">
            <w:pPr>
              <w:spacing w:line="360" w:lineRule="auto"/>
              <w:rPr>
                <w:sz w:val="24"/>
                <w:szCs w:val="24"/>
              </w:rPr>
            </w:pPr>
            <w:r w:rsidRPr="009B0311">
              <w:rPr>
                <w:color w:val="000000"/>
                <w:sz w:val="24"/>
                <w:szCs w:val="24"/>
              </w:rPr>
              <w:t>Target depends on dataset and model</w:t>
            </w:r>
          </w:p>
        </w:tc>
        <w:tc>
          <w:tcPr>
            <w:tcW w:w="1800" w:type="dxa"/>
            <w:tcMar>
              <w:top w:w="80" w:type="dxa"/>
              <w:left w:w="100" w:type="dxa"/>
              <w:bottom w:w="80" w:type="dxa"/>
              <w:right w:w="100" w:type="dxa"/>
            </w:tcMar>
            <w:vAlign w:val="center"/>
          </w:tcPr>
          <w:p w14:paraId="73F08028" w14:textId="77777777" w:rsidR="009B0311" w:rsidRPr="009B0311" w:rsidRDefault="009B0311" w:rsidP="009B0311">
            <w:pPr>
              <w:spacing w:line="360" w:lineRule="auto"/>
              <w:rPr>
                <w:sz w:val="24"/>
                <w:szCs w:val="24"/>
              </w:rPr>
            </w:pPr>
            <w:r w:rsidRPr="009B0311">
              <w:rPr>
                <w:color w:val="000000"/>
                <w:sz w:val="24"/>
                <w:szCs w:val="24"/>
              </w:rPr>
              <w:t>%</w:t>
            </w:r>
          </w:p>
        </w:tc>
        <w:tc>
          <w:tcPr>
            <w:tcW w:w="1600" w:type="dxa"/>
            <w:tcMar>
              <w:top w:w="80" w:type="dxa"/>
              <w:left w:w="100" w:type="dxa"/>
              <w:bottom w:w="80" w:type="dxa"/>
              <w:right w:w="100" w:type="dxa"/>
            </w:tcMar>
            <w:vAlign w:val="center"/>
          </w:tcPr>
          <w:p w14:paraId="6C7179F0" w14:textId="77777777" w:rsidR="009B0311" w:rsidRPr="009B0311" w:rsidRDefault="009B0311" w:rsidP="009B0311">
            <w:pPr>
              <w:spacing w:line="360" w:lineRule="auto"/>
              <w:rPr>
                <w:sz w:val="24"/>
                <w:szCs w:val="24"/>
              </w:rPr>
            </w:pPr>
            <w:r w:rsidRPr="009B0311">
              <w:rPr>
                <w:color w:val="000000"/>
                <w:sz w:val="24"/>
                <w:szCs w:val="24"/>
              </w:rPr>
              <w:t>High</w:t>
            </w:r>
          </w:p>
        </w:tc>
      </w:tr>
      <w:tr w:rsidR="009B0311" w:rsidRPr="009B0311" w14:paraId="07F3ECBA" w14:textId="77777777" w:rsidTr="00B9025F">
        <w:tc>
          <w:tcPr>
            <w:tcW w:w="3560" w:type="dxa"/>
            <w:tcMar>
              <w:top w:w="80" w:type="dxa"/>
              <w:left w:w="100" w:type="dxa"/>
              <w:bottom w:w="80" w:type="dxa"/>
              <w:right w:w="100" w:type="dxa"/>
            </w:tcMar>
            <w:vAlign w:val="center"/>
          </w:tcPr>
          <w:p w14:paraId="6E2E416D" w14:textId="77777777" w:rsidR="009B0311" w:rsidRPr="009B0311" w:rsidRDefault="009B0311" w:rsidP="009B0311">
            <w:pPr>
              <w:spacing w:line="360" w:lineRule="auto"/>
              <w:rPr>
                <w:sz w:val="24"/>
                <w:szCs w:val="24"/>
              </w:rPr>
            </w:pPr>
            <w:r w:rsidRPr="009B0311">
              <w:rPr>
                <w:color w:val="000000"/>
                <w:sz w:val="24"/>
                <w:szCs w:val="24"/>
              </w:rPr>
              <w:t>MAE / RMSE for price or return prediction</w:t>
            </w:r>
          </w:p>
        </w:tc>
        <w:tc>
          <w:tcPr>
            <w:tcW w:w="2400" w:type="dxa"/>
            <w:tcMar>
              <w:top w:w="80" w:type="dxa"/>
              <w:left w:w="100" w:type="dxa"/>
              <w:bottom w:w="80" w:type="dxa"/>
              <w:right w:w="100" w:type="dxa"/>
            </w:tcMar>
            <w:vAlign w:val="center"/>
          </w:tcPr>
          <w:p w14:paraId="7F90D20E" w14:textId="77777777" w:rsidR="009B0311" w:rsidRPr="009B0311" w:rsidRDefault="009B0311" w:rsidP="009B0311">
            <w:pPr>
              <w:spacing w:line="360" w:lineRule="auto"/>
              <w:rPr>
                <w:sz w:val="24"/>
                <w:szCs w:val="24"/>
              </w:rPr>
            </w:pPr>
            <w:r w:rsidRPr="009B0311">
              <w:rPr>
                <w:color w:val="000000"/>
                <w:sz w:val="24"/>
                <w:szCs w:val="24"/>
              </w:rPr>
              <w:t>Lower is better; report from actual implementation</w:t>
            </w:r>
          </w:p>
        </w:tc>
        <w:tc>
          <w:tcPr>
            <w:tcW w:w="1800" w:type="dxa"/>
            <w:tcMar>
              <w:top w:w="80" w:type="dxa"/>
              <w:left w:w="100" w:type="dxa"/>
              <w:bottom w:w="80" w:type="dxa"/>
              <w:right w:w="100" w:type="dxa"/>
            </w:tcMar>
            <w:vAlign w:val="center"/>
          </w:tcPr>
          <w:p w14:paraId="71D74CCF" w14:textId="77777777" w:rsidR="009B0311" w:rsidRPr="009B0311" w:rsidRDefault="009B0311" w:rsidP="009B0311">
            <w:pPr>
              <w:spacing w:line="360" w:lineRule="auto"/>
              <w:rPr>
                <w:sz w:val="24"/>
                <w:szCs w:val="24"/>
              </w:rPr>
            </w:pPr>
            <w:r w:rsidRPr="009B0311">
              <w:rPr>
                <w:color w:val="000000"/>
                <w:sz w:val="24"/>
                <w:szCs w:val="24"/>
              </w:rPr>
              <w:t>Price/Return unit</w:t>
            </w:r>
          </w:p>
        </w:tc>
        <w:tc>
          <w:tcPr>
            <w:tcW w:w="1600" w:type="dxa"/>
            <w:tcMar>
              <w:top w:w="80" w:type="dxa"/>
              <w:left w:w="100" w:type="dxa"/>
              <w:bottom w:w="80" w:type="dxa"/>
              <w:right w:w="100" w:type="dxa"/>
            </w:tcMar>
            <w:vAlign w:val="center"/>
          </w:tcPr>
          <w:p w14:paraId="6BAA866D" w14:textId="77777777" w:rsidR="009B0311" w:rsidRPr="009B0311" w:rsidRDefault="009B0311" w:rsidP="009B0311">
            <w:pPr>
              <w:spacing w:line="360" w:lineRule="auto"/>
              <w:rPr>
                <w:sz w:val="24"/>
                <w:szCs w:val="24"/>
              </w:rPr>
            </w:pPr>
            <w:r w:rsidRPr="009B0311">
              <w:rPr>
                <w:color w:val="000000"/>
                <w:sz w:val="24"/>
                <w:szCs w:val="24"/>
              </w:rPr>
              <w:t>High</w:t>
            </w:r>
          </w:p>
        </w:tc>
      </w:tr>
      <w:tr w:rsidR="009B0311" w:rsidRPr="009B0311" w14:paraId="7AFC5DF9" w14:textId="77777777" w:rsidTr="00B9025F">
        <w:tc>
          <w:tcPr>
            <w:tcW w:w="3560" w:type="dxa"/>
            <w:tcMar>
              <w:top w:w="80" w:type="dxa"/>
              <w:left w:w="100" w:type="dxa"/>
              <w:bottom w:w="80" w:type="dxa"/>
              <w:right w:w="100" w:type="dxa"/>
            </w:tcMar>
            <w:vAlign w:val="center"/>
          </w:tcPr>
          <w:p w14:paraId="33CD490E" w14:textId="77777777" w:rsidR="009B0311" w:rsidRPr="009B0311" w:rsidRDefault="009B0311" w:rsidP="009B0311">
            <w:pPr>
              <w:spacing w:line="360" w:lineRule="auto"/>
              <w:rPr>
                <w:sz w:val="24"/>
                <w:szCs w:val="24"/>
              </w:rPr>
            </w:pPr>
            <w:r w:rsidRPr="009B0311">
              <w:rPr>
                <w:color w:val="000000"/>
                <w:sz w:val="24"/>
                <w:szCs w:val="24"/>
              </w:rPr>
              <w:t>Inference time</w:t>
            </w:r>
          </w:p>
        </w:tc>
        <w:tc>
          <w:tcPr>
            <w:tcW w:w="2400" w:type="dxa"/>
            <w:tcMar>
              <w:top w:w="80" w:type="dxa"/>
              <w:left w:w="100" w:type="dxa"/>
              <w:bottom w:w="80" w:type="dxa"/>
              <w:right w:w="100" w:type="dxa"/>
            </w:tcMar>
            <w:vAlign w:val="center"/>
          </w:tcPr>
          <w:p w14:paraId="65785B60" w14:textId="77777777" w:rsidR="009B0311" w:rsidRPr="009B0311" w:rsidRDefault="009B0311" w:rsidP="009B0311">
            <w:pPr>
              <w:spacing w:line="360" w:lineRule="auto"/>
              <w:rPr>
                <w:sz w:val="24"/>
                <w:szCs w:val="24"/>
              </w:rPr>
            </w:pPr>
            <w:r w:rsidRPr="009B0311">
              <w:rPr>
                <w:color w:val="000000"/>
                <w:sz w:val="24"/>
                <w:szCs w:val="24"/>
              </w:rPr>
              <w:t>Suitable for near-real-time analytics</w:t>
            </w:r>
          </w:p>
        </w:tc>
        <w:tc>
          <w:tcPr>
            <w:tcW w:w="1800" w:type="dxa"/>
            <w:tcMar>
              <w:top w:w="80" w:type="dxa"/>
              <w:left w:w="100" w:type="dxa"/>
              <w:bottom w:w="80" w:type="dxa"/>
              <w:right w:w="100" w:type="dxa"/>
            </w:tcMar>
            <w:vAlign w:val="center"/>
          </w:tcPr>
          <w:p w14:paraId="5556620B" w14:textId="77777777" w:rsidR="009B0311" w:rsidRPr="009B0311" w:rsidRDefault="009B0311" w:rsidP="009B0311">
            <w:pPr>
              <w:spacing w:line="360" w:lineRule="auto"/>
              <w:rPr>
                <w:sz w:val="24"/>
                <w:szCs w:val="24"/>
              </w:rPr>
            </w:pPr>
            <w:r w:rsidRPr="009B0311">
              <w:rPr>
                <w:color w:val="000000"/>
                <w:sz w:val="24"/>
                <w:szCs w:val="24"/>
              </w:rPr>
              <w:t>ms/sec</w:t>
            </w:r>
          </w:p>
        </w:tc>
        <w:tc>
          <w:tcPr>
            <w:tcW w:w="1600" w:type="dxa"/>
            <w:tcMar>
              <w:top w:w="80" w:type="dxa"/>
              <w:left w:w="100" w:type="dxa"/>
              <w:bottom w:w="80" w:type="dxa"/>
              <w:right w:w="100" w:type="dxa"/>
            </w:tcMar>
            <w:vAlign w:val="center"/>
          </w:tcPr>
          <w:p w14:paraId="6DFC169C" w14:textId="77777777" w:rsidR="009B0311" w:rsidRPr="009B0311" w:rsidRDefault="009B0311" w:rsidP="009B0311">
            <w:pPr>
              <w:spacing w:line="360" w:lineRule="auto"/>
              <w:rPr>
                <w:sz w:val="24"/>
                <w:szCs w:val="24"/>
              </w:rPr>
            </w:pPr>
            <w:r w:rsidRPr="009B0311">
              <w:rPr>
                <w:color w:val="000000"/>
                <w:sz w:val="24"/>
                <w:szCs w:val="24"/>
              </w:rPr>
              <w:t>High</w:t>
            </w:r>
          </w:p>
        </w:tc>
      </w:tr>
      <w:tr w:rsidR="009B0311" w:rsidRPr="009B0311" w14:paraId="100E4F14" w14:textId="77777777" w:rsidTr="00B9025F">
        <w:tc>
          <w:tcPr>
            <w:tcW w:w="3560" w:type="dxa"/>
            <w:tcMar>
              <w:top w:w="80" w:type="dxa"/>
              <w:left w:w="100" w:type="dxa"/>
              <w:bottom w:w="80" w:type="dxa"/>
              <w:right w:w="100" w:type="dxa"/>
            </w:tcMar>
            <w:vAlign w:val="center"/>
          </w:tcPr>
          <w:p w14:paraId="3EAE0AAD" w14:textId="77777777" w:rsidR="009B0311" w:rsidRPr="009B0311" w:rsidRDefault="009B0311" w:rsidP="009B0311">
            <w:pPr>
              <w:spacing w:line="360" w:lineRule="auto"/>
              <w:rPr>
                <w:sz w:val="24"/>
                <w:szCs w:val="24"/>
              </w:rPr>
            </w:pPr>
            <w:r w:rsidRPr="009B0311">
              <w:rPr>
                <w:color w:val="000000"/>
                <w:sz w:val="24"/>
                <w:szCs w:val="24"/>
              </w:rPr>
              <w:t>Data completeness</w:t>
            </w:r>
          </w:p>
        </w:tc>
        <w:tc>
          <w:tcPr>
            <w:tcW w:w="2400" w:type="dxa"/>
            <w:tcMar>
              <w:top w:w="80" w:type="dxa"/>
              <w:left w:w="100" w:type="dxa"/>
              <w:bottom w:w="80" w:type="dxa"/>
              <w:right w:w="100" w:type="dxa"/>
            </w:tcMar>
            <w:vAlign w:val="center"/>
          </w:tcPr>
          <w:p w14:paraId="35DC5402" w14:textId="77777777" w:rsidR="009B0311" w:rsidRPr="009B0311" w:rsidRDefault="009B0311" w:rsidP="009B0311">
            <w:pPr>
              <w:spacing w:line="360" w:lineRule="auto"/>
              <w:rPr>
                <w:sz w:val="24"/>
                <w:szCs w:val="24"/>
              </w:rPr>
            </w:pPr>
            <w:r w:rsidRPr="009B0311">
              <w:rPr>
                <w:color w:val="000000"/>
                <w:sz w:val="24"/>
                <w:szCs w:val="24"/>
              </w:rPr>
              <w:t>Minimize missing OHLCV records</w:t>
            </w:r>
          </w:p>
        </w:tc>
        <w:tc>
          <w:tcPr>
            <w:tcW w:w="1800" w:type="dxa"/>
            <w:tcMar>
              <w:top w:w="80" w:type="dxa"/>
              <w:left w:w="100" w:type="dxa"/>
              <w:bottom w:w="80" w:type="dxa"/>
              <w:right w:w="100" w:type="dxa"/>
            </w:tcMar>
            <w:vAlign w:val="center"/>
          </w:tcPr>
          <w:p w14:paraId="608F9D4D" w14:textId="77777777" w:rsidR="009B0311" w:rsidRPr="009B0311" w:rsidRDefault="009B0311" w:rsidP="009B0311">
            <w:pPr>
              <w:spacing w:line="360" w:lineRule="auto"/>
              <w:rPr>
                <w:sz w:val="24"/>
                <w:szCs w:val="24"/>
              </w:rPr>
            </w:pPr>
            <w:r w:rsidRPr="009B0311">
              <w:rPr>
                <w:color w:val="000000"/>
                <w:sz w:val="24"/>
                <w:szCs w:val="24"/>
              </w:rPr>
              <w:t>% complete</w:t>
            </w:r>
          </w:p>
        </w:tc>
        <w:tc>
          <w:tcPr>
            <w:tcW w:w="1600" w:type="dxa"/>
            <w:tcMar>
              <w:top w:w="80" w:type="dxa"/>
              <w:left w:w="100" w:type="dxa"/>
              <w:bottom w:w="80" w:type="dxa"/>
              <w:right w:w="100" w:type="dxa"/>
            </w:tcMar>
            <w:vAlign w:val="center"/>
          </w:tcPr>
          <w:p w14:paraId="0092853E" w14:textId="77777777" w:rsidR="009B0311" w:rsidRPr="009B0311" w:rsidRDefault="009B0311" w:rsidP="009B0311">
            <w:pPr>
              <w:spacing w:line="360" w:lineRule="auto"/>
              <w:rPr>
                <w:sz w:val="24"/>
                <w:szCs w:val="24"/>
              </w:rPr>
            </w:pPr>
            <w:r w:rsidRPr="009B0311">
              <w:rPr>
                <w:color w:val="000000"/>
                <w:sz w:val="24"/>
                <w:szCs w:val="24"/>
              </w:rPr>
              <w:t>High</w:t>
            </w:r>
          </w:p>
        </w:tc>
      </w:tr>
    </w:tbl>
    <w:p w14:paraId="0FFC648C"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lastRenderedPageBreak/>
        <w:t>3.4 Alternative Solutions &amp; Evaluation</w:t>
      </w:r>
    </w:p>
    <w:p w14:paraId="60AA0944" w14:textId="77777777" w:rsidR="009B0311" w:rsidRPr="009B0311" w:rsidRDefault="009B0311" w:rsidP="009B0311">
      <w:pPr>
        <w:spacing w:after="150" w:line="360" w:lineRule="auto"/>
        <w:rPr>
          <w:sz w:val="24"/>
          <w:szCs w:val="24"/>
        </w:rPr>
      </w:pPr>
      <w:r w:rsidRPr="009B0311">
        <w:rPr>
          <w:color w:val="000000"/>
          <w:sz w:val="24"/>
          <w:szCs w:val="24"/>
        </w:rPr>
        <w:t>Alternative 1 — Logistic Regression: a lightweight baseline for classifying next-period market direction. It is relatively easy to interpret and fast to train, but its linear decision boundary may not capture complex interactions between market indicators.</w:t>
      </w:r>
    </w:p>
    <w:p w14:paraId="763252F3" w14:textId="77777777" w:rsidR="009B0311" w:rsidRPr="009B0311" w:rsidRDefault="009B0311" w:rsidP="009B0311">
      <w:pPr>
        <w:spacing w:after="150" w:line="360" w:lineRule="auto"/>
        <w:rPr>
          <w:sz w:val="24"/>
          <w:szCs w:val="24"/>
        </w:rPr>
      </w:pPr>
      <w:r w:rsidRPr="009B0311">
        <w:rPr>
          <w:color w:val="000000"/>
          <w:sz w:val="24"/>
          <w:szCs w:val="24"/>
        </w:rPr>
        <w:t>Alternative 2 — Decision Tree: a rule-based model that can capture nonlinear feature relationships and is easy to explain. However, an individual tree can overfit historical market noise if depth and regularization are not controlled.</w:t>
      </w:r>
    </w:p>
    <w:p w14:paraId="03A52353" w14:textId="77777777" w:rsidR="009B0311" w:rsidRPr="009B0311" w:rsidRDefault="009B0311" w:rsidP="009B0311">
      <w:pPr>
        <w:spacing w:after="150" w:line="360" w:lineRule="auto"/>
        <w:rPr>
          <w:sz w:val="24"/>
          <w:szCs w:val="24"/>
        </w:rPr>
      </w:pPr>
      <w:r w:rsidRPr="009B0311">
        <w:rPr>
          <w:color w:val="000000"/>
          <w:sz w:val="24"/>
          <w:szCs w:val="24"/>
        </w:rPr>
        <w:t>Alternative 3 — Random Forest: an ensemble of decision trees that can model nonlinear interactions and is generally more robust than a single tree. It is selected as a strong baseline for tabular market features, while additional models can be retained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000"/>
        <w:gridCol w:w="1900"/>
        <w:gridCol w:w="1900"/>
        <w:gridCol w:w="2000"/>
      </w:tblGrid>
      <w:tr w:rsidR="009B0311" w:rsidRPr="009B0311" w14:paraId="07555B2F" w14:textId="77777777" w:rsidTr="00B9025F">
        <w:trPr>
          <w:tblHeader/>
        </w:trPr>
        <w:tc>
          <w:tcPr>
            <w:tcW w:w="2560" w:type="dxa"/>
            <w:shd w:val="clear" w:color="auto" w:fill="D9E2F3"/>
            <w:tcMar>
              <w:top w:w="80" w:type="dxa"/>
              <w:left w:w="100" w:type="dxa"/>
              <w:bottom w:w="80" w:type="dxa"/>
              <w:right w:w="100" w:type="dxa"/>
            </w:tcMar>
            <w:vAlign w:val="center"/>
          </w:tcPr>
          <w:p w14:paraId="7148E21E" w14:textId="77777777" w:rsidR="009B0311" w:rsidRPr="009B0311" w:rsidRDefault="009B0311" w:rsidP="009B0311">
            <w:pPr>
              <w:spacing w:line="360" w:lineRule="auto"/>
              <w:rPr>
                <w:sz w:val="24"/>
                <w:szCs w:val="24"/>
              </w:rPr>
            </w:pPr>
            <w:r w:rsidRPr="009B0311">
              <w:rPr>
                <w:b/>
                <w:bCs/>
                <w:color w:val="000000"/>
                <w:sz w:val="24"/>
                <w:szCs w:val="24"/>
              </w:rPr>
              <w:t>Criterion</w:t>
            </w:r>
          </w:p>
        </w:tc>
        <w:tc>
          <w:tcPr>
            <w:tcW w:w="1000" w:type="dxa"/>
            <w:shd w:val="clear" w:color="auto" w:fill="D9E2F3"/>
            <w:tcMar>
              <w:top w:w="80" w:type="dxa"/>
              <w:left w:w="100" w:type="dxa"/>
              <w:bottom w:w="80" w:type="dxa"/>
              <w:right w:w="100" w:type="dxa"/>
            </w:tcMar>
            <w:vAlign w:val="center"/>
          </w:tcPr>
          <w:p w14:paraId="1417973B" w14:textId="77777777" w:rsidR="009B0311" w:rsidRPr="009B0311" w:rsidRDefault="009B0311" w:rsidP="009B0311">
            <w:pPr>
              <w:spacing w:line="360" w:lineRule="auto"/>
              <w:rPr>
                <w:sz w:val="24"/>
                <w:szCs w:val="24"/>
              </w:rPr>
            </w:pPr>
            <w:r w:rsidRPr="009B0311">
              <w:rPr>
                <w:b/>
                <w:bCs/>
                <w:color w:val="000000"/>
                <w:sz w:val="24"/>
                <w:szCs w:val="24"/>
              </w:rPr>
              <w:t>Weight</w:t>
            </w:r>
          </w:p>
        </w:tc>
        <w:tc>
          <w:tcPr>
            <w:tcW w:w="1900" w:type="dxa"/>
            <w:shd w:val="clear" w:color="auto" w:fill="D9E2F3"/>
            <w:tcMar>
              <w:top w:w="80" w:type="dxa"/>
              <w:left w:w="100" w:type="dxa"/>
              <w:bottom w:w="80" w:type="dxa"/>
              <w:right w:w="100" w:type="dxa"/>
            </w:tcMar>
            <w:vAlign w:val="center"/>
          </w:tcPr>
          <w:p w14:paraId="68116F7F" w14:textId="77777777" w:rsidR="009B0311" w:rsidRPr="009B0311" w:rsidRDefault="009B0311" w:rsidP="009B0311">
            <w:pPr>
              <w:spacing w:line="360" w:lineRule="auto"/>
              <w:rPr>
                <w:sz w:val="24"/>
                <w:szCs w:val="24"/>
              </w:rPr>
            </w:pPr>
            <w:r w:rsidRPr="009B0311">
              <w:rPr>
                <w:b/>
                <w:bCs/>
                <w:color w:val="000000"/>
                <w:sz w:val="24"/>
                <w:szCs w:val="24"/>
              </w:rPr>
              <w:t>Linear Regression</w:t>
            </w:r>
          </w:p>
        </w:tc>
        <w:tc>
          <w:tcPr>
            <w:tcW w:w="1900" w:type="dxa"/>
            <w:shd w:val="clear" w:color="auto" w:fill="D9E2F3"/>
            <w:tcMar>
              <w:top w:w="80" w:type="dxa"/>
              <w:left w:w="100" w:type="dxa"/>
              <w:bottom w:w="80" w:type="dxa"/>
              <w:right w:w="100" w:type="dxa"/>
            </w:tcMar>
            <w:vAlign w:val="center"/>
          </w:tcPr>
          <w:p w14:paraId="7FEF5CC2" w14:textId="77777777" w:rsidR="009B0311" w:rsidRPr="009B0311" w:rsidRDefault="009B0311" w:rsidP="009B0311">
            <w:pPr>
              <w:spacing w:line="360" w:lineRule="auto"/>
              <w:rPr>
                <w:sz w:val="24"/>
                <w:szCs w:val="24"/>
              </w:rPr>
            </w:pPr>
            <w:r w:rsidRPr="009B0311">
              <w:rPr>
                <w:b/>
                <w:bCs/>
                <w:color w:val="000000"/>
                <w:sz w:val="24"/>
                <w:szCs w:val="24"/>
              </w:rPr>
              <w:t>Decision Tree</w:t>
            </w:r>
          </w:p>
        </w:tc>
        <w:tc>
          <w:tcPr>
            <w:tcW w:w="2000" w:type="dxa"/>
            <w:shd w:val="clear" w:color="auto" w:fill="D9E2F3"/>
            <w:tcMar>
              <w:top w:w="80" w:type="dxa"/>
              <w:left w:w="100" w:type="dxa"/>
              <w:bottom w:w="80" w:type="dxa"/>
              <w:right w:w="100" w:type="dxa"/>
            </w:tcMar>
            <w:vAlign w:val="center"/>
          </w:tcPr>
          <w:p w14:paraId="1CC687D3" w14:textId="77777777" w:rsidR="009B0311" w:rsidRPr="009B0311" w:rsidRDefault="009B0311" w:rsidP="009B0311">
            <w:pPr>
              <w:spacing w:line="360" w:lineRule="auto"/>
              <w:rPr>
                <w:sz w:val="24"/>
                <w:szCs w:val="24"/>
              </w:rPr>
            </w:pPr>
            <w:r w:rsidRPr="009B0311">
              <w:rPr>
                <w:b/>
                <w:bCs/>
                <w:color w:val="000000"/>
                <w:sz w:val="24"/>
                <w:szCs w:val="24"/>
              </w:rPr>
              <w:t>Random Forest</w:t>
            </w:r>
          </w:p>
        </w:tc>
      </w:tr>
      <w:tr w:rsidR="009B0311" w:rsidRPr="009B0311" w14:paraId="7029BCA7" w14:textId="77777777" w:rsidTr="00B9025F">
        <w:tc>
          <w:tcPr>
            <w:tcW w:w="2560" w:type="dxa"/>
            <w:tcMar>
              <w:top w:w="80" w:type="dxa"/>
              <w:left w:w="100" w:type="dxa"/>
              <w:bottom w:w="80" w:type="dxa"/>
              <w:right w:w="100" w:type="dxa"/>
            </w:tcMar>
            <w:vAlign w:val="center"/>
          </w:tcPr>
          <w:p w14:paraId="7097D005" w14:textId="77777777" w:rsidR="009B0311" w:rsidRPr="009B0311" w:rsidRDefault="009B0311" w:rsidP="009B0311">
            <w:pPr>
              <w:spacing w:line="360" w:lineRule="auto"/>
              <w:rPr>
                <w:sz w:val="24"/>
                <w:szCs w:val="24"/>
              </w:rPr>
            </w:pPr>
            <w:r w:rsidRPr="009B0311">
              <w:rPr>
                <w:color w:val="000000"/>
                <w:sz w:val="24"/>
                <w:szCs w:val="24"/>
              </w:rPr>
              <w:t>Predictive performance</w:t>
            </w:r>
          </w:p>
        </w:tc>
        <w:tc>
          <w:tcPr>
            <w:tcW w:w="1000" w:type="dxa"/>
            <w:tcMar>
              <w:top w:w="80" w:type="dxa"/>
              <w:left w:w="100" w:type="dxa"/>
              <w:bottom w:w="80" w:type="dxa"/>
              <w:right w:w="100" w:type="dxa"/>
            </w:tcMar>
            <w:vAlign w:val="center"/>
          </w:tcPr>
          <w:p w14:paraId="0B1447A1" w14:textId="77777777" w:rsidR="009B0311" w:rsidRPr="009B0311" w:rsidRDefault="009B0311" w:rsidP="009B0311">
            <w:pPr>
              <w:spacing w:line="360" w:lineRule="auto"/>
              <w:rPr>
                <w:sz w:val="24"/>
                <w:szCs w:val="24"/>
              </w:rPr>
            </w:pPr>
            <w:r w:rsidRPr="009B0311">
              <w:rPr>
                <w:color w:val="000000"/>
                <w:sz w:val="24"/>
                <w:szCs w:val="24"/>
              </w:rPr>
              <w:t>0.30</w:t>
            </w:r>
          </w:p>
        </w:tc>
        <w:tc>
          <w:tcPr>
            <w:tcW w:w="1900" w:type="dxa"/>
            <w:tcMar>
              <w:top w:w="80" w:type="dxa"/>
              <w:left w:w="100" w:type="dxa"/>
              <w:bottom w:w="80" w:type="dxa"/>
              <w:right w:w="100" w:type="dxa"/>
            </w:tcMar>
            <w:vAlign w:val="center"/>
          </w:tcPr>
          <w:p w14:paraId="240CB00D" w14:textId="77777777" w:rsidR="009B0311" w:rsidRPr="009B0311" w:rsidRDefault="009B0311" w:rsidP="009B0311">
            <w:pPr>
              <w:spacing w:line="360" w:lineRule="auto"/>
              <w:rPr>
                <w:sz w:val="24"/>
                <w:szCs w:val="24"/>
              </w:rPr>
            </w:pPr>
            <w:r w:rsidRPr="009B0311">
              <w:rPr>
                <w:color w:val="000000"/>
                <w:sz w:val="24"/>
                <w:szCs w:val="24"/>
              </w:rPr>
              <w:t>Medium</w:t>
            </w:r>
          </w:p>
        </w:tc>
        <w:tc>
          <w:tcPr>
            <w:tcW w:w="1900" w:type="dxa"/>
            <w:tcMar>
              <w:top w:w="80" w:type="dxa"/>
              <w:left w:w="100" w:type="dxa"/>
              <w:bottom w:w="80" w:type="dxa"/>
              <w:right w:w="100" w:type="dxa"/>
            </w:tcMar>
            <w:vAlign w:val="center"/>
          </w:tcPr>
          <w:p w14:paraId="15CA9DEB" w14:textId="77777777" w:rsidR="009B0311" w:rsidRPr="009B0311" w:rsidRDefault="009B0311" w:rsidP="009B0311">
            <w:pPr>
              <w:spacing w:line="360" w:lineRule="auto"/>
              <w:rPr>
                <w:sz w:val="24"/>
                <w:szCs w:val="24"/>
              </w:rPr>
            </w:pPr>
            <w:r w:rsidRPr="009B0311">
              <w:rPr>
                <w:color w:val="000000"/>
                <w:sz w:val="24"/>
                <w:szCs w:val="24"/>
              </w:rPr>
              <w:t>Medium</w:t>
            </w:r>
          </w:p>
        </w:tc>
        <w:tc>
          <w:tcPr>
            <w:tcW w:w="2000" w:type="dxa"/>
            <w:tcMar>
              <w:top w:w="80" w:type="dxa"/>
              <w:left w:w="100" w:type="dxa"/>
              <w:bottom w:w="80" w:type="dxa"/>
              <w:right w:w="100" w:type="dxa"/>
            </w:tcMar>
            <w:vAlign w:val="center"/>
          </w:tcPr>
          <w:p w14:paraId="191906E2" w14:textId="77777777" w:rsidR="009B0311" w:rsidRPr="009B0311" w:rsidRDefault="009B0311" w:rsidP="009B0311">
            <w:pPr>
              <w:spacing w:line="360" w:lineRule="auto"/>
              <w:rPr>
                <w:sz w:val="24"/>
                <w:szCs w:val="24"/>
              </w:rPr>
            </w:pPr>
            <w:r w:rsidRPr="009B0311">
              <w:rPr>
                <w:color w:val="000000"/>
                <w:sz w:val="24"/>
                <w:szCs w:val="24"/>
              </w:rPr>
              <w:t>High</w:t>
            </w:r>
          </w:p>
        </w:tc>
      </w:tr>
      <w:tr w:rsidR="009B0311" w:rsidRPr="009B0311" w14:paraId="49ED6EEA" w14:textId="77777777" w:rsidTr="00B9025F">
        <w:tc>
          <w:tcPr>
            <w:tcW w:w="2560" w:type="dxa"/>
            <w:tcMar>
              <w:top w:w="80" w:type="dxa"/>
              <w:left w:w="100" w:type="dxa"/>
              <w:bottom w:w="80" w:type="dxa"/>
              <w:right w:w="100" w:type="dxa"/>
            </w:tcMar>
            <w:vAlign w:val="center"/>
          </w:tcPr>
          <w:p w14:paraId="0C37477C" w14:textId="77777777" w:rsidR="009B0311" w:rsidRPr="009B0311" w:rsidRDefault="009B0311" w:rsidP="009B0311">
            <w:pPr>
              <w:spacing w:line="360" w:lineRule="auto"/>
              <w:rPr>
                <w:sz w:val="24"/>
                <w:szCs w:val="24"/>
              </w:rPr>
            </w:pPr>
            <w:r w:rsidRPr="009B0311">
              <w:rPr>
                <w:color w:val="000000"/>
                <w:sz w:val="24"/>
                <w:szCs w:val="24"/>
              </w:rPr>
              <w:t>Interpretability</w:t>
            </w:r>
          </w:p>
        </w:tc>
        <w:tc>
          <w:tcPr>
            <w:tcW w:w="1000" w:type="dxa"/>
            <w:tcMar>
              <w:top w:w="80" w:type="dxa"/>
              <w:left w:w="100" w:type="dxa"/>
              <w:bottom w:w="80" w:type="dxa"/>
              <w:right w:w="100" w:type="dxa"/>
            </w:tcMar>
            <w:vAlign w:val="center"/>
          </w:tcPr>
          <w:p w14:paraId="3FBE1A6B" w14:textId="77777777" w:rsidR="009B0311" w:rsidRPr="009B0311" w:rsidRDefault="009B0311" w:rsidP="009B0311">
            <w:pPr>
              <w:spacing w:line="360" w:lineRule="auto"/>
              <w:rPr>
                <w:sz w:val="24"/>
                <w:szCs w:val="24"/>
              </w:rPr>
            </w:pPr>
            <w:r w:rsidRPr="009B0311">
              <w:rPr>
                <w:color w:val="000000"/>
                <w:sz w:val="24"/>
                <w:szCs w:val="24"/>
              </w:rPr>
              <w:t>0.20</w:t>
            </w:r>
          </w:p>
        </w:tc>
        <w:tc>
          <w:tcPr>
            <w:tcW w:w="1900" w:type="dxa"/>
            <w:tcMar>
              <w:top w:w="80" w:type="dxa"/>
              <w:left w:w="100" w:type="dxa"/>
              <w:bottom w:w="80" w:type="dxa"/>
              <w:right w:w="100" w:type="dxa"/>
            </w:tcMar>
            <w:vAlign w:val="center"/>
          </w:tcPr>
          <w:p w14:paraId="7B084173" w14:textId="77777777" w:rsidR="009B0311" w:rsidRPr="009B0311" w:rsidRDefault="009B0311" w:rsidP="009B0311">
            <w:pPr>
              <w:spacing w:line="360" w:lineRule="auto"/>
              <w:rPr>
                <w:sz w:val="24"/>
                <w:szCs w:val="24"/>
              </w:rPr>
            </w:pPr>
            <w:r w:rsidRPr="009B0311">
              <w:rPr>
                <w:color w:val="000000"/>
                <w:sz w:val="24"/>
                <w:szCs w:val="24"/>
              </w:rPr>
              <w:t>High</w:t>
            </w:r>
          </w:p>
        </w:tc>
        <w:tc>
          <w:tcPr>
            <w:tcW w:w="1900" w:type="dxa"/>
            <w:tcMar>
              <w:top w:w="80" w:type="dxa"/>
              <w:left w:w="100" w:type="dxa"/>
              <w:bottom w:w="80" w:type="dxa"/>
              <w:right w:w="100" w:type="dxa"/>
            </w:tcMar>
            <w:vAlign w:val="center"/>
          </w:tcPr>
          <w:p w14:paraId="06C3DD08" w14:textId="77777777" w:rsidR="009B0311" w:rsidRPr="009B0311" w:rsidRDefault="009B0311" w:rsidP="009B0311">
            <w:pPr>
              <w:spacing w:line="360" w:lineRule="auto"/>
              <w:rPr>
                <w:sz w:val="24"/>
                <w:szCs w:val="24"/>
              </w:rPr>
            </w:pPr>
            <w:r w:rsidRPr="009B0311">
              <w:rPr>
                <w:color w:val="000000"/>
                <w:sz w:val="24"/>
                <w:szCs w:val="24"/>
              </w:rPr>
              <w:t>High</w:t>
            </w:r>
          </w:p>
        </w:tc>
        <w:tc>
          <w:tcPr>
            <w:tcW w:w="2000" w:type="dxa"/>
            <w:tcMar>
              <w:top w:w="80" w:type="dxa"/>
              <w:left w:w="100" w:type="dxa"/>
              <w:bottom w:w="80" w:type="dxa"/>
              <w:right w:w="100" w:type="dxa"/>
            </w:tcMar>
            <w:vAlign w:val="center"/>
          </w:tcPr>
          <w:p w14:paraId="23031FF3" w14:textId="77777777" w:rsidR="009B0311" w:rsidRPr="009B0311" w:rsidRDefault="009B0311" w:rsidP="009B0311">
            <w:pPr>
              <w:spacing w:line="360" w:lineRule="auto"/>
              <w:rPr>
                <w:sz w:val="24"/>
                <w:szCs w:val="24"/>
              </w:rPr>
            </w:pPr>
            <w:r w:rsidRPr="009B0311">
              <w:rPr>
                <w:color w:val="000000"/>
                <w:sz w:val="24"/>
                <w:szCs w:val="24"/>
              </w:rPr>
              <w:t>Medium</w:t>
            </w:r>
          </w:p>
        </w:tc>
      </w:tr>
      <w:tr w:rsidR="009B0311" w:rsidRPr="009B0311" w14:paraId="32EFD472" w14:textId="77777777" w:rsidTr="00B9025F">
        <w:tc>
          <w:tcPr>
            <w:tcW w:w="2560" w:type="dxa"/>
            <w:tcMar>
              <w:top w:w="80" w:type="dxa"/>
              <w:left w:w="100" w:type="dxa"/>
              <w:bottom w:w="80" w:type="dxa"/>
              <w:right w:w="100" w:type="dxa"/>
            </w:tcMar>
            <w:vAlign w:val="center"/>
          </w:tcPr>
          <w:p w14:paraId="34C4E558" w14:textId="77777777" w:rsidR="009B0311" w:rsidRPr="009B0311" w:rsidRDefault="009B0311" w:rsidP="009B0311">
            <w:pPr>
              <w:spacing w:line="360" w:lineRule="auto"/>
              <w:rPr>
                <w:sz w:val="24"/>
                <w:szCs w:val="24"/>
              </w:rPr>
            </w:pPr>
            <w:r w:rsidRPr="009B0311">
              <w:rPr>
                <w:color w:val="000000"/>
                <w:sz w:val="24"/>
                <w:szCs w:val="24"/>
              </w:rPr>
              <w:t>Nonlinear pattern capture</w:t>
            </w:r>
          </w:p>
        </w:tc>
        <w:tc>
          <w:tcPr>
            <w:tcW w:w="1000" w:type="dxa"/>
            <w:tcMar>
              <w:top w:w="80" w:type="dxa"/>
              <w:left w:w="100" w:type="dxa"/>
              <w:bottom w:w="80" w:type="dxa"/>
              <w:right w:w="100" w:type="dxa"/>
            </w:tcMar>
            <w:vAlign w:val="center"/>
          </w:tcPr>
          <w:p w14:paraId="009F2EC0" w14:textId="77777777" w:rsidR="009B0311" w:rsidRPr="009B0311" w:rsidRDefault="009B0311" w:rsidP="009B0311">
            <w:pPr>
              <w:spacing w:line="360" w:lineRule="auto"/>
              <w:rPr>
                <w:sz w:val="24"/>
                <w:szCs w:val="24"/>
              </w:rPr>
            </w:pPr>
            <w:r w:rsidRPr="009B0311">
              <w:rPr>
                <w:color w:val="000000"/>
                <w:sz w:val="24"/>
                <w:szCs w:val="24"/>
              </w:rPr>
              <w:t>0.20</w:t>
            </w:r>
          </w:p>
        </w:tc>
        <w:tc>
          <w:tcPr>
            <w:tcW w:w="1900" w:type="dxa"/>
            <w:tcMar>
              <w:top w:w="80" w:type="dxa"/>
              <w:left w:w="100" w:type="dxa"/>
              <w:bottom w:w="80" w:type="dxa"/>
              <w:right w:w="100" w:type="dxa"/>
            </w:tcMar>
            <w:vAlign w:val="center"/>
          </w:tcPr>
          <w:p w14:paraId="75D11DB1" w14:textId="77777777" w:rsidR="009B0311" w:rsidRPr="009B0311" w:rsidRDefault="009B0311" w:rsidP="009B0311">
            <w:pPr>
              <w:spacing w:line="360" w:lineRule="auto"/>
              <w:rPr>
                <w:sz w:val="24"/>
                <w:szCs w:val="24"/>
              </w:rPr>
            </w:pPr>
            <w:r w:rsidRPr="009B0311">
              <w:rPr>
                <w:color w:val="000000"/>
                <w:sz w:val="24"/>
                <w:szCs w:val="24"/>
              </w:rPr>
              <w:t>Low</w:t>
            </w:r>
          </w:p>
        </w:tc>
        <w:tc>
          <w:tcPr>
            <w:tcW w:w="1900" w:type="dxa"/>
            <w:tcMar>
              <w:top w:w="80" w:type="dxa"/>
              <w:left w:w="100" w:type="dxa"/>
              <w:bottom w:w="80" w:type="dxa"/>
              <w:right w:w="100" w:type="dxa"/>
            </w:tcMar>
            <w:vAlign w:val="center"/>
          </w:tcPr>
          <w:p w14:paraId="726CF401" w14:textId="77777777" w:rsidR="009B0311" w:rsidRPr="009B0311" w:rsidRDefault="009B0311" w:rsidP="009B0311">
            <w:pPr>
              <w:spacing w:line="360" w:lineRule="auto"/>
              <w:rPr>
                <w:sz w:val="24"/>
                <w:szCs w:val="24"/>
              </w:rPr>
            </w:pPr>
            <w:r w:rsidRPr="009B0311">
              <w:rPr>
                <w:color w:val="000000"/>
                <w:sz w:val="24"/>
                <w:szCs w:val="24"/>
              </w:rPr>
              <w:t>High</w:t>
            </w:r>
          </w:p>
        </w:tc>
        <w:tc>
          <w:tcPr>
            <w:tcW w:w="2000" w:type="dxa"/>
            <w:tcMar>
              <w:top w:w="80" w:type="dxa"/>
              <w:left w:w="100" w:type="dxa"/>
              <w:bottom w:w="80" w:type="dxa"/>
              <w:right w:w="100" w:type="dxa"/>
            </w:tcMar>
            <w:vAlign w:val="center"/>
          </w:tcPr>
          <w:p w14:paraId="58D9B489" w14:textId="77777777" w:rsidR="009B0311" w:rsidRPr="009B0311" w:rsidRDefault="009B0311" w:rsidP="009B0311">
            <w:pPr>
              <w:spacing w:line="360" w:lineRule="auto"/>
              <w:rPr>
                <w:sz w:val="24"/>
                <w:szCs w:val="24"/>
              </w:rPr>
            </w:pPr>
            <w:r w:rsidRPr="009B0311">
              <w:rPr>
                <w:color w:val="000000"/>
                <w:sz w:val="24"/>
                <w:szCs w:val="24"/>
              </w:rPr>
              <w:t>High</w:t>
            </w:r>
          </w:p>
        </w:tc>
      </w:tr>
      <w:tr w:rsidR="009B0311" w:rsidRPr="009B0311" w14:paraId="21E4B311" w14:textId="77777777" w:rsidTr="00B9025F">
        <w:tc>
          <w:tcPr>
            <w:tcW w:w="2560" w:type="dxa"/>
            <w:tcMar>
              <w:top w:w="80" w:type="dxa"/>
              <w:left w:w="100" w:type="dxa"/>
              <w:bottom w:w="80" w:type="dxa"/>
              <w:right w:w="100" w:type="dxa"/>
            </w:tcMar>
            <w:vAlign w:val="center"/>
          </w:tcPr>
          <w:p w14:paraId="35B5E9BD" w14:textId="77777777" w:rsidR="009B0311" w:rsidRPr="009B0311" w:rsidRDefault="009B0311" w:rsidP="009B0311">
            <w:pPr>
              <w:spacing w:line="360" w:lineRule="auto"/>
              <w:rPr>
                <w:sz w:val="24"/>
                <w:szCs w:val="24"/>
              </w:rPr>
            </w:pPr>
            <w:r w:rsidRPr="009B0311">
              <w:rPr>
                <w:color w:val="000000"/>
                <w:sz w:val="24"/>
                <w:szCs w:val="24"/>
              </w:rPr>
              <w:t>Robustness to noisy market data</w:t>
            </w:r>
          </w:p>
        </w:tc>
        <w:tc>
          <w:tcPr>
            <w:tcW w:w="1000" w:type="dxa"/>
            <w:tcMar>
              <w:top w:w="80" w:type="dxa"/>
              <w:left w:w="100" w:type="dxa"/>
              <w:bottom w:w="80" w:type="dxa"/>
              <w:right w:w="100" w:type="dxa"/>
            </w:tcMar>
            <w:vAlign w:val="center"/>
          </w:tcPr>
          <w:p w14:paraId="1ED4C6B6" w14:textId="77777777" w:rsidR="009B0311" w:rsidRPr="009B0311" w:rsidRDefault="009B0311" w:rsidP="009B0311">
            <w:pPr>
              <w:spacing w:line="360" w:lineRule="auto"/>
              <w:rPr>
                <w:sz w:val="24"/>
                <w:szCs w:val="24"/>
              </w:rPr>
            </w:pPr>
            <w:r w:rsidRPr="009B0311">
              <w:rPr>
                <w:color w:val="000000"/>
                <w:sz w:val="24"/>
                <w:szCs w:val="24"/>
              </w:rPr>
              <w:t>0.15</w:t>
            </w:r>
          </w:p>
        </w:tc>
        <w:tc>
          <w:tcPr>
            <w:tcW w:w="1900" w:type="dxa"/>
            <w:tcMar>
              <w:top w:w="80" w:type="dxa"/>
              <w:left w:w="100" w:type="dxa"/>
              <w:bottom w:w="80" w:type="dxa"/>
              <w:right w:w="100" w:type="dxa"/>
            </w:tcMar>
            <w:vAlign w:val="center"/>
          </w:tcPr>
          <w:p w14:paraId="63D7FFCB" w14:textId="77777777" w:rsidR="009B0311" w:rsidRPr="009B0311" w:rsidRDefault="009B0311" w:rsidP="009B0311">
            <w:pPr>
              <w:spacing w:line="360" w:lineRule="auto"/>
              <w:rPr>
                <w:sz w:val="24"/>
                <w:szCs w:val="24"/>
              </w:rPr>
            </w:pPr>
            <w:r w:rsidRPr="009B0311">
              <w:rPr>
                <w:color w:val="000000"/>
                <w:sz w:val="24"/>
                <w:szCs w:val="24"/>
              </w:rPr>
              <w:t>Medium</w:t>
            </w:r>
          </w:p>
        </w:tc>
        <w:tc>
          <w:tcPr>
            <w:tcW w:w="1900" w:type="dxa"/>
            <w:tcMar>
              <w:top w:w="80" w:type="dxa"/>
              <w:left w:w="100" w:type="dxa"/>
              <w:bottom w:w="80" w:type="dxa"/>
              <w:right w:w="100" w:type="dxa"/>
            </w:tcMar>
            <w:vAlign w:val="center"/>
          </w:tcPr>
          <w:p w14:paraId="707CFA1E" w14:textId="77777777" w:rsidR="009B0311" w:rsidRPr="009B0311" w:rsidRDefault="009B0311" w:rsidP="009B0311">
            <w:pPr>
              <w:spacing w:line="360" w:lineRule="auto"/>
              <w:rPr>
                <w:sz w:val="24"/>
                <w:szCs w:val="24"/>
              </w:rPr>
            </w:pPr>
            <w:r w:rsidRPr="009B0311">
              <w:rPr>
                <w:color w:val="000000"/>
                <w:sz w:val="24"/>
                <w:szCs w:val="24"/>
              </w:rPr>
              <w:t>Medium</w:t>
            </w:r>
          </w:p>
        </w:tc>
        <w:tc>
          <w:tcPr>
            <w:tcW w:w="2000" w:type="dxa"/>
            <w:tcMar>
              <w:top w:w="80" w:type="dxa"/>
              <w:left w:w="100" w:type="dxa"/>
              <w:bottom w:w="80" w:type="dxa"/>
              <w:right w:w="100" w:type="dxa"/>
            </w:tcMar>
            <w:vAlign w:val="center"/>
          </w:tcPr>
          <w:p w14:paraId="059435E8" w14:textId="77777777" w:rsidR="009B0311" w:rsidRPr="009B0311" w:rsidRDefault="009B0311" w:rsidP="009B0311">
            <w:pPr>
              <w:spacing w:line="360" w:lineRule="auto"/>
              <w:rPr>
                <w:sz w:val="24"/>
                <w:szCs w:val="24"/>
              </w:rPr>
            </w:pPr>
            <w:r w:rsidRPr="009B0311">
              <w:rPr>
                <w:color w:val="000000"/>
                <w:sz w:val="24"/>
                <w:szCs w:val="24"/>
              </w:rPr>
              <w:t>High</w:t>
            </w:r>
          </w:p>
        </w:tc>
      </w:tr>
      <w:tr w:rsidR="009B0311" w:rsidRPr="009B0311" w14:paraId="5BE7A773" w14:textId="77777777" w:rsidTr="00B9025F">
        <w:tc>
          <w:tcPr>
            <w:tcW w:w="2560" w:type="dxa"/>
            <w:tcMar>
              <w:top w:w="80" w:type="dxa"/>
              <w:left w:w="100" w:type="dxa"/>
              <w:bottom w:w="80" w:type="dxa"/>
              <w:right w:w="100" w:type="dxa"/>
            </w:tcMar>
            <w:vAlign w:val="center"/>
          </w:tcPr>
          <w:p w14:paraId="5DB645FA" w14:textId="77777777" w:rsidR="009B0311" w:rsidRPr="009B0311" w:rsidRDefault="009B0311" w:rsidP="009B0311">
            <w:pPr>
              <w:spacing w:line="360" w:lineRule="auto"/>
              <w:rPr>
                <w:sz w:val="24"/>
                <w:szCs w:val="24"/>
              </w:rPr>
            </w:pPr>
            <w:r w:rsidRPr="009B0311">
              <w:rPr>
                <w:color w:val="000000"/>
                <w:sz w:val="24"/>
                <w:szCs w:val="24"/>
              </w:rPr>
              <w:t>Computational efficiency</w:t>
            </w:r>
          </w:p>
        </w:tc>
        <w:tc>
          <w:tcPr>
            <w:tcW w:w="1000" w:type="dxa"/>
            <w:tcMar>
              <w:top w:w="80" w:type="dxa"/>
              <w:left w:w="100" w:type="dxa"/>
              <w:bottom w:w="80" w:type="dxa"/>
              <w:right w:w="100" w:type="dxa"/>
            </w:tcMar>
            <w:vAlign w:val="center"/>
          </w:tcPr>
          <w:p w14:paraId="34A76781" w14:textId="77777777" w:rsidR="009B0311" w:rsidRPr="009B0311" w:rsidRDefault="009B0311" w:rsidP="009B0311">
            <w:pPr>
              <w:spacing w:line="360" w:lineRule="auto"/>
              <w:rPr>
                <w:sz w:val="24"/>
                <w:szCs w:val="24"/>
              </w:rPr>
            </w:pPr>
            <w:r w:rsidRPr="009B0311">
              <w:rPr>
                <w:color w:val="000000"/>
                <w:sz w:val="24"/>
                <w:szCs w:val="24"/>
              </w:rPr>
              <w:t>0.15</w:t>
            </w:r>
          </w:p>
        </w:tc>
        <w:tc>
          <w:tcPr>
            <w:tcW w:w="1900" w:type="dxa"/>
            <w:tcMar>
              <w:top w:w="80" w:type="dxa"/>
              <w:left w:w="100" w:type="dxa"/>
              <w:bottom w:w="80" w:type="dxa"/>
              <w:right w:w="100" w:type="dxa"/>
            </w:tcMar>
            <w:vAlign w:val="center"/>
          </w:tcPr>
          <w:p w14:paraId="153A97FB" w14:textId="77777777" w:rsidR="009B0311" w:rsidRPr="009B0311" w:rsidRDefault="009B0311" w:rsidP="009B0311">
            <w:pPr>
              <w:spacing w:line="360" w:lineRule="auto"/>
              <w:rPr>
                <w:sz w:val="24"/>
                <w:szCs w:val="24"/>
              </w:rPr>
            </w:pPr>
            <w:r w:rsidRPr="009B0311">
              <w:rPr>
                <w:color w:val="000000"/>
                <w:sz w:val="24"/>
                <w:szCs w:val="24"/>
              </w:rPr>
              <w:t>High</w:t>
            </w:r>
          </w:p>
        </w:tc>
        <w:tc>
          <w:tcPr>
            <w:tcW w:w="1900" w:type="dxa"/>
            <w:tcMar>
              <w:top w:w="80" w:type="dxa"/>
              <w:left w:w="100" w:type="dxa"/>
              <w:bottom w:w="80" w:type="dxa"/>
              <w:right w:w="100" w:type="dxa"/>
            </w:tcMar>
            <w:vAlign w:val="center"/>
          </w:tcPr>
          <w:p w14:paraId="03E5430A" w14:textId="77777777" w:rsidR="009B0311" w:rsidRPr="009B0311" w:rsidRDefault="009B0311" w:rsidP="009B0311">
            <w:pPr>
              <w:spacing w:line="360" w:lineRule="auto"/>
              <w:rPr>
                <w:sz w:val="24"/>
                <w:szCs w:val="24"/>
              </w:rPr>
            </w:pPr>
            <w:r w:rsidRPr="009B0311">
              <w:rPr>
                <w:color w:val="000000"/>
                <w:sz w:val="24"/>
                <w:szCs w:val="24"/>
              </w:rPr>
              <w:t>High</w:t>
            </w:r>
          </w:p>
        </w:tc>
        <w:tc>
          <w:tcPr>
            <w:tcW w:w="2000" w:type="dxa"/>
            <w:tcMar>
              <w:top w:w="80" w:type="dxa"/>
              <w:left w:w="100" w:type="dxa"/>
              <w:bottom w:w="80" w:type="dxa"/>
              <w:right w:w="100" w:type="dxa"/>
            </w:tcMar>
            <w:vAlign w:val="center"/>
          </w:tcPr>
          <w:p w14:paraId="0D499BB8" w14:textId="77777777" w:rsidR="009B0311" w:rsidRPr="009B0311" w:rsidRDefault="009B0311" w:rsidP="009B0311">
            <w:pPr>
              <w:spacing w:line="360" w:lineRule="auto"/>
              <w:rPr>
                <w:sz w:val="24"/>
                <w:szCs w:val="24"/>
              </w:rPr>
            </w:pPr>
            <w:r w:rsidRPr="009B0311">
              <w:rPr>
                <w:color w:val="000000"/>
                <w:sz w:val="24"/>
                <w:szCs w:val="24"/>
              </w:rPr>
              <w:t>Medium</w:t>
            </w:r>
          </w:p>
        </w:tc>
      </w:tr>
    </w:tbl>
    <w:p w14:paraId="610FDD2A"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3.5 Selected Design &amp; Detailed Design</w:t>
      </w:r>
    </w:p>
    <w:p w14:paraId="38A46DCC" w14:textId="77777777" w:rsidR="009B0311" w:rsidRPr="009B0311" w:rsidRDefault="009B0311" w:rsidP="009B0311">
      <w:pPr>
        <w:spacing w:after="150" w:line="360" w:lineRule="auto"/>
        <w:rPr>
          <w:sz w:val="24"/>
          <w:szCs w:val="24"/>
        </w:rPr>
      </w:pPr>
      <w:r w:rsidRPr="009B0311">
        <w:rPr>
          <w:color w:val="000000"/>
          <w:sz w:val="24"/>
          <w:szCs w:val="24"/>
        </w:rPr>
        <w:t>Random Forest is selected as the primary tabular predictive model for the prototype because it can capture nonlinear relationships among price, return, volatility, moving-average, and volume features while remaining practical for moderate-sized datasets. Logistic Regression is retained as an interpretable baseline, and a second nonlinear model may be included for comparative evaluation. Final model selection should be based on time-aware validation results rather than training accuracy alone.</w:t>
      </w:r>
    </w:p>
    <w:p w14:paraId="17150746" w14:textId="77777777" w:rsidR="009B0311" w:rsidRPr="009B0311" w:rsidRDefault="009B0311" w:rsidP="009B0311">
      <w:pPr>
        <w:spacing w:after="150" w:line="360" w:lineRule="auto"/>
        <w:rPr>
          <w:sz w:val="24"/>
          <w:szCs w:val="24"/>
        </w:rPr>
      </w:pPr>
      <w:r w:rsidRPr="009B0311">
        <w:rPr>
          <w:color w:val="000000"/>
          <w:sz w:val="24"/>
          <w:szCs w:val="24"/>
        </w:rPr>
        <w:t xml:space="preserve">Architecture: Raw market data/API or CSV files → ingestion and staging layer → data cleaning and standardization → dimensional data warehouse (Fact_Market_Trading with Stock, Date/Time, </w:t>
      </w:r>
      <w:r w:rsidRPr="009B0311">
        <w:rPr>
          <w:color w:val="000000"/>
          <w:sz w:val="24"/>
          <w:szCs w:val="24"/>
        </w:rPr>
        <w:lastRenderedPageBreak/>
        <w:t>Market, and Indicator dimensions) → feature engineering → time-ordered train/validation/test split → predictive models → evaluation and analytics dashboard. The same architecture can be connected to a streaming ingestion layer for near-real-time updates.</w:t>
      </w:r>
    </w:p>
    <w:p w14:paraId="1CC4CBF1" w14:textId="77777777" w:rsidR="009B0311" w:rsidRPr="009B0311" w:rsidRDefault="009B0311" w:rsidP="009B0311">
      <w:pPr>
        <w:spacing w:after="150" w:line="360" w:lineRule="auto"/>
        <w:rPr>
          <w:sz w:val="24"/>
          <w:szCs w:val="24"/>
        </w:rPr>
      </w:pPr>
      <w:r w:rsidRPr="009B0311">
        <w:rPr>
          <w:color w:val="000000"/>
          <w:sz w:val="24"/>
          <w:szCs w:val="24"/>
        </w:rPr>
        <w:t>Key calculation: daily return can be computed as Return(t) = [Close(t) − Close(t−1)] / Close(t−1). Additional indicators such as moving-average ratios, rolling volatility, price range, and volume change are calculated only from information available up to the prediction timestamp to avoid look-ahead bias.</w:t>
      </w:r>
    </w:p>
    <w:p w14:paraId="44D0A947" w14:textId="77777777" w:rsidR="009B0311" w:rsidRPr="009B0311" w:rsidRDefault="009B0311" w:rsidP="009B0311">
      <w:pPr>
        <w:spacing w:after="150" w:line="360" w:lineRule="auto"/>
        <w:rPr>
          <w:sz w:val="24"/>
          <w:szCs w:val="24"/>
        </w:rPr>
      </w:pPr>
      <w:r w:rsidRPr="009B0311">
        <w:rPr>
          <w:color w:val="000000"/>
          <w:sz w:val="24"/>
          <w:szCs w:val="24"/>
        </w:rPr>
        <w:t>Systems view: the warehouse acts as the controlled analytical source for reporting and model training. Separating raw, cleaned, and feature-ready layers makes the pipeline maintainable because new market sources can be added without redesigning the predictive interface, provided the standardized analytical schema is preserved.</w:t>
      </w:r>
    </w:p>
    <w:p w14:paraId="5B93327D" w14:textId="77777777" w:rsidR="00CE6243" w:rsidRDefault="00CE6243" w:rsidP="009B0311">
      <w:pPr>
        <w:pStyle w:val="Heading2"/>
        <w:spacing w:before="300" w:after="150" w:line="360" w:lineRule="auto"/>
        <w:jc w:val="left"/>
        <w:rPr>
          <w:color w:val="000000"/>
          <w:sz w:val="24"/>
          <w:szCs w:val="24"/>
        </w:rPr>
      </w:pPr>
    </w:p>
    <w:p w14:paraId="088E1061" w14:textId="77777777" w:rsidR="00CE6243" w:rsidRDefault="00CE6243" w:rsidP="009B0311">
      <w:pPr>
        <w:pStyle w:val="Heading2"/>
        <w:spacing w:before="300" w:after="150" w:line="360" w:lineRule="auto"/>
        <w:jc w:val="left"/>
        <w:rPr>
          <w:color w:val="000000"/>
          <w:sz w:val="24"/>
          <w:szCs w:val="24"/>
        </w:rPr>
      </w:pPr>
    </w:p>
    <w:p w14:paraId="13FAE2A3" w14:textId="3904CF36" w:rsidR="009B0311" w:rsidRPr="009B0311" w:rsidRDefault="009B0311" w:rsidP="009B0311">
      <w:pPr>
        <w:pStyle w:val="Heading2"/>
        <w:spacing w:before="300" w:after="150" w:line="360" w:lineRule="auto"/>
        <w:jc w:val="left"/>
        <w:rPr>
          <w:sz w:val="24"/>
          <w:szCs w:val="24"/>
        </w:rPr>
      </w:pPr>
      <w:r w:rsidRPr="009B0311">
        <w:rPr>
          <w:color w:val="000000"/>
          <w:sz w:val="24"/>
          <w:szCs w:val="24"/>
        </w:rPr>
        <w:t>3.6 Trade-off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2"/>
        <w:gridCol w:w="1695"/>
        <w:gridCol w:w="1533"/>
        <w:gridCol w:w="2152"/>
        <w:gridCol w:w="2288"/>
      </w:tblGrid>
      <w:tr w:rsidR="009B0311" w:rsidRPr="009B0311" w14:paraId="4FB1B245" w14:textId="77777777" w:rsidTr="00B9025F">
        <w:trPr>
          <w:tblHeader/>
        </w:trPr>
        <w:tc>
          <w:tcPr>
            <w:tcW w:w="1700" w:type="dxa"/>
            <w:shd w:val="clear" w:color="auto" w:fill="D9E2F3"/>
            <w:tcMar>
              <w:top w:w="80" w:type="dxa"/>
              <w:left w:w="100" w:type="dxa"/>
              <w:bottom w:w="80" w:type="dxa"/>
              <w:right w:w="100" w:type="dxa"/>
            </w:tcMar>
            <w:vAlign w:val="center"/>
          </w:tcPr>
          <w:p w14:paraId="1AD53287" w14:textId="77777777" w:rsidR="009B0311" w:rsidRPr="009B0311" w:rsidRDefault="009B0311" w:rsidP="009B0311">
            <w:pPr>
              <w:spacing w:line="360" w:lineRule="auto"/>
              <w:rPr>
                <w:sz w:val="24"/>
                <w:szCs w:val="24"/>
              </w:rPr>
            </w:pPr>
            <w:r w:rsidRPr="009B0311">
              <w:rPr>
                <w:b/>
                <w:bCs/>
                <w:color w:val="000000"/>
                <w:sz w:val="24"/>
                <w:szCs w:val="24"/>
              </w:rPr>
              <w:t>Design Decision</w:t>
            </w:r>
          </w:p>
        </w:tc>
        <w:tc>
          <w:tcPr>
            <w:tcW w:w="1700" w:type="dxa"/>
            <w:shd w:val="clear" w:color="auto" w:fill="D9E2F3"/>
            <w:tcMar>
              <w:top w:w="80" w:type="dxa"/>
              <w:left w:w="100" w:type="dxa"/>
              <w:bottom w:w="80" w:type="dxa"/>
              <w:right w:w="100" w:type="dxa"/>
            </w:tcMar>
            <w:vAlign w:val="center"/>
          </w:tcPr>
          <w:p w14:paraId="00001813" w14:textId="77777777" w:rsidR="009B0311" w:rsidRPr="009B0311" w:rsidRDefault="009B0311" w:rsidP="009B0311">
            <w:pPr>
              <w:spacing w:line="360" w:lineRule="auto"/>
              <w:rPr>
                <w:sz w:val="24"/>
                <w:szCs w:val="24"/>
              </w:rPr>
            </w:pPr>
            <w:r w:rsidRPr="009B0311">
              <w:rPr>
                <w:b/>
                <w:bCs/>
                <w:color w:val="000000"/>
                <w:sz w:val="24"/>
                <w:szCs w:val="24"/>
              </w:rPr>
              <w:t>Alternative Considered</w:t>
            </w:r>
          </w:p>
        </w:tc>
        <w:tc>
          <w:tcPr>
            <w:tcW w:w="1500" w:type="dxa"/>
            <w:shd w:val="clear" w:color="auto" w:fill="D9E2F3"/>
            <w:tcMar>
              <w:top w:w="80" w:type="dxa"/>
              <w:left w:w="100" w:type="dxa"/>
              <w:bottom w:w="80" w:type="dxa"/>
              <w:right w:w="100" w:type="dxa"/>
            </w:tcMar>
            <w:vAlign w:val="center"/>
          </w:tcPr>
          <w:p w14:paraId="1EA838C4" w14:textId="77777777" w:rsidR="009B0311" w:rsidRPr="009B0311" w:rsidRDefault="009B0311" w:rsidP="009B0311">
            <w:pPr>
              <w:spacing w:line="360" w:lineRule="auto"/>
              <w:rPr>
                <w:sz w:val="24"/>
                <w:szCs w:val="24"/>
              </w:rPr>
            </w:pPr>
            <w:r w:rsidRPr="009B0311">
              <w:rPr>
                <w:b/>
                <w:bCs/>
                <w:color w:val="000000"/>
                <w:sz w:val="24"/>
                <w:szCs w:val="24"/>
              </w:rPr>
              <w:t>Benefit</w:t>
            </w:r>
          </w:p>
        </w:tc>
        <w:tc>
          <w:tcPr>
            <w:tcW w:w="2160" w:type="dxa"/>
            <w:shd w:val="clear" w:color="auto" w:fill="D9E2F3"/>
            <w:tcMar>
              <w:top w:w="80" w:type="dxa"/>
              <w:left w:w="100" w:type="dxa"/>
              <w:bottom w:w="80" w:type="dxa"/>
              <w:right w:w="100" w:type="dxa"/>
            </w:tcMar>
            <w:vAlign w:val="center"/>
          </w:tcPr>
          <w:p w14:paraId="369682F5" w14:textId="77777777" w:rsidR="009B0311" w:rsidRPr="009B0311" w:rsidRDefault="009B0311" w:rsidP="009B0311">
            <w:pPr>
              <w:spacing w:line="360" w:lineRule="auto"/>
              <w:rPr>
                <w:sz w:val="24"/>
                <w:szCs w:val="24"/>
              </w:rPr>
            </w:pPr>
            <w:r w:rsidRPr="009B0311">
              <w:rPr>
                <w:b/>
                <w:bCs/>
                <w:color w:val="000000"/>
                <w:sz w:val="24"/>
                <w:szCs w:val="24"/>
              </w:rPr>
              <w:t>Disadvantage</w:t>
            </w:r>
          </w:p>
        </w:tc>
        <w:tc>
          <w:tcPr>
            <w:tcW w:w="2300" w:type="dxa"/>
            <w:shd w:val="clear" w:color="auto" w:fill="D9E2F3"/>
            <w:tcMar>
              <w:top w:w="80" w:type="dxa"/>
              <w:left w:w="100" w:type="dxa"/>
              <w:bottom w:w="80" w:type="dxa"/>
              <w:right w:w="100" w:type="dxa"/>
            </w:tcMar>
            <w:vAlign w:val="center"/>
          </w:tcPr>
          <w:p w14:paraId="472ACAC5" w14:textId="77777777" w:rsidR="009B0311" w:rsidRPr="009B0311" w:rsidRDefault="009B0311" w:rsidP="009B0311">
            <w:pPr>
              <w:spacing w:line="360" w:lineRule="auto"/>
              <w:rPr>
                <w:sz w:val="24"/>
                <w:szCs w:val="24"/>
              </w:rPr>
            </w:pPr>
            <w:r w:rsidRPr="009B0311">
              <w:rPr>
                <w:b/>
                <w:bCs/>
                <w:color w:val="000000"/>
                <w:sz w:val="24"/>
                <w:szCs w:val="24"/>
              </w:rPr>
              <w:t>Final Decision &amp; Justification</w:t>
            </w:r>
          </w:p>
        </w:tc>
      </w:tr>
      <w:tr w:rsidR="009B0311" w:rsidRPr="009B0311" w14:paraId="0F91662B" w14:textId="77777777" w:rsidTr="00B9025F">
        <w:tc>
          <w:tcPr>
            <w:tcW w:w="1700" w:type="dxa"/>
            <w:tcMar>
              <w:top w:w="80" w:type="dxa"/>
              <w:left w:w="100" w:type="dxa"/>
              <w:bottom w:w="80" w:type="dxa"/>
              <w:right w:w="100" w:type="dxa"/>
            </w:tcMar>
            <w:vAlign w:val="center"/>
          </w:tcPr>
          <w:p w14:paraId="6F10DE93" w14:textId="77777777" w:rsidR="009B0311" w:rsidRPr="009B0311" w:rsidRDefault="009B0311" w:rsidP="009B0311">
            <w:pPr>
              <w:spacing w:line="360" w:lineRule="auto"/>
              <w:rPr>
                <w:sz w:val="24"/>
                <w:szCs w:val="24"/>
              </w:rPr>
            </w:pPr>
            <w:r w:rsidRPr="009B0311">
              <w:rPr>
                <w:color w:val="000000"/>
                <w:sz w:val="24"/>
                <w:szCs w:val="24"/>
              </w:rPr>
              <w:t>Model choice</w:t>
            </w:r>
          </w:p>
        </w:tc>
        <w:tc>
          <w:tcPr>
            <w:tcW w:w="1700" w:type="dxa"/>
            <w:tcMar>
              <w:top w:w="80" w:type="dxa"/>
              <w:left w:w="100" w:type="dxa"/>
              <w:bottom w:w="80" w:type="dxa"/>
              <w:right w:w="100" w:type="dxa"/>
            </w:tcMar>
            <w:vAlign w:val="center"/>
          </w:tcPr>
          <w:p w14:paraId="7537A19D" w14:textId="77777777" w:rsidR="009B0311" w:rsidRPr="009B0311" w:rsidRDefault="009B0311" w:rsidP="009B0311">
            <w:pPr>
              <w:spacing w:line="360" w:lineRule="auto"/>
              <w:rPr>
                <w:sz w:val="24"/>
                <w:szCs w:val="24"/>
              </w:rPr>
            </w:pPr>
            <w:r w:rsidRPr="009B0311">
              <w:rPr>
                <w:color w:val="000000"/>
                <w:sz w:val="24"/>
                <w:szCs w:val="24"/>
              </w:rPr>
              <w:t>Linear Regression only</w:t>
            </w:r>
          </w:p>
        </w:tc>
        <w:tc>
          <w:tcPr>
            <w:tcW w:w="1500" w:type="dxa"/>
            <w:tcMar>
              <w:top w:w="80" w:type="dxa"/>
              <w:left w:w="100" w:type="dxa"/>
              <w:bottom w:w="80" w:type="dxa"/>
              <w:right w:w="100" w:type="dxa"/>
            </w:tcMar>
            <w:vAlign w:val="center"/>
          </w:tcPr>
          <w:p w14:paraId="723FF9BF" w14:textId="77777777" w:rsidR="009B0311" w:rsidRPr="009B0311" w:rsidRDefault="009B0311" w:rsidP="009B0311">
            <w:pPr>
              <w:spacing w:line="360" w:lineRule="auto"/>
              <w:rPr>
                <w:sz w:val="24"/>
                <w:szCs w:val="24"/>
              </w:rPr>
            </w:pPr>
            <w:r w:rsidRPr="009B0311">
              <w:rPr>
                <w:color w:val="000000"/>
                <w:sz w:val="24"/>
                <w:szCs w:val="24"/>
              </w:rPr>
              <w:t>Simple and fast baseline</w:t>
            </w:r>
          </w:p>
        </w:tc>
        <w:tc>
          <w:tcPr>
            <w:tcW w:w="2160" w:type="dxa"/>
            <w:tcMar>
              <w:top w:w="80" w:type="dxa"/>
              <w:left w:w="100" w:type="dxa"/>
              <w:bottom w:w="80" w:type="dxa"/>
              <w:right w:w="100" w:type="dxa"/>
            </w:tcMar>
            <w:vAlign w:val="center"/>
          </w:tcPr>
          <w:p w14:paraId="1B5CFC04" w14:textId="77777777" w:rsidR="009B0311" w:rsidRPr="009B0311" w:rsidRDefault="009B0311" w:rsidP="009B0311">
            <w:pPr>
              <w:spacing w:line="360" w:lineRule="auto"/>
              <w:rPr>
                <w:sz w:val="24"/>
                <w:szCs w:val="24"/>
              </w:rPr>
            </w:pPr>
            <w:r w:rsidRPr="009B0311">
              <w:rPr>
                <w:color w:val="000000"/>
                <w:sz w:val="24"/>
                <w:szCs w:val="24"/>
              </w:rPr>
              <w:t>Limited nonlinear pattern capture</w:t>
            </w:r>
          </w:p>
        </w:tc>
        <w:tc>
          <w:tcPr>
            <w:tcW w:w="2300" w:type="dxa"/>
            <w:tcMar>
              <w:top w:w="80" w:type="dxa"/>
              <w:left w:w="100" w:type="dxa"/>
              <w:bottom w:w="80" w:type="dxa"/>
              <w:right w:w="100" w:type="dxa"/>
            </w:tcMar>
            <w:vAlign w:val="center"/>
          </w:tcPr>
          <w:p w14:paraId="593CE105" w14:textId="77777777" w:rsidR="009B0311" w:rsidRPr="009B0311" w:rsidRDefault="009B0311" w:rsidP="009B0311">
            <w:pPr>
              <w:spacing w:line="360" w:lineRule="auto"/>
              <w:rPr>
                <w:sz w:val="24"/>
                <w:szCs w:val="24"/>
              </w:rPr>
            </w:pPr>
            <w:r w:rsidRPr="009B0311">
              <w:rPr>
                <w:color w:val="000000"/>
                <w:sz w:val="24"/>
                <w:szCs w:val="24"/>
              </w:rPr>
              <w:t>Use as baseline and compare with tree-based models</w:t>
            </w:r>
          </w:p>
        </w:tc>
      </w:tr>
      <w:tr w:rsidR="009B0311" w:rsidRPr="009B0311" w14:paraId="20C2C884" w14:textId="77777777" w:rsidTr="00B9025F">
        <w:tc>
          <w:tcPr>
            <w:tcW w:w="1700" w:type="dxa"/>
            <w:tcMar>
              <w:top w:w="80" w:type="dxa"/>
              <w:left w:w="100" w:type="dxa"/>
              <w:bottom w:w="80" w:type="dxa"/>
              <w:right w:w="100" w:type="dxa"/>
            </w:tcMar>
            <w:vAlign w:val="center"/>
          </w:tcPr>
          <w:p w14:paraId="580941EE" w14:textId="77777777" w:rsidR="009B0311" w:rsidRPr="009B0311" w:rsidRDefault="009B0311" w:rsidP="009B0311">
            <w:pPr>
              <w:spacing w:line="360" w:lineRule="auto"/>
              <w:rPr>
                <w:sz w:val="24"/>
                <w:szCs w:val="24"/>
              </w:rPr>
            </w:pPr>
            <w:r w:rsidRPr="009B0311">
              <w:rPr>
                <w:color w:val="000000"/>
                <w:sz w:val="24"/>
                <w:szCs w:val="24"/>
              </w:rPr>
              <w:t>Tree model choice</w:t>
            </w:r>
          </w:p>
        </w:tc>
        <w:tc>
          <w:tcPr>
            <w:tcW w:w="1700" w:type="dxa"/>
            <w:tcMar>
              <w:top w:w="80" w:type="dxa"/>
              <w:left w:w="100" w:type="dxa"/>
              <w:bottom w:w="80" w:type="dxa"/>
              <w:right w:w="100" w:type="dxa"/>
            </w:tcMar>
            <w:vAlign w:val="center"/>
          </w:tcPr>
          <w:p w14:paraId="76333E25" w14:textId="77777777" w:rsidR="009B0311" w:rsidRPr="009B0311" w:rsidRDefault="009B0311" w:rsidP="009B0311">
            <w:pPr>
              <w:spacing w:line="360" w:lineRule="auto"/>
              <w:rPr>
                <w:sz w:val="24"/>
                <w:szCs w:val="24"/>
              </w:rPr>
            </w:pPr>
            <w:r w:rsidRPr="009B0311">
              <w:rPr>
                <w:color w:val="000000"/>
                <w:sz w:val="24"/>
                <w:szCs w:val="24"/>
              </w:rPr>
              <w:t>Single Decision Tree</w:t>
            </w:r>
          </w:p>
        </w:tc>
        <w:tc>
          <w:tcPr>
            <w:tcW w:w="1500" w:type="dxa"/>
            <w:tcMar>
              <w:top w:w="80" w:type="dxa"/>
              <w:left w:w="100" w:type="dxa"/>
              <w:bottom w:w="80" w:type="dxa"/>
              <w:right w:w="100" w:type="dxa"/>
            </w:tcMar>
            <w:vAlign w:val="center"/>
          </w:tcPr>
          <w:p w14:paraId="26E406DB" w14:textId="77777777" w:rsidR="009B0311" w:rsidRPr="009B0311" w:rsidRDefault="009B0311" w:rsidP="009B0311">
            <w:pPr>
              <w:spacing w:line="360" w:lineRule="auto"/>
              <w:rPr>
                <w:sz w:val="24"/>
                <w:szCs w:val="24"/>
              </w:rPr>
            </w:pPr>
            <w:r w:rsidRPr="009B0311">
              <w:rPr>
                <w:color w:val="000000"/>
                <w:sz w:val="24"/>
                <w:szCs w:val="24"/>
              </w:rPr>
              <w:t>Interpretable nonlinear rules</w:t>
            </w:r>
          </w:p>
        </w:tc>
        <w:tc>
          <w:tcPr>
            <w:tcW w:w="2160" w:type="dxa"/>
            <w:tcMar>
              <w:top w:w="80" w:type="dxa"/>
              <w:left w:w="100" w:type="dxa"/>
              <w:bottom w:w="80" w:type="dxa"/>
              <w:right w:w="100" w:type="dxa"/>
            </w:tcMar>
            <w:vAlign w:val="center"/>
          </w:tcPr>
          <w:p w14:paraId="14E7CB50" w14:textId="77777777" w:rsidR="009B0311" w:rsidRPr="009B0311" w:rsidRDefault="009B0311" w:rsidP="009B0311">
            <w:pPr>
              <w:spacing w:line="360" w:lineRule="auto"/>
              <w:rPr>
                <w:sz w:val="24"/>
                <w:szCs w:val="24"/>
              </w:rPr>
            </w:pPr>
            <w:r w:rsidRPr="009B0311">
              <w:rPr>
                <w:color w:val="000000"/>
                <w:sz w:val="24"/>
                <w:szCs w:val="24"/>
              </w:rPr>
              <w:t>Can overfit market noise</w:t>
            </w:r>
          </w:p>
        </w:tc>
        <w:tc>
          <w:tcPr>
            <w:tcW w:w="2300" w:type="dxa"/>
            <w:tcMar>
              <w:top w:w="80" w:type="dxa"/>
              <w:left w:w="100" w:type="dxa"/>
              <w:bottom w:w="80" w:type="dxa"/>
              <w:right w:w="100" w:type="dxa"/>
            </w:tcMar>
            <w:vAlign w:val="center"/>
          </w:tcPr>
          <w:p w14:paraId="1B6F880B" w14:textId="77777777" w:rsidR="009B0311" w:rsidRPr="009B0311" w:rsidRDefault="009B0311" w:rsidP="009B0311">
            <w:pPr>
              <w:spacing w:line="360" w:lineRule="auto"/>
              <w:rPr>
                <w:sz w:val="24"/>
                <w:szCs w:val="24"/>
              </w:rPr>
            </w:pPr>
            <w:r w:rsidRPr="009B0311">
              <w:rPr>
                <w:color w:val="000000"/>
                <w:sz w:val="24"/>
                <w:szCs w:val="24"/>
              </w:rPr>
              <w:t>Retain for comparison; use Random Forest as primary tabular model</w:t>
            </w:r>
          </w:p>
        </w:tc>
      </w:tr>
      <w:tr w:rsidR="009B0311" w:rsidRPr="009B0311" w14:paraId="40D7DB9A" w14:textId="77777777" w:rsidTr="00B9025F">
        <w:tc>
          <w:tcPr>
            <w:tcW w:w="1700" w:type="dxa"/>
            <w:tcMar>
              <w:top w:w="80" w:type="dxa"/>
              <w:left w:w="100" w:type="dxa"/>
              <w:bottom w:w="80" w:type="dxa"/>
              <w:right w:w="100" w:type="dxa"/>
            </w:tcMar>
            <w:vAlign w:val="center"/>
          </w:tcPr>
          <w:p w14:paraId="6B934478" w14:textId="77777777" w:rsidR="009B0311" w:rsidRPr="009B0311" w:rsidRDefault="009B0311" w:rsidP="009B0311">
            <w:pPr>
              <w:spacing w:line="360" w:lineRule="auto"/>
              <w:rPr>
                <w:sz w:val="24"/>
                <w:szCs w:val="24"/>
              </w:rPr>
            </w:pPr>
            <w:r w:rsidRPr="009B0311">
              <w:rPr>
                <w:color w:val="000000"/>
                <w:sz w:val="24"/>
                <w:szCs w:val="24"/>
              </w:rPr>
              <w:t>Missing-data strategy</w:t>
            </w:r>
          </w:p>
        </w:tc>
        <w:tc>
          <w:tcPr>
            <w:tcW w:w="1700" w:type="dxa"/>
            <w:tcMar>
              <w:top w:w="80" w:type="dxa"/>
              <w:left w:w="100" w:type="dxa"/>
              <w:bottom w:w="80" w:type="dxa"/>
              <w:right w:w="100" w:type="dxa"/>
            </w:tcMar>
            <w:vAlign w:val="center"/>
          </w:tcPr>
          <w:p w14:paraId="0BB6AB9B" w14:textId="77777777" w:rsidR="009B0311" w:rsidRPr="009B0311" w:rsidRDefault="009B0311" w:rsidP="009B0311">
            <w:pPr>
              <w:spacing w:line="360" w:lineRule="auto"/>
              <w:rPr>
                <w:sz w:val="24"/>
                <w:szCs w:val="24"/>
              </w:rPr>
            </w:pPr>
            <w:r w:rsidRPr="009B0311">
              <w:rPr>
                <w:color w:val="000000"/>
                <w:sz w:val="24"/>
                <w:szCs w:val="24"/>
              </w:rPr>
              <w:t>Drop incomplete rows</w:t>
            </w:r>
          </w:p>
        </w:tc>
        <w:tc>
          <w:tcPr>
            <w:tcW w:w="1500" w:type="dxa"/>
            <w:tcMar>
              <w:top w:w="80" w:type="dxa"/>
              <w:left w:w="100" w:type="dxa"/>
              <w:bottom w:w="80" w:type="dxa"/>
              <w:right w:w="100" w:type="dxa"/>
            </w:tcMar>
            <w:vAlign w:val="center"/>
          </w:tcPr>
          <w:p w14:paraId="79E1FE18" w14:textId="77777777" w:rsidR="009B0311" w:rsidRPr="009B0311" w:rsidRDefault="009B0311" w:rsidP="009B0311">
            <w:pPr>
              <w:spacing w:line="360" w:lineRule="auto"/>
              <w:rPr>
                <w:sz w:val="24"/>
                <w:szCs w:val="24"/>
              </w:rPr>
            </w:pPr>
            <w:r w:rsidRPr="009B0311">
              <w:rPr>
                <w:color w:val="000000"/>
                <w:sz w:val="24"/>
                <w:szCs w:val="24"/>
              </w:rPr>
              <w:t>Simple preprocessing</w:t>
            </w:r>
          </w:p>
        </w:tc>
        <w:tc>
          <w:tcPr>
            <w:tcW w:w="2160" w:type="dxa"/>
            <w:tcMar>
              <w:top w:w="80" w:type="dxa"/>
              <w:left w:w="100" w:type="dxa"/>
              <w:bottom w:w="80" w:type="dxa"/>
              <w:right w:w="100" w:type="dxa"/>
            </w:tcMar>
            <w:vAlign w:val="center"/>
          </w:tcPr>
          <w:p w14:paraId="6DDDE609" w14:textId="77777777" w:rsidR="009B0311" w:rsidRPr="009B0311" w:rsidRDefault="009B0311" w:rsidP="009B0311">
            <w:pPr>
              <w:spacing w:line="360" w:lineRule="auto"/>
              <w:rPr>
                <w:sz w:val="24"/>
                <w:szCs w:val="24"/>
              </w:rPr>
            </w:pPr>
            <w:r w:rsidRPr="009B0311">
              <w:rPr>
                <w:color w:val="000000"/>
                <w:sz w:val="24"/>
                <w:szCs w:val="24"/>
              </w:rPr>
              <w:t>Can reduce usable trading records</w:t>
            </w:r>
          </w:p>
        </w:tc>
        <w:tc>
          <w:tcPr>
            <w:tcW w:w="2300" w:type="dxa"/>
            <w:tcMar>
              <w:top w:w="80" w:type="dxa"/>
              <w:left w:w="100" w:type="dxa"/>
              <w:bottom w:w="80" w:type="dxa"/>
              <w:right w:w="100" w:type="dxa"/>
            </w:tcMar>
            <w:vAlign w:val="center"/>
          </w:tcPr>
          <w:p w14:paraId="74CEE944" w14:textId="77777777" w:rsidR="009B0311" w:rsidRPr="009B0311" w:rsidRDefault="009B0311" w:rsidP="009B0311">
            <w:pPr>
              <w:spacing w:line="360" w:lineRule="auto"/>
              <w:rPr>
                <w:sz w:val="24"/>
                <w:szCs w:val="24"/>
              </w:rPr>
            </w:pPr>
            <w:r w:rsidRPr="009B0311">
              <w:rPr>
                <w:color w:val="000000"/>
                <w:sz w:val="24"/>
                <w:szCs w:val="24"/>
              </w:rPr>
              <w:t>Impute or carefully exclude based on field importance</w:t>
            </w:r>
          </w:p>
        </w:tc>
      </w:tr>
    </w:tbl>
    <w:p w14:paraId="34106D33"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3.7 Sustainability, Ethics, Safety, Risk &amp;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3060"/>
        <w:gridCol w:w="2500"/>
      </w:tblGrid>
      <w:tr w:rsidR="009B0311" w:rsidRPr="009B0311" w14:paraId="21112471" w14:textId="77777777" w:rsidTr="00B9025F">
        <w:trPr>
          <w:tblHeader/>
        </w:trPr>
        <w:tc>
          <w:tcPr>
            <w:tcW w:w="1600" w:type="dxa"/>
            <w:shd w:val="clear" w:color="auto" w:fill="D9E2F3"/>
            <w:tcMar>
              <w:top w:w="80" w:type="dxa"/>
              <w:left w:w="100" w:type="dxa"/>
              <w:bottom w:w="80" w:type="dxa"/>
              <w:right w:w="100" w:type="dxa"/>
            </w:tcMar>
            <w:vAlign w:val="center"/>
          </w:tcPr>
          <w:p w14:paraId="753A1797" w14:textId="77777777" w:rsidR="009B0311" w:rsidRPr="009B0311" w:rsidRDefault="009B0311" w:rsidP="009B0311">
            <w:pPr>
              <w:spacing w:line="360" w:lineRule="auto"/>
              <w:rPr>
                <w:sz w:val="24"/>
                <w:szCs w:val="24"/>
              </w:rPr>
            </w:pPr>
            <w:r w:rsidRPr="009B0311">
              <w:rPr>
                <w:b/>
                <w:bCs/>
                <w:color w:val="000000"/>
                <w:sz w:val="24"/>
                <w:szCs w:val="24"/>
              </w:rPr>
              <w:lastRenderedPageBreak/>
              <w:t>Domain</w:t>
            </w:r>
          </w:p>
        </w:tc>
        <w:tc>
          <w:tcPr>
            <w:tcW w:w="2200" w:type="dxa"/>
            <w:shd w:val="clear" w:color="auto" w:fill="D9E2F3"/>
            <w:tcMar>
              <w:top w:w="80" w:type="dxa"/>
              <w:left w:w="100" w:type="dxa"/>
              <w:bottom w:w="80" w:type="dxa"/>
              <w:right w:w="100" w:type="dxa"/>
            </w:tcMar>
            <w:vAlign w:val="center"/>
          </w:tcPr>
          <w:p w14:paraId="50A7E26E" w14:textId="77777777" w:rsidR="009B0311" w:rsidRPr="009B0311" w:rsidRDefault="009B0311" w:rsidP="009B0311">
            <w:pPr>
              <w:spacing w:line="360" w:lineRule="auto"/>
              <w:rPr>
                <w:sz w:val="24"/>
                <w:szCs w:val="24"/>
              </w:rPr>
            </w:pPr>
            <w:r w:rsidRPr="009B0311">
              <w:rPr>
                <w:b/>
                <w:bCs/>
                <w:color w:val="000000"/>
                <w:sz w:val="24"/>
                <w:szCs w:val="24"/>
              </w:rPr>
              <w:t>Consideration</w:t>
            </w:r>
          </w:p>
        </w:tc>
        <w:tc>
          <w:tcPr>
            <w:tcW w:w="3060" w:type="dxa"/>
            <w:shd w:val="clear" w:color="auto" w:fill="D9E2F3"/>
            <w:tcMar>
              <w:top w:w="80" w:type="dxa"/>
              <w:left w:w="100" w:type="dxa"/>
              <w:bottom w:w="80" w:type="dxa"/>
              <w:right w:w="100" w:type="dxa"/>
            </w:tcMar>
            <w:vAlign w:val="center"/>
          </w:tcPr>
          <w:p w14:paraId="53A6896D" w14:textId="77777777" w:rsidR="009B0311" w:rsidRPr="009B0311" w:rsidRDefault="009B0311" w:rsidP="009B0311">
            <w:pPr>
              <w:spacing w:line="360" w:lineRule="auto"/>
              <w:rPr>
                <w:sz w:val="24"/>
                <w:szCs w:val="24"/>
              </w:rPr>
            </w:pPr>
            <w:r w:rsidRPr="009B0311">
              <w:rPr>
                <w:b/>
                <w:bCs/>
                <w:color w:val="000000"/>
                <w:sz w:val="24"/>
                <w:szCs w:val="24"/>
              </w:rPr>
              <w:t>Evidence Evaluated</w:t>
            </w:r>
          </w:p>
        </w:tc>
        <w:tc>
          <w:tcPr>
            <w:tcW w:w="2500" w:type="dxa"/>
            <w:shd w:val="clear" w:color="auto" w:fill="D9E2F3"/>
            <w:tcMar>
              <w:top w:w="80" w:type="dxa"/>
              <w:left w:w="100" w:type="dxa"/>
              <w:bottom w:w="80" w:type="dxa"/>
              <w:right w:w="100" w:type="dxa"/>
            </w:tcMar>
            <w:vAlign w:val="center"/>
          </w:tcPr>
          <w:p w14:paraId="36F2F0EA" w14:textId="77777777" w:rsidR="009B0311" w:rsidRPr="009B0311" w:rsidRDefault="009B0311" w:rsidP="009B0311">
            <w:pPr>
              <w:spacing w:line="360" w:lineRule="auto"/>
              <w:rPr>
                <w:sz w:val="24"/>
                <w:szCs w:val="24"/>
              </w:rPr>
            </w:pPr>
            <w:r w:rsidRPr="009B0311">
              <w:rPr>
                <w:b/>
                <w:bCs/>
                <w:color w:val="000000"/>
                <w:sz w:val="24"/>
                <w:szCs w:val="24"/>
              </w:rPr>
              <w:t>Impact on Final Decision</w:t>
            </w:r>
          </w:p>
        </w:tc>
      </w:tr>
      <w:tr w:rsidR="009B0311" w:rsidRPr="009B0311" w14:paraId="15889FED" w14:textId="77777777" w:rsidTr="00B9025F">
        <w:tc>
          <w:tcPr>
            <w:tcW w:w="1600" w:type="dxa"/>
            <w:tcMar>
              <w:top w:w="80" w:type="dxa"/>
              <w:left w:w="100" w:type="dxa"/>
              <w:bottom w:w="80" w:type="dxa"/>
              <w:right w:w="100" w:type="dxa"/>
            </w:tcMar>
            <w:vAlign w:val="center"/>
          </w:tcPr>
          <w:p w14:paraId="29AFB7F4" w14:textId="77777777" w:rsidR="009B0311" w:rsidRPr="009B0311" w:rsidRDefault="009B0311" w:rsidP="009B0311">
            <w:pPr>
              <w:spacing w:line="360" w:lineRule="auto"/>
              <w:rPr>
                <w:sz w:val="24"/>
                <w:szCs w:val="24"/>
              </w:rPr>
            </w:pPr>
            <w:r w:rsidRPr="009B0311">
              <w:rPr>
                <w:color w:val="000000"/>
                <w:sz w:val="24"/>
                <w:szCs w:val="24"/>
              </w:rPr>
              <w:t>Sustainability</w:t>
            </w:r>
          </w:p>
        </w:tc>
        <w:tc>
          <w:tcPr>
            <w:tcW w:w="2200" w:type="dxa"/>
            <w:tcMar>
              <w:top w:w="80" w:type="dxa"/>
              <w:left w:w="100" w:type="dxa"/>
              <w:bottom w:w="80" w:type="dxa"/>
              <w:right w:w="100" w:type="dxa"/>
            </w:tcMar>
            <w:vAlign w:val="center"/>
          </w:tcPr>
          <w:p w14:paraId="5530C842" w14:textId="77777777" w:rsidR="009B0311" w:rsidRPr="009B0311" w:rsidRDefault="009B0311" w:rsidP="009B0311">
            <w:pPr>
              <w:spacing w:line="360" w:lineRule="auto"/>
              <w:rPr>
                <w:sz w:val="24"/>
                <w:szCs w:val="24"/>
              </w:rPr>
            </w:pPr>
            <w:r w:rsidRPr="009B0311">
              <w:rPr>
                <w:color w:val="000000"/>
                <w:sz w:val="24"/>
                <w:szCs w:val="24"/>
              </w:rPr>
              <w:t>Computational efficiency</w:t>
            </w:r>
          </w:p>
        </w:tc>
        <w:tc>
          <w:tcPr>
            <w:tcW w:w="3060" w:type="dxa"/>
            <w:tcMar>
              <w:top w:w="80" w:type="dxa"/>
              <w:left w:w="100" w:type="dxa"/>
              <w:bottom w:w="80" w:type="dxa"/>
              <w:right w:w="100" w:type="dxa"/>
            </w:tcMar>
            <w:vAlign w:val="center"/>
          </w:tcPr>
          <w:p w14:paraId="4B7F63CB" w14:textId="77777777" w:rsidR="009B0311" w:rsidRPr="009B0311" w:rsidRDefault="009B0311" w:rsidP="009B0311">
            <w:pPr>
              <w:spacing w:line="360" w:lineRule="auto"/>
              <w:rPr>
                <w:sz w:val="24"/>
                <w:szCs w:val="24"/>
              </w:rPr>
            </w:pPr>
            <w:r w:rsidRPr="009B0311">
              <w:rPr>
                <w:color w:val="000000"/>
                <w:sz w:val="24"/>
                <w:szCs w:val="24"/>
              </w:rPr>
              <w:t>Tree-based tabular models train on standard student hardware</w:t>
            </w:r>
          </w:p>
        </w:tc>
        <w:tc>
          <w:tcPr>
            <w:tcW w:w="2500" w:type="dxa"/>
            <w:tcMar>
              <w:top w:w="80" w:type="dxa"/>
              <w:left w:w="100" w:type="dxa"/>
              <w:bottom w:w="80" w:type="dxa"/>
              <w:right w:w="100" w:type="dxa"/>
            </w:tcMar>
            <w:vAlign w:val="center"/>
          </w:tcPr>
          <w:p w14:paraId="71243816" w14:textId="77777777" w:rsidR="009B0311" w:rsidRPr="009B0311" w:rsidRDefault="009B0311" w:rsidP="009B0311">
            <w:pPr>
              <w:spacing w:line="360" w:lineRule="auto"/>
              <w:rPr>
                <w:sz w:val="24"/>
                <w:szCs w:val="24"/>
              </w:rPr>
            </w:pPr>
            <w:r w:rsidRPr="009B0311">
              <w:rPr>
                <w:color w:val="000000"/>
                <w:sz w:val="24"/>
                <w:szCs w:val="24"/>
              </w:rPr>
              <w:t>Avoid unnecessarily heavy deep-learning models</w:t>
            </w:r>
          </w:p>
        </w:tc>
      </w:tr>
      <w:tr w:rsidR="009B0311" w:rsidRPr="009B0311" w14:paraId="5FE9785D" w14:textId="77777777" w:rsidTr="00B9025F">
        <w:tc>
          <w:tcPr>
            <w:tcW w:w="1600" w:type="dxa"/>
            <w:tcMar>
              <w:top w:w="80" w:type="dxa"/>
              <w:left w:w="100" w:type="dxa"/>
              <w:bottom w:w="80" w:type="dxa"/>
              <w:right w:w="100" w:type="dxa"/>
            </w:tcMar>
            <w:vAlign w:val="center"/>
          </w:tcPr>
          <w:p w14:paraId="356C0B5C" w14:textId="77777777" w:rsidR="009B0311" w:rsidRPr="009B0311" w:rsidRDefault="009B0311" w:rsidP="009B0311">
            <w:pPr>
              <w:spacing w:line="360" w:lineRule="auto"/>
              <w:rPr>
                <w:sz w:val="24"/>
                <w:szCs w:val="24"/>
              </w:rPr>
            </w:pPr>
            <w:r w:rsidRPr="009B0311">
              <w:rPr>
                <w:color w:val="000000"/>
                <w:sz w:val="24"/>
                <w:szCs w:val="24"/>
              </w:rPr>
              <w:t>Ethics</w:t>
            </w:r>
          </w:p>
        </w:tc>
        <w:tc>
          <w:tcPr>
            <w:tcW w:w="2200" w:type="dxa"/>
            <w:tcMar>
              <w:top w:w="80" w:type="dxa"/>
              <w:left w:w="100" w:type="dxa"/>
              <w:bottom w:w="80" w:type="dxa"/>
              <w:right w:w="100" w:type="dxa"/>
            </w:tcMar>
            <w:vAlign w:val="center"/>
          </w:tcPr>
          <w:p w14:paraId="0CFC8E1C" w14:textId="77777777" w:rsidR="009B0311" w:rsidRPr="009B0311" w:rsidRDefault="009B0311" w:rsidP="009B0311">
            <w:pPr>
              <w:spacing w:line="360" w:lineRule="auto"/>
              <w:rPr>
                <w:sz w:val="24"/>
                <w:szCs w:val="24"/>
              </w:rPr>
            </w:pPr>
            <w:r w:rsidRPr="009B0311">
              <w:rPr>
                <w:color w:val="000000"/>
                <w:sz w:val="24"/>
                <w:szCs w:val="24"/>
              </w:rPr>
              <w:t>Potential market or sector bias</w:t>
            </w:r>
          </w:p>
        </w:tc>
        <w:tc>
          <w:tcPr>
            <w:tcW w:w="3060" w:type="dxa"/>
            <w:tcMar>
              <w:top w:w="80" w:type="dxa"/>
              <w:left w:w="100" w:type="dxa"/>
              <w:bottom w:w="80" w:type="dxa"/>
              <w:right w:w="100" w:type="dxa"/>
            </w:tcMar>
            <w:vAlign w:val="center"/>
          </w:tcPr>
          <w:p w14:paraId="4FE478CD" w14:textId="77777777" w:rsidR="009B0311" w:rsidRPr="009B0311" w:rsidRDefault="009B0311" w:rsidP="009B0311">
            <w:pPr>
              <w:spacing w:line="360" w:lineRule="auto"/>
              <w:rPr>
                <w:sz w:val="24"/>
                <w:szCs w:val="24"/>
              </w:rPr>
            </w:pPr>
            <w:r w:rsidRPr="009B0311">
              <w:rPr>
                <w:color w:val="000000"/>
                <w:sz w:val="24"/>
                <w:szCs w:val="24"/>
              </w:rPr>
              <w:t>Performance may vary across stocks, sectors and market regimes</w:t>
            </w:r>
          </w:p>
        </w:tc>
        <w:tc>
          <w:tcPr>
            <w:tcW w:w="2500" w:type="dxa"/>
            <w:tcMar>
              <w:top w:w="80" w:type="dxa"/>
              <w:left w:w="100" w:type="dxa"/>
              <w:bottom w:w="80" w:type="dxa"/>
              <w:right w:w="100" w:type="dxa"/>
            </w:tcMar>
            <w:vAlign w:val="center"/>
          </w:tcPr>
          <w:p w14:paraId="0AFB25E5" w14:textId="77777777" w:rsidR="009B0311" w:rsidRPr="009B0311" w:rsidRDefault="009B0311" w:rsidP="009B0311">
            <w:pPr>
              <w:spacing w:line="360" w:lineRule="auto"/>
              <w:rPr>
                <w:sz w:val="24"/>
                <w:szCs w:val="24"/>
              </w:rPr>
            </w:pPr>
            <w:r w:rsidRPr="009B0311">
              <w:rPr>
                <w:color w:val="000000"/>
                <w:sz w:val="24"/>
                <w:szCs w:val="24"/>
              </w:rPr>
              <w:t>Monitor subgroup/regime performance</w:t>
            </w:r>
          </w:p>
        </w:tc>
      </w:tr>
      <w:tr w:rsidR="009B0311" w:rsidRPr="009B0311" w14:paraId="2E82E0F2" w14:textId="77777777" w:rsidTr="00B9025F">
        <w:tc>
          <w:tcPr>
            <w:tcW w:w="1600" w:type="dxa"/>
            <w:tcMar>
              <w:top w:w="80" w:type="dxa"/>
              <w:left w:w="100" w:type="dxa"/>
              <w:bottom w:w="80" w:type="dxa"/>
              <w:right w:w="100" w:type="dxa"/>
            </w:tcMar>
            <w:vAlign w:val="center"/>
          </w:tcPr>
          <w:p w14:paraId="1ABB6E24" w14:textId="77777777" w:rsidR="009B0311" w:rsidRPr="009B0311" w:rsidRDefault="009B0311" w:rsidP="009B0311">
            <w:pPr>
              <w:spacing w:line="360" w:lineRule="auto"/>
              <w:rPr>
                <w:sz w:val="24"/>
                <w:szCs w:val="24"/>
              </w:rPr>
            </w:pPr>
            <w:r w:rsidRPr="009B0311">
              <w:rPr>
                <w:color w:val="000000"/>
                <w:sz w:val="24"/>
                <w:szCs w:val="24"/>
              </w:rPr>
              <w:t>Safety</w:t>
            </w:r>
          </w:p>
        </w:tc>
        <w:tc>
          <w:tcPr>
            <w:tcW w:w="2200" w:type="dxa"/>
            <w:tcMar>
              <w:top w:w="80" w:type="dxa"/>
              <w:left w:w="100" w:type="dxa"/>
              <w:bottom w:w="80" w:type="dxa"/>
              <w:right w:w="100" w:type="dxa"/>
            </w:tcMar>
            <w:vAlign w:val="center"/>
          </w:tcPr>
          <w:p w14:paraId="237D1334" w14:textId="77777777" w:rsidR="009B0311" w:rsidRPr="009B0311" w:rsidRDefault="009B0311" w:rsidP="009B0311">
            <w:pPr>
              <w:spacing w:line="360" w:lineRule="auto"/>
              <w:rPr>
                <w:sz w:val="24"/>
                <w:szCs w:val="24"/>
              </w:rPr>
            </w:pPr>
            <w:r w:rsidRPr="009B0311">
              <w:rPr>
                <w:color w:val="000000"/>
                <w:sz w:val="24"/>
                <w:szCs w:val="24"/>
              </w:rPr>
              <w:t>Avoid presenting predictions as guaranteed financial advice</w:t>
            </w:r>
          </w:p>
        </w:tc>
        <w:tc>
          <w:tcPr>
            <w:tcW w:w="3060" w:type="dxa"/>
            <w:tcMar>
              <w:top w:w="80" w:type="dxa"/>
              <w:left w:w="100" w:type="dxa"/>
              <w:bottom w:w="80" w:type="dxa"/>
              <w:right w:w="100" w:type="dxa"/>
            </w:tcMar>
            <w:vAlign w:val="center"/>
          </w:tcPr>
          <w:p w14:paraId="1056673E" w14:textId="77777777" w:rsidR="009B0311" w:rsidRPr="009B0311" w:rsidRDefault="009B0311" w:rsidP="009B0311">
            <w:pPr>
              <w:spacing w:line="360" w:lineRule="auto"/>
              <w:rPr>
                <w:sz w:val="24"/>
                <w:szCs w:val="24"/>
              </w:rPr>
            </w:pPr>
            <w:r w:rsidRPr="009B0311">
              <w:rPr>
                <w:color w:val="000000"/>
                <w:sz w:val="24"/>
                <w:szCs w:val="24"/>
              </w:rPr>
              <w:t>Predictions are uncertain and data dependent</w:t>
            </w:r>
          </w:p>
        </w:tc>
        <w:tc>
          <w:tcPr>
            <w:tcW w:w="2500" w:type="dxa"/>
            <w:tcMar>
              <w:top w:w="80" w:type="dxa"/>
              <w:left w:w="100" w:type="dxa"/>
              <w:bottom w:w="80" w:type="dxa"/>
              <w:right w:w="100" w:type="dxa"/>
            </w:tcMar>
            <w:vAlign w:val="center"/>
          </w:tcPr>
          <w:p w14:paraId="5DC37596" w14:textId="77777777" w:rsidR="009B0311" w:rsidRPr="009B0311" w:rsidRDefault="009B0311" w:rsidP="009B0311">
            <w:pPr>
              <w:spacing w:line="360" w:lineRule="auto"/>
              <w:rPr>
                <w:sz w:val="24"/>
                <w:szCs w:val="24"/>
              </w:rPr>
            </w:pPr>
            <w:r w:rsidRPr="009B0311">
              <w:rPr>
                <w:color w:val="000000"/>
                <w:sz w:val="24"/>
                <w:szCs w:val="24"/>
              </w:rPr>
              <w:t>Dashboard/report should clearly state limitations</w:t>
            </w:r>
          </w:p>
        </w:tc>
      </w:tr>
      <w:tr w:rsidR="009B0311" w:rsidRPr="009B0311" w14:paraId="6BD66331" w14:textId="77777777" w:rsidTr="00B9025F">
        <w:tc>
          <w:tcPr>
            <w:tcW w:w="1600" w:type="dxa"/>
            <w:tcMar>
              <w:top w:w="80" w:type="dxa"/>
              <w:left w:w="100" w:type="dxa"/>
              <w:bottom w:w="80" w:type="dxa"/>
              <w:right w:w="100" w:type="dxa"/>
            </w:tcMar>
            <w:vAlign w:val="center"/>
          </w:tcPr>
          <w:p w14:paraId="6DFC7B81" w14:textId="77777777" w:rsidR="009B0311" w:rsidRPr="009B0311" w:rsidRDefault="009B0311" w:rsidP="009B0311">
            <w:pPr>
              <w:spacing w:line="360" w:lineRule="auto"/>
              <w:rPr>
                <w:sz w:val="24"/>
                <w:szCs w:val="24"/>
              </w:rPr>
            </w:pPr>
            <w:r w:rsidRPr="009B0311">
              <w:rPr>
                <w:color w:val="000000"/>
                <w:sz w:val="24"/>
                <w:szCs w:val="24"/>
              </w:rPr>
              <w:t>Security</w:t>
            </w:r>
          </w:p>
        </w:tc>
        <w:tc>
          <w:tcPr>
            <w:tcW w:w="2200" w:type="dxa"/>
            <w:tcMar>
              <w:top w:w="80" w:type="dxa"/>
              <w:left w:w="100" w:type="dxa"/>
              <w:bottom w:w="80" w:type="dxa"/>
              <w:right w:w="100" w:type="dxa"/>
            </w:tcMar>
            <w:vAlign w:val="center"/>
          </w:tcPr>
          <w:p w14:paraId="0A1AEAAB" w14:textId="77777777" w:rsidR="009B0311" w:rsidRPr="009B0311" w:rsidRDefault="009B0311" w:rsidP="009B0311">
            <w:pPr>
              <w:spacing w:line="360" w:lineRule="auto"/>
              <w:rPr>
                <w:sz w:val="24"/>
                <w:szCs w:val="24"/>
              </w:rPr>
            </w:pPr>
            <w:r w:rsidRPr="009B0311">
              <w:rPr>
                <w:color w:val="000000"/>
                <w:sz w:val="24"/>
                <w:szCs w:val="24"/>
              </w:rPr>
              <w:t>API keys and market-data access</w:t>
            </w:r>
          </w:p>
        </w:tc>
        <w:tc>
          <w:tcPr>
            <w:tcW w:w="3060" w:type="dxa"/>
            <w:tcMar>
              <w:top w:w="80" w:type="dxa"/>
              <w:left w:w="100" w:type="dxa"/>
              <w:bottom w:w="80" w:type="dxa"/>
              <w:right w:w="100" w:type="dxa"/>
            </w:tcMar>
            <w:vAlign w:val="center"/>
          </w:tcPr>
          <w:p w14:paraId="45A95DB0" w14:textId="77777777" w:rsidR="009B0311" w:rsidRPr="009B0311" w:rsidRDefault="009B0311" w:rsidP="009B0311">
            <w:pPr>
              <w:spacing w:line="360" w:lineRule="auto"/>
              <w:rPr>
                <w:sz w:val="24"/>
                <w:szCs w:val="24"/>
              </w:rPr>
            </w:pPr>
            <w:r w:rsidRPr="009B0311">
              <w:rPr>
                <w:color w:val="000000"/>
                <w:sz w:val="24"/>
                <w:szCs w:val="24"/>
              </w:rPr>
              <w:t>Credentials and data access need protection</w:t>
            </w:r>
          </w:p>
        </w:tc>
        <w:tc>
          <w:tcPr>
            <w:tcW w:w="2500" w:type="dxa"/>
            <w:tcMar>
              <w:top w:w="80" w:type="dxa"/>
              <w:left w:w="100" w:type="dxa"/>
              <w:bottom w:w="80" w:type="dxa"/>
              <w:right w:w="100" w:type="dxa"/>
            </w:tcMar>
            <w:vAlign w:val="center"/>
          </w:tcPr>
          <w:p w14:paraId="0D7C124A" w14:textId="77777777" w:rsidR="009B0311" w:rsidRPr="009B0311" w:rsidRDefault="009B0311" w:rsidP="009B0311">
            <w:pPr>
              <w:spacing w:line="360" w:lineRule="auto"/>
              <w:rPr>
                <w:sz w:val="24"/>
                <w:szCs w:val="24"/>
              </w:rPr>
            </w:pPr>
            <w:r w:rsidRPr="009B0311">
              <w:rPr>
                <w:color w:val="000000"/>
                <w:sz w:val="24"/>
                <w:szCs w:val="24"/>
              </w:rPr>
              <w:t>Use secure configuration and restricted access</w:t>
            </w:r>
          </w:p>
        </w:tc>
      </w:tr>
    </w:tbl>
    <w:p w14:paraId="1AA8457D" w14:textId="77777777" w:rsidR="009B0311" w:rsidRPr="009B0311" w:rsidRDefault="009B0311" w:rsidP="009B0311">
      <w:pPr>
        <w:spacing w:after="200" w:line="360" w:lineRule="auto"/>
        <w:rPr>
          <w:sz w:val="24"/>
          <w:szCs w:val="24"/>
        </w:rPr>
      </w:pPr>
    </w:p>
    <w:p w14:paraId="447E9B76" w14:textId="77777777" w:rsidR="009B0311" w:rsidRPr="009B0311" w:rsidRDefault="009B0311" w:rsidP="009B0311">
      <w:pPr>
        <w:pStyle w:val="Heading3"/>
        <w:spacing w:before="200" w:after="100" w:line="360" w:lineRule="auto"/>
        <w:jc w:val="left"/>
        <w:rPr>
          <w:sz w:val="24"/>
          <w:szCs w:val="24"/>
        </w:rPr>
      </w:pPr>
      <w:r w:rsidRPr="009B0311">
        <w:rPr>
          <w:color w:val="000000"/>
          <w:sz w:val="24"/>
          <w:szCs w:val="24"/>
        </w:rPr>
        <w:t>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6"/>
        <w:gridCol w:w="1308"/>
        <w:gridCol w:w="1040"/>
        <w:gridCol w:w="1014"/>
        <w:gridCol w:w="2239"/>
        <w:gridCol w:w="1553"/>
      </w:tblGrid>
      <w:tr w:rsidR="009B0311" w:rsidRPr="009B0311" w14:paraId="34D04BBB" w14:textId="77777777" w:rsidTr="00B9025F">
        <w:trPr>
          <w:tblHeader/>
        </w:trPr>
        <w:tc>
          <w:tcPr>
            <w:tcW w:w="2400" w:type="dxa"/>
            <w:shd w:val="clear" w:color="auto" w:fill="D9E2F3"/>
            <w:tcMar>
              <w:top w:w="80" w:type="dxa"/>
              <w:left w:w="100" w:type="dxa"/>
              <w:bottom w:w="80" w:type="dxa"/>
              <w:right w:w="100" w:type="dxa"/>
            </w:tcMar>
            <w:vAlign w:val="center"/>
          </w:tcPr>
          <w:p w14:paraId="481EC98B" w14:textId="77777777" w:rsidR="009B0311" w:rsidRPr="009B0311" w:rsidRDefault="009B0311" w:rsidP="009B0311">
            <w:pPr>
              <w:spacing w:line="360" w:lineRule="auto"/>
              <w:rPr>
                <w:sz w:val="24"/>
                <w:szCs w:val="24"/>
              </w:rPr>
            </w:pPr>
            <w:r w:rsidRPr="009B0311">
              <w:rPr>
                <w:b/>
                <w:bCs/>
                <w:color w:val="000000"/>
                <w:sz w:val="24"/>
                <w:szCs w:val="24"/>
              </w:rPr>
              <w:t>Risk</w:t>
            </w:r>
          </w:p>
        </w:tc>
        <w:tc>
          <w:tcPr>
            <w:tcW w:w="1000" w:type="dxa"/>
            <w:shd w:val="clear" w:color="auto" w:fill="D9E2F3"/>
            <w:tcMar>
              <w:top w:w="80" w:type="dxa"/>
              <w:left w:w="100" w:type="dxa"/>
              <w:bottom w:w="80" w:type="dxa"/>
              <w:right w:w="100" w:type="dxa"/>
            </w:tcMar>
            <w:vAlign w:val="center"/>
          </w:tcPr>
          <w:p w14:paraId="6026C4DE" w14:textId="77777777" w:rsidR="009B0311" w:rsidRPr="009B0311" w:rsidRDefault="009B0311" w:rsidP="009B0311">
            <w:pPr>
              <w:spacing w:line="360" w:lineRule="auto"/>
              <w:rPr>
                <w:sz w:val="24"/>
                <w:szCs w:val="24"/>
              </w:rPr>
            </w:pPr>
            <w:r w:rsidRPr="009B0311">
              <w:rPr>
                <w:b/>
                <w:bCs/>
                <w:color w:val="000000"/>
                <w:sz w:val="24"/>
                <w:szCs w:val="24"/>
              </w:rPr>
              <w:t>Likelihood</w:t>
            </w:r>
          </w:p>
        </w:tc>
        <w:tc>
          <w:tcPr>
            <w:tcW w:w="1000" w:type="dxa"/>
            <w:shd w:val="clear" w:color="auto" w:fill="D9E2F3"/>
            <w:tcMar>
              <w:top w:w="80" w:type="dxa"/>
              <w:left w:w="100" w:type="dxa"/>
              <w:bottom w:w="80" w:type="dxa"/>
              <w:right w:w="100" w:type="dxa"/>
            </w:tcMar>
            <w:vAlign w:val="center"/>
          </w:tcPr>
          <w:p w14:paraId="4A5B5DA7" w14:textId="77777777" w:rsidR="009B0311" w:rsidRPr="009B0311" w:rsidRDefault="009B0311" w:rsidP="009B0311">
            <w:pPr>
              <w:spacing w:line="360" w:lineRule="auto"/>
              <w:rPr>
                <w:sz w:val="24"/>
                <w:szCs w:val="24"/>
              </w:rPr>
            </w:pPr>
            <w:r w:rsidRPr="009B0311">
              <w:rPr>
                <w:b/>
                <w:bCs/>
                <w:color w:val="000000"/>
                <w:sz w:val="24"/>
                <w:szCs w:val="24"/>
              </w:rPr>
              <w:t>Severity</w:t>
            </w:r>
          </w:p>
        </w:tc>
        <w:tc>
          <w:tcPr>
            <w:tcW w:w="1000" w:type="dxa"/>
            <w:shd w:val="clear" w:color="auto" w:fill="D9E2F3"/>
            <w:tcMar>
              <w:top w:w="80" w:type="dxa"/>
              <w:left w:w="100" w:type="dxa"/>
              <w:bottom w:w="80" w:type="dxa"/>
              <w:right w:w="100" w:type="dxa"/>
            </w:tcMar>
            <w:vAlign w:val="center"/>
          </w:tcPr>
          <w:p w14:paraId="2E24A3D0" w14:textId="77777777" w:rsidR="009B0311" w:rsidRPr="009B0311" w:rsidRDefault="009B0311" w:rsidP="009B0311">
            <w:pPr>
              <w:spacing w:line="360" w:lineRule="auto"/>
              <w:rPr>
                <w:sz w:val="24"/>
                <w:szCs w:val="24"/>
              </w:rPr>
            </w:pPr>
            <w:r w:rsidRPr="009B0311">
              <w:rPr>
                <w:b/>
                <w:bCs/>
                <w:color w:val="000000"/>
                <w:sz w:val="24"/>
                <w:szCs w:val="24"/>
              </w:rPr>
              <w:t>Risk Level</w:t>
            </w:r>
          </w:p>
        </w:tc>
        <w:tc>
          <w:tcPr>
            <w:tcW w:w="2400" w:type="dxa"/>
            <w:shd w:val="clear" w:color="auto" w:fill="D9E2F3"/>
            <w:tcMar>
              <w:top w:w="80" w:type="dxa"/>
              <w:left w:w="100" w:type="dxa"/>
              <w:bottom w:w="80" w:type="dxa"/>
              <w:right w:w="100" w:type="dxa"/>
            </w:tcMar>
            <w:vAlign w:val="center"/>
          </w:tcPr>
          <w:p w14:paraId="4EAD3BBA" w14:textId="77777777" w:rsidR="009B0311" w:rsidRPr="009B0311" w:rsidRDefault="009B0311" w:rsidP="009B0311">
            <w:pPr>
              <w:spacing w:line="360" w:lineRule="auto"/>
              <w:rPr>
                <w:sz w:val="24"/>
                <w:szCs w:val="24"/>
              </w:rPr>
            </w:pPr>
            <w:r w:rsidRPr="009B0311">
              <w:rPr>
                <w:b/>
                <w:bCs/>
                <w:color w:val="000000"/>
                <w:sz w:val="24"/>
                <w:szCs w:val="24"/>
              </w:rPr>
              <w:t>Mitigation</w:t>
            </w:r>
          </w:p>
        </w:tc>
        <w:tc>
          <w:tcPr>
            <w:tcW w:w="1560" w:type="dxa"/>
            <w:shd w:val="clear" w:color="auto" w:fill="D9E2F3"/>
            <w:tcMar>
              <w:top w:w="80" w:type="dxa"/>
              <w:left w:w="100" w:type="dxa"/>
              <w:bottom w:w="80" w:type="dxa"/>
              <w:right w:w="100" w:type="dxa"/>
            </w:tcMar>
            <w:vAlign w:val="center"/>
          </w:tcPr>
          <w:p w14:paraId="66D92E40" w14:textId="77777777" w:rsidR="009B0311" w:rsidRPr="009B0311" w:rsidRDefault="009B0311" w:rsidP="009B0311">
            <w:pPr>
              <w:spacing w:line="360" w:lineRule="auto"/>
              <w:rPr>
                <w:sz w:val="24"/>
                <w:szCs w:val="24"/>
              </w:rPr>
            </w:pPr>
            <w:r w:rsidRPr="009B0311">
              <w:rPr>
                <w:b/>
                <w:bCs/>
                <w:color w:val="000000"/>
                <w:sz w:val="24"/>
                <w:szCs w:val="24"/>
              </w:rPr>
              <w:t>Residual Risk</w:t>
            </w:r>
          </w:p>
        </w:tc>
      </w:tr>
      <w:tr w:rsidR="009B0311" w:rsidRPr="009B0311" w14:paraId="0684CAB2" w14:textId="77777777" w:rsidTr="00B9025F">
        <w:tc>
          <w:tcPr>
            <w:tcW w:w="2400" w:type="dxa"/>
            <w:tcMar>
              <w:top w:w="80" w:type="dxa"/>
              <w:left w:w="100" w:type="dxa"/>
              <w:bottom w:w="80" w:type="dxa"/>
              <w:right w:w="100" w:type="dxa"/>
            </w:tcMar>
            <w:vAlign w:val="center"/>
          </w:tcPr>
          <w:p w14:paraId="35F60FCA" w14:textId="77777777" w:rsidR="009B0311" w:rsidRPr="009B0311" w:rsidRDefault="009B0311" w:rsidP="009B0311">
            <w:pPr>
              <w:spacing w:line="360" w:lineRule="auto"/>
              <w:rPr>
                <w:sz w:val="24"/>
                <w:szCs w:val="24"/>
              </w:rPr>
            </w:pPr>
            <w:r w:rsidRPr="009B0311">
              <w:rPr>
                <w:color w:val="000000"/>
                <w:sz w:val="24"/>
                <w:szCs w:val="24"/>
              </w:rPr>
              <w:t>Model biased by market regime</w:t>
            </w:r>
          </w:p>
        </w:tc>
        <w:tc>
          <w:tcPr>
            <w:tcW w:w="1000" w:type="dxa"/>
            <w:tcMar>
              <w:top w:w="80" w:type="dxa"/>
              <w:left w:w="100" w:type="dxa"/>
              <w:bottom w:w="80" w:type="dxa"/>
              <w:right w:w="100" w:type="dxa"/>
            </w:tcMar>
            <w:vAlign w:val="center"/>
          </w:tcPr>
          <w:p w14:paraId="3BC87D78" w14:textId="77777777" w:rsidR="009B0311" w:rsidRPr="009B0311" w:rsidRDefault="009B0311" w:rsidP="009B0311">
            <w:pPr>
              <w:spacing w:line="360" w:lineRule="auto"/>
              <w:rPr>
                <w:sz w:val="24"/>
                <w:szCs w:val="24"/>
              </w:rPr>
            </w:pPr>
            <w:r w:rsidRPr="009B0311">
              <w:rPr>
                <w:color w:val="000000"/>
                <w:sz w:val="24"/>
                <w:szCs w:val="24"/>
              </w:rPr>
              <w:t>High</w:t>
            </w:r>
          </w:p>
        </w:tc>
        <w:tc>
          <w:tcPr>
            <w:tcW w:w="1000" w:type="dxa"/>
            <w:tcMar>
              <w:top w:w="80" w:type="dxa"/>
              <w:left w:w="100" w:type="dxa"/>
              <w:bottom w:w="80" w:type="dxa"/>
              <w:right w:w="100" w:type="dxa"/>
            </w:tcMar>
            <w:vAlign w:val="center"/>
          </w:tcPr>
          <w:p w14:paraId="15822A34" w14:textId="77777777" w:rsidR="009B0311" w:rsidRPr="009B0311" w:rsidRDefault="009B0311" w:rsidP="009B0311">
            <w:pPr>
              <w:spacing w:line="360" w:lineRule="auto"/>
              <w:rPr>
                <w:sz w:val="24"/>
                <w:szCs w:val="24"/>
              </w:rPr>
            </w:pPr>
            <w:r w:rsidRPr="009B0311">
              <w:rPr>
                <w:color w:val="000000"/>
                <w:sz w:val="24"/>
                <w:szCs w:val="24"/>
              </w:rPr>
              <w:t>High</w:t>
            </w:r>
          </w:p>
        </w:tc>
        <w:tc>
          <w:tcPr>
            <w:tcW w:w="1000" w:type="dxa"/>
            <w:tcMar>
              <w:top w:w="80" w:type="dxa"/>
              <w:left w:w="100" w:type="dxa"/>
              <w:bottom w:w="80" w:type="dxa"/>
              <w:right w:w="100" w:type="dxa"/>
            </w:tcMar>
            <w:vAlign w:val="center"/>
          </w:tcPr>
          <w:p w14:paraId="3D99DCEA" w14:textId="77777777" w:rsidR="009B0311" w:rsidRPr="009B0311" w:rsidRDefault="009B0311" w:rsidP="009B0311">
            <w:pPr>
              <w:spacing w:line="360" w:lineRule="auto"/>
              <w:rPr>
                <w:sz w:val="24"/>
                <w:szCs w:val="24"/>
              </w:rPr>
            </w:pPr>
            <w:r w:rsidRPr="009B0311">
              <w:rPr>
                <w:color w:val="000000"/>
                <w:sz w:val="24"/>
                <w:szCs w:val="24"/>
              </w:rPr>
              <w:t>High</w:t>
            </w:r>
          </w:p>
        </w:tc>
        <w:tc>
          <w:tcPr>
            <w:tcW w:w="2400" w:type="dxa"/>
            <w:tcMar>
              <w:top w:w="80" w:type="dxa"/>
              <w:left w:w="100" w:type="dxa"/>
              <w:bottom w:w="80" w:type="dxa"/>
              <w:right w:w="100" w:type="dxa"/>
            </w:tcMar>
            <w:vAlign w:val="center"/>
          </w:tcPr>
          <w:p w14:paraId="52BCD68C" w14:textId="77777777" w:rsidR="009B0311" w:rsidRPr="009B0311" w:rsidRDefault="009B0311" w:rsidP="009B0311">
            <w:pPr>
              <w:spacing w:line="360" w:lineRule="auto"/>
              <w:rPr>
                <w:sz w:val="24"/>
                <w:szCs w:val="24"/>
              </w:rPr>
            </w:pPr>
            <w:r w:rsidRPr="009B0311">
              <w:rPr>
                <w:color w:val="000000"/>
                <w:sz w:val="24"/>
                <w:szCs w:val="24"/>
              </w:rPr>
              <w:t>Time-aware validation across different periods; periodic retraining</w:t>
            </w:r>
          </w:p>
        </w:tc>
        <w:tc>
          <w:tcPr>
            <w:tcW w:w="1560" w:type="dxa"/>
            <w:tcMar>
              <w:top w:w="80" w:type="dxa"/>
              <w:left w:w="100" w:type="dxa"/>
              <w:bottom w:w="80" w:type="dxa"/>
              <w:right w:w="100" w:type="dxa"/>
            </w:tcMar>
            <w:vAlign w:val="center"/>
          </w:tcPr>
          <w:p w14:paraId="317F9506" w14:textId="77777777" w:rsidR="009B0311" w:rsidRPr="009B0311" w:rsidRDefault="009B0311" w:rsidP="009B0311">
            <w:pPr>
              <w:spacing w:line="360" w:lineRule="auto"/>
              <w:rPr>
                <w:sz w:val="24"/>
                <w:szCs w:val="24"/>
              </w:rPr>
            </w:pPr>
            <w:r w:rsidRPr="009B0311">
              <w:rPr>
                <w:color w:val="000000"/>
                <w:sz w:val="24"/>
                <w:szCs w:val="24"/>
              </w:rPr>
              <w:t>Medium</w:t>
            </w:r>
          </w:p>
        </w:tc>
      </w:tr>
      <w:tr w:rsidR="009B0311" w:rsidRPr="009B0311" w14:paraId="5387E2CE" w14:textId="77777777" w:rsidTr="00B9025F">
        <w:tc>
          <w:tcPr>
            <w:tcW w:w="2400" w:type="dxa"/>
            <w:tcMar>
              <w:top w:w="80" w:type="dxa"/>
              <w:left w:w="100" w:type="dxa"/>
              <w:bottom w:w="80" w:type="dxa"/>
              <w:right w:w="100" w:type="dxa"/>
            </w:tcMar>
            <w:vAlign w:val="center"/>
          </w:tcPr>
          <w:p w14:paraId="2F60B507" w14:textId="77777777" w:rsidR="009B0311" w:rsidRPr="009B0311" w:rsidRDefault="009B0311" w:rsidP="009B0311">
            <w:pPr>
              <w:spacing w:line="360" w:lineRule="auto"/>
              <w:rPr>
                <w:sz w:val="24"/>
                <w:szCs w:val="24"/>
              </w:rPr>
            </w:pPr>
            <w:r w:rsidRPr="009B0311">
              <w:rPr>
                <w:color w:val="000000"/>
                <w:sz w:val="24"/>
                <w:szCs w:val="24"/>
              </w:rPr>
              <w:t>Missing or inconsistent OHLCV data</w:t>
            </w:r>
          </w:p>
        </w:tc>
        <w:tc>
          <w:tcPr>
            <w:tcW w:w="1000" w:type="dxa"/>
            <w:tcMar>
              <w:top w:w="80" w:type="dxa"/>
              <w:left w:w="100" w:type="dxa"/>
              <w:bottom w:w="80" w:type="dxa"/>
              <w:right w:w="100" w:type="dxa"/>
            </w:tcMar>
            <w:vAlign w:val="center"/>
          </w:tcPr>
          <w:p w14:paraId="2C0DA762" w14:textId="77777777" w:rsidR="009B0311" w:rsidRPr="009B0311" w:rsidRDefault="009B0311" w:rsidP="009B0311">
            <w:pPr>
              <w:spacing w:line="360" w:lineRule="auto"/>
              <w:rPr>
                <w:sz w:val="24"/>
                <w:szCs w:val="24"/>
              </w:rPr>
            </w:pPr>
            <w:r w:rsidRPr="009B0311">
              <w:rPr>
                <w:color w:val="000000"/>
                <w:sz w:val="24"/>
                <w:szCs w:val="24"/>
              </w:rPr>
              <w:t>Medium</w:t>
            </w:r>
          </w:p>
        </w:tc>
        <w:tc>
          <w:tcPr>
            <w:tcW w:w="1000" w:type="dxa"/>
            <w:tcMar>
              <w:top w:w="80" w:type="dxa"/>
              <w:left w:w="100" w:type="dxa"/>
              <w:bottom w:w="80" w:type="dxa"/>
              <w:right w:w="100" w:type="dxa"/>
            </w:tcMar>
            <w:vAlign w:val="center"/>
          </w:tcPr>
          <w:p w14:paraId="22DB2C47" w14:textId="77777777" w:rsidR="009B0311" w:rsidRPr="009B0311" w:rsidRDefault="009B0311" w:rsidP="009B0311">
            <w:pPr>
              <w:spacing w:line="360" w:lineRule="auto"/>
              <w:rPr>
                <w:sz w:val="24"/>
                <w:szCs w:val="24"/>
              </w:rPr>
            </w:pPr>
            <w:r w:rsidRPr="009B0311">
              <w:rPr>
                <w:color w:val="000000"/>
                <w:sz w:val="24"/>
                <w:szCs w:val="24"/>
              </w:rPr>
              <w:t>High</w:t>
            </w:r>
          </w:p>
        </w:tc>
        <w:tc>
          <w:tcPr>
            <w:tcW w:w="1000" w:type="dxa"/>
            <w:tcMar>
              <w:top w:w="80" w:type="dxa"/>
              <w:left w:w="100" w:type="dxa"/>
              <w:bottom w:w="80" w:type="dxa"/>
              <w:right w:w="100" w:type="dxa"/>
            </w:tcMar>
            <w:vAlign w:val="center"/>
          </w:tcPr>
          <w:p w14:paraId="4D3E52D2" w14:textId="77777777" w:rsidR="009B0311" w:rsidRPr="009B0311" w:rsidRDefault="009B0311" w:rsidP="009B0311">
            <w:pPr>
              <w:spacing w:line="360" w:lineRule="auto"/>
              <w:rPr>
                <w:sz w:val="24"/>
                <w:szCs w:val="24"/>
              </w:rPr>
            </w:pPr>
            <w:r w:rsidRPr="009B0311">
              <w:rPr>
                <w:color w:val="000000"/>
                <w:sz w:val="24"/>
                <w:szCs w:val="24"/>
              </w:rPr>
              <w:t>High</w:t>
            </w:r>
          </w:p>
        </w:tc>
        <w:tc>
          <w:tcPr>
            <w:tcW w:w="2400" w:type="dxa"/>
            <w:tcMar>
              <w:top w:w="80" w:type="dxa"/>
              <w:left w:w="100" w:type="dxa"/>
              <w:bottom w:w="80" w:type="dxa"/>
              <w:right w:w="100" w:type="dxa"/>
            </w:tcMar>
            <w:vAlign w:val="center"/>
          </w:tcPr>
          <w:p w14:paraId="6AFC1083" w14:textId="77777777" w:rsidR="009B0311" w:rsidRPr="009B0311" w:rsidRDefault="009B0311" w:rsidP="009B0311">
            <w:pPr>
              <w:spacing w:line="360" w:lineRule="auto"/>
              <w:rPr>
                <w:sz w:val="24"/>
                <w:szCs w:val="24"/>
              </w:rPr>
            </w:pPr>
            <w:r w:rsidRPr="009B0311">
              <w:rPr>
                <w:color w:val="000000"/>
                <w:sz w:val="24"/>
                <w:szCs w:val="24"/>
              </w:rPr>
              <w:t>Schema validation, cleaning and safe imputation</w:t>
            </w:r>
          </w:p>
        </w:tc>
        <w:tc>
          <w:tcPr>
            <w:tcW w:w="1560" w:type="dxa"/>
            <w:tcMar>
              <w:top w:w="80" w:type="dxa"/>
              <w:left w:w="100" w:type="dxa"/>
              <w:bottom w:w="80" w:type="dxa"/>
              <w:right w:w="100" w:type="dxa"/>
            </w:tcMar>
            <w:vAlign w:val="center"/>
          </w:tcPr>
          <w:p w14:paraId="631263B4" w14:textId="77777777" w:rsidR="009B0311" w:rsidRPr="009B0311" w:rsidRDefault="009B0311" w:rsidP="009B0311">
            <w:pPr>
              <w:spacing w:line="360" w:lineRule="auto"/>
              <w:rPr>
                <w:sz w:val="24"/>
                <w:szCs w:val="24"/>
              </w:rPr>
            </w:pPr>
            <w:r w:rsidRPr="009B0311">
              <w:rPr>
                <w:color w:val="000000"/>
                <w:sz w:val="24"/>
                <w:szCs w:val="24"/>
              </w:rPr>
              <w:t>Low/Medium</w:t>
            </w:r>
          </w:p>
        </w:tc>
      </w:tr>
      <w:tr w:rsidR="009B0311" w:rsidRPr="009B0311" w14:paraId="58118806" w14:textId="77777777" w:rsidTr="00B9025F">
        <w:tc>
          <w:tcPr>
            <w:tcW w:w="2400" w:type="dxa"/>
            <w:tcMar>
              <w:top w:w="80" w:type="dxa"/>
              <w:left w:w="100" w:type="dxa"/>
              <w:bottom w:w="80" w:type="dxa"/>
              <w:right w:w="100" w:type="dxa"/>
            </w:tcMar>
            <w:vAlign w:val="center"/>
          </w:tcPr>
          <w:p w14:paraId="1F14E0B0" w14:textId="77777777" w:rsidR="009B0311" w:rsidRPr="009B0311" w:rsidRDefault="009B0311" w:rsidP="009B0311">
            <w:pPr>
              <w:spacing w:line="360" w:lineRule="auto"/>
              <w:rPr>
                <w:sz w:val="24"/>
                <w:szCs w:val="24"/>
              </w:rPr>
            </w:pPr>
            <w:r w:rsidRPr="009B0311">
              <w:rPr>
                <w:color w:val="000000"/>
                <w:sz w:val="24"/>
                <w:szCs w:val="24"/>
              </w:rPr>
              <w:t>Future-data leakage</w:t>
            </w:r>
          </w:p>
        </w:tc>
        <w:tc>
          <w:tcPr>
            <w:tcW w:w="1000" w:type="dxa"/>
            <w:tcMar>
              <w:top w:w="80" w:type="dxa"/>
              <w:left w:w="100" w:type="dxa"/>
              <w:bottom w:w="80" w:type="dxa"/>
              <w:right w:w="100" w:type="dxa"/>
            </w:tcMar>
            <w:vAlign w:val="center"/>
          </w:tcPr>
          <w:p w14:paraId="7EFC9055" w14:textId="77777777" w:rsidR="009B0311" w:rsidRPr="009B0311" w:rsidRDefault="009B0311" w:rsidP="009B0311">
            <w:pPr>
              <w:spacing w:line="360" w:lineRule="auto"/>
              <w:rPr>
                <w:sz w:val="24"/>
                <w:szCs w:val="24"/>
              </w:rPr>
            </w:pPr>
            <w:r w:rsidRPr="009B0311">
              <w:rPr>
                <w:color w:val="000000"/>
                <w:sz w:val="24"/>
                <w:szCs w:val="24"/>
              </w:rPr>
              <w:t>Medium</w:t>
            </w:r>
          </w:p>
        </w:tc>
        <w:tc>
          <w:tcPr>
            <w:tcW w:w="1000" w:type="dxa"/>
            <w:tcMar>
              <w:top w:w="80" w:type="dxa"/>
              <w:left w:w="100" w:type="dxa"/>
              <w:bottom w:w="80" w:type="dxa"/>
              <w:right w:w="100" w:type="dxa"/>
            </w:tcMar>
            <w:vAlign w:val="center"/>
          </w:tcPr>
          <w:p w14:paraId="3A3A0943" w14:textId="77777777" w:rsidR="009B0311" w:rsidRPr="009B0311" w:rsidRDefault="009B0311" w:rsidP="009B0311">
            <w:pPr>
              <w:spacing w:line="360" w:lineRule="auto"/>
              <w:rPr>
                <w:sz w:val="24"/>
                <w:szCs w:val="24"/>
              </w:rPr>
            </w:pPr>
            <w:r w:rsidRPr="009B0311">
              <w:rPr>
                <w:color w:val="000000"/>
                <w:sz w:val="24"/>
                <w:szCs w:val="24"/>
              </w:rPr>
              <w:t>High</w:t>
            </w:r>
          </w:p>
        </w:tc>
        <w:tc>
          <w:tcPr>
            <w:tcW w:w="1000" w:type="dxa"/>
            <w:tcMar>
              <w:top w:w="80" w:type="dxa"/>
              <w:left w:w="100" w:type="dxa"/>
              <w:bottom w:w="80" w:type="dxa"/>
              <w:right w:w="100" w:type="dxa"/>
            </w:tcMar>
            <w:vAlign w:val="center"/>
          </w:tcPr>
          <w:p w14:paraId="5F8216E5" w14:textId="77777777" w:rsidR="009B0311" w:rsidRPr="009B0311" w:rsidRDefault="009B0311" w:rsidP="009B0311">
            <w:pPr>
              <w:spacing w:line="360" w:lineRule="auto"/>
              <w:rPr>
                <w:sz w:val="24"/>
                <w:szCs w:val="24"/>
              </w:rPr>
            </w:pPr>
            <w:r w:rsidRPr="009B0311">
              <w:rPr>
                <w:color w:val="000000"/>
                <w:sz w:val="24"/>
                <w:szCs w:val="24"/>
              </w:rPr>
              <w:t>High</w:t>
            </w:r>
          </w:p>
        </w:tc>
        <w:tc>
          <w:tcPr>
            <w:tcW w:w="2400" w:type="dxa"/>
            <w:tcMar>
              <w:top w:w="80" w:type="dxa"/>
              <w:left w:w="100" w:type="dxa"/>
              <w:bottom w:w="80" w:type="dxa"/>
              <w:right w:w="100" w:type="dxa"/>
            </w:tcMar>
            <w:vAlign w:val="center"/>
          </w:tcPr>
          <w:p w14:paraId="1CB53AF1" w14:textId="77777777" w:rsidR="009B0311" w:rsidRPr="009B0311" w:rsidRDefault="009B0311" w:rsidP="009B0311">
            <w:pPr>
              <w:spacing w:line="360" w:lineRule="auto"/>
              <w:rPr>
                <w:sz w:val="24"/>
                <w:szCs w:val="24"/>
              </w:rPr>
            </w:pPr>
            <w:r w:rsidRPr="009B0311">
              <w:rPr>
                <w:color w:val="000000"/>
                <w:sz w:val="24"/>
                <w:szCs w:val="24"/>
              </w:rPr>
              <w:t>Strict chronological feature generation and testing</w:t>
            </w:r>
          </w:p>
        </w:tc>
        <w:tc>
          <w:tcPr>
            <w:tcW w:w="1560" w:type="dxa"/>
            <w:tcMar>
              <w:top w:w="80" w:type="dxa"/>
              <w:left w:w="100" w:type="dxa"/>
              <w:bottom w:w="80" w:type="dxa"/>
              <w:right w:w="100" w:type="dxa"/>
            </w:tcMar>
            <w:vAlign w:val="center"/>
          </w:tcPr>
          <w:p w14:paraId="6FA2EAAB" w14:textId="77777777" w:rsidR="009B0311" w:rsidRPr="009B0311" w:rsidRDefault="009B0311" w:rsidP="009B0311">
            <w:pPr>
              <w:spacing w:line="360" w:lineRule="auto"/>
              <w:rPr>
                <w:sz w:val="24"/>
                <w:szCs w:val="24"/>
              </w:rPr>
            </w:pPr>
            <w:r w:rsidRPr="009B0311">
              <w:rPr>
                <w:color w:val="000000"/>
                <w:sz w:val="24"/>
                <w:szCs w:val="24"/>
              </w:rPr>
              <w:t>Low</w:t>
            </w:r>
          </w:p>
        </w:tc>
      </w:tr>
      <w:tr w:rsidR="009B0311" w:rsidRPr="009B0311" w14:paraId="0E7C035C" w14:textId="77777777" w:rsidTr="00B9025F">
        <w:tc>
          <w:tcPr>
            <w:tcW w:w="2400" w:type="dxa"/>
            <w:tcMar>
              <w:top w:w="80" w:type="dxa"/>
              <w:left w:w="100" w:type="dxa"/>
              <w:bottom w:w="80" w:type="dxa"/>
              <w:right w:w="100" w:type="dxa"/>
            </w:tcMar>
            <w:vAlign w:val="center"/>
          </w:tcPr>
          <w:p w14:paraId="339C2938" w14:textId="77777777" w:rsidR="009B0311" w:rsidRPr="009B0311" w:rsidRDefault="009B0311" w:rsidP="009B0311">
            <w:pPr>
              <w:spacing w:line="360" w:lineRule="auto"/>
              <w:rPr>
                <w:sz w:val="24"/>
                <w:szCs w:val="24"/>
              </w:rPr>
            </w:pPr>
            <w:r w:rsidRPr="009B0311">
              <w:rPr>
                <w:color w:val="000000"/>
                <w:sz w:val="24"/>
                <w:szCs w:val="24"/>
              </w:rPr>
              <w:lastRenderedPageBreak/>
              <w:t>API/data-source outage</w:t>
            </w:r>
          </w:p>
        </w:tc>
        <w:tc>
          <w:tcPr>
            <w:tcW w:w="1000" w:type="dxa"/>
            <w:tcMar>
              <w:top w:w="80" w:type="dxa"/>
              <w:left w:w="100" w:type="dxa"/>
              <w:bottom w:w="80" w:type="dxa"/>
              <w:right w:w="100" w:type="dxa"/>
            </w:tcMar>
            <w:vAlign w:val="center"/>
          </w:tcPr>
          <w:p w14:paraId="08E6176C" w14:textId="77777777" w:rsidR="009B0311" w:rsidRPr="009B0311" w:rsidRDefault="009B0311" w:rsidP="009B0311">
            <w:pPr>
              <w:spacing w:line="360" w:lineRule="auto"/>
              <w:rPr>
                <w:sz w:val="24"/>
                <w:szCs w:val="24"/>
              </w:rPr>
            </w:pPr>
            <w:r w:rsidRPr="009B0311">
              <w:rPr>
                <w:color w:val="000000"/>
                <w:sz w:val="24"/>
                <w:szCs w:val="24"/>
              </w:rPr>
              <w:t>Medium</w:t>
            </w:r>
          </w:p>
        </w:tc>
        <w:tc>
          <w:tcPr>
            <w:tcW w:w="1000" w:type="dxa"/>
            <w:tcMar>
              <w:top w:w="80" w:type="dxa"/>
              <w:left w:w="100" w:type="dxa"/>
              <w:bottom w:w="80" w:type="dxa"/>
              <w:right w:w="100" w:type="dxa"/>
            </w:tcMar>
            <w:vAlign w:val="center"/>
          </w:tcPr>
          <w:p w14:paraId="7E1D480C" w14:textId="77777777" w:rsidR="009B0311" w:rsidRPr="009B0311" w:rsidRDefault="009B0311" w:rsidP="009B0311">
            <w:pPr>
              <w:spacing w:line="360" w:lineRule="auto"/>
              <w:rPr>
                <w:sz w:val="24"/>
                <w:szCs w:val="24"/>
              </w:rPr>
            </w:pPr>
            <w:r w:rsidRPr="009B0311">
              <w:rPr>
                <w:color w:val="000000"/>
                <w:sz w:val="24"/>
                <w:szCs w:val="24"/>
              </w:rPr>
              <w:t>Medium</w:t>
            </w:r>
          </w:p>
        </w:tc>
        <w:tc>
          <w:tcPr>
            <w:tcW w:w="1000" w:type="dxa"/>
            <w:tcMar>
              <w:top w:w="80" w:type="dxa"/>
              <w:left w:w="100" w:type="dxa"/>
              <w:bottom w:w="80" w:type="dxa"/>
              <w:right w:w="100" w:type="dxa"/>
            </w:tcMar>
            <w:vAlign w:val="center"/>
          </w:tcPr>
          <w:p w14:paraId="4461EEF1" w14:textId="77777777" w:rsidR="009B0311" w:rsidRPr="009B0311" w:rsidRDefault="009B0311" w:rsidP="009B0311">
            <w:pPr>
              <w:spacing w:line="360" w:lineRule="auto"/>
              <w:rPr>
                <w:sz w:val="24"/>
                <w:szCs w:val="24"/>
              </w:rPr>
            </w:pPr>
            <w:r w:rsidRPr="009B0311">
              <w:rPr>
                <w:color w:val="000000"/>
                <w:sz w:val="24"/>
                <w:szCs w:val="24"/>
              </w:rPr>
              <w:t>Medium</w:t>
            </w:r>
          </w:p>
        </w:tc>
        <w:tc>
          <w:tcPr>
            <w:tcW w:w="2400" w:type="dxa"/>
            <w:tcMar>
              <w:top w:w="80" w:type="dxa"/>
              <w:left w:w="100" w:type="dxa"/>
              <w:bottom w:w="80" w:type="dxa"/>
              <w:right w:w="100" w:type="dxa"/>
            </w:tcMar>
            <w:vAlign w:val="center"/>
          </w:tcPr>
          <w:p w14:paraId="7C1873AE" w14:textId="77777777" w:rsidR="009B0311" w:rsidRPr="009B0311" w:rsidRDefault="009B0311" w:rsidP="009B0311">
            <w:pPr>
              <w:spacing w:line="360" w:lineRule="auto"/>
              <w:rPr>
                <w:sz w:val="24"/>
                <w:szCs w:val="24"/>
              </w:rPr>
            </w:pPr>
            <w:r w:rsidRPr="009B0311">
              <w:rPr>
                <w:color w:val="000000"/>
                <w:sz w:val="24"/>
                <w:szCs w:val="24"/>
              </w:rPr>
              <w:t>Cached historical data and retry/fallback process</w:t>
            </w:r>
          </w:p>
        </w:tc>
        <w:tc>
          <w:tcPr>
            <w:tcW w:w="1560" w:type="dxa"/>
            <w:tcMar>
              <w:top w:w="80" w:type="dxa"/>
              <w:left w:w="100" w:type="dxa"/>
              <w:bottom w:w="80" w:type="dxa"/>
              <w:right w:w="100" w:type="dxa"/>
            </w:tcMar>
            <w:vAlign w:val="center"/>
          </w:tcPr>
          <w:p w14:paraId="511ADC23" w14:textId="77777777" w:rsidR="009B0311" w:rsidRPr="009B0311" w:rsidRDefault="009B0311" w:rsidP="009B0311">
            <w:pPr>
              <w:spacing w:line="360" w:lineRule="auto"/>
              <w:rPr>
                <w:sz w:val="24"/>
                <w:szCs w:val="24"/>
              </w:rPr>
            </w:pPr>
            <w:r w:rsidRPr="009B0311">
              <w:rPr>
                <w:color w:val="000000"/>
                <w:sz w:val="24"/>
                <w:szCs w:val="24"/>
              </w:rPr>
              <w:t>Low</w:t>
            </w:r>
          </w:p>
        </w:tc>
      </w:tr>
    </w:tbl>
    <w:p w14:paraId="46998F54" w14:textId="77777777" w:rsidR="009B0311" w:rsidRPr="009B0311" w:rsidRDefault="009B0311" w:rsidP="009B0311">
      <w:pPr>
        <w:spacing w:line="360" w:lineRule="auto"/>
        <w:rPr>
          <w:sz w:val="24"/>
          <w:szCs w:val="24"/>
        </w:rPr>
      </w:pPr>
      <w:r w:rsidRPr="009B0311">
        <w:rPr>
          <w:sz w:val="24"/>
          <w:szCs w:val="24"/>
        </w:rPr>
        <w:br w:type="page"/>
      </w:r>
    </w:p>
    <w:p w14:paraId="0C1C581E" w14:textId="77777777" w:rsidR="009B0311" w:rsidRPr="009B0311" w:rsidRDefault="009B0311" w:rsidP="00CE6243">
      <w:pPr>
        <w:pStyle w:val="Heading1"/>
        <w:spacing w:before="400" w:after="200" w:line="360" w:lineRule="auto"/>
        <w:rPr>
          <w:sz w:val="28"/>
          <w:szCs w:val="28"/>
        </w:rPr>
      </w:pPr>
      <w:r w:rsidRPr="009B0311">
        <w:rPr>
          <w:color w:val="000000"/>
          <w:sz w:val="28"/>
          <w:szCs w:val="28"/>
        </w:rPr>
        <w:lastRenderedPageBreak/>
        <w:t>CHAPTER 4</w:t>
      </w:r>
    </w:p>
    <w:p w14:paraId="366D3F21" w14:textId="77777777" w:rsidR="009B0311" w:rsidRPr="009B0311" w:rsidRDefault="009B0311" w:rsidP="00CE6243">
      <w:pPr>
        <w:pStyle w:val="Heading1"/>
        <w:spacing w:before="400" w:after="200" w:line="360" w:lineRule="auto"/>
        <w:rPr>
          <w:sz w:val="28"/>
          <w:szCs w:val="28"/>
        </w:rPr>
      </w:pPr>
      <w:r w:rsidRPr="009B0311">
        <w:rPr>
          <w:color w:val="000000"/>
          <w:sz w:val="28"/>
          <w:szCs w:val="28"/>
        </w:rPr>
        <w:t>IMPLEMENTATION, TESTING &amp; RESULTS, PROJECT MANAGEMENT</w:t>
      </w:r>
    </w:p>
    <w:p w14:paraId="181BB2BA"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4.1 Development Approach &amp; Resources</w:t>
      </w:r>
    </w:p>
    <w:p w14:paraId="79A445F6" w14:textId="77777777" w:rsidR="009B0311" w:rsidRPr="009B0311" w:rsidRDefault="009B0311" w:rsidP="009B0311">
      <w:pPr>
        <w:spacing w:after="150" w:line="360" w:lineRule="auto"/>
        <w:rPr>
          <w:sz w:val="24"/>
          <w:szCs w:val="24"/>
        </w:rPr>
      </w:pPr>
      <w:r w:rsidRPr="009B0311">
        <w:rPr>
          <w:color w:val="000000"/>
          <w:sz w:val="24"/>
          <w:szCs w:val="24"/>
        </w:rPr>
        <w:t>The project follows an iterative financial-data analytics workflow: source-data ingestion, data profiling, cleaning and standardization, warehouse loading, feature engineering, exploratory market analysis, time-aware model training, evaluation, and dashboard-oriented reporting. Python is used for data processing and machine learning, while a relational database or warehouse layer provides structured analytical storage. Because the attached source document does not contain an actual stock-market dataset or measured stock-model results, numerical results in this adapted report should be populated from the project run rather than copied from the original health-risk experiment.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9B0311" w:rsidRPr="009B0311" w14:paraId="6F73F4D5" w14:textId="77777777" w:rsidTr="00B9025F">
        <w:trPr>
          <w:tblHeader/>
        </w:trPr>
        <w:tc>
          <w:tcPr>
            <w:tcW w:w="4000" w:type="dxa"/>
            <w:shd w:val="clear" w:color="auto" w:fill="D9E2F3"/>
            <w:tcMar>
              <w:top w:w="80" w:type="dxa"/>
              <w:left w:w="100" w:type="dxa"/>
              <w:bottom w:w="80" w:type="dxa"/>
              <w:right w:w="100" w:type="dxa"/>
            </w:tcMar>
            <w:vAlign w:val="center"/>
          </w:tcPr>
          <w:p w14:paraId="2E1CD7A5" w14:textId="77777777" w:rsidR="009B0311" w:rsidRPr="009B0311" w:rsidRDefault="009B0311" w:rsidP="009B0311">
            <w:pPr>
              <w:spacing w:line="360" w:lineRule="auto"/>
              <w:rPr>
                <w:sz w:val="24"/>
                <w:szCs w:val="24"/>
              </w:rPr>
            </w:pPr>
            <w:r w:rsidRPr="009B0311">
              <w:rPr>
                <w:b/>
                <w:bCs/>
                <w:color w:val="000000"/>
                <w:sz w:val="24"/>
                <w:szCs w:val="24"/>
              </w:rPr>
              <w:t>Tool / Resource</w:t>
            </w:r>
          </w:p>
        </w:tc>
        <w:tc>
          <w:tcPr>
            <w:tcW w:w="5360" w:type="dxa"/>
            <w:shd w:val="clear" w:color="auto" w:fill="D9E2F3"/>
            <w:tcMar>
              <w:top w:w="80" w:type="dxa"/>
              <w:left w:w="100" w:type="dxa"/>
              <w:bottom w:w="80" w:type="dxa"/>
              <w:right w:w="100" w:type="dxa"/>
            </w:tcMar>
            <w:vAlign w:val="center"/>
          </w:tcPr>
          <w:p w14:paraId="2389905D" w14:textId="77777777" w:rsidR="009B0311" w:rsidRPr="009B0311" w:rsidRDefault="009B0311" w:rsidP="009B0311">
            <w:pPr>
              <w:spacing w:line="360" w:lineRule="auto"/>
              <w:rPr>
                <w:sz w:val="24"/>
                <w:szCs w:val="24"/>
              </w:rPr>
            </w:pPr>
            <w:r w:rsidRPr="009B0311">
              <w:rPr>
                <w:b/>
                <w:bCs/>
                <w:color w:val="000000"/>
                <w:sz w:val="24"/>
                <w:szCs w:val="24"/>
              </w:rPr>
              <w:t>Purpose</w:t>
            </w:r>
          </w:p>
        </w:tc>
      </w:tr>
      <w:tr w:rsidR="009B0311" w:rsidRPr="009B0311" w14:paraId="02FBC80B" w14:textId="77777777" w:rsidTr="00B9025F">
        <w:tc>
          <w:tcPr>
            <w:tcW w:w="4000" w:type="dxa"/>
            <w:tcMar>
              <w:top w:w="80" w:type="dxa"/>
              <w:left w:w="100" w:type="dxa"/>
              <w:bottom w:w="80" w:type="dxa"/>
              <w:right w:w="100" w:type="dxa"/>
            </w:tcMar>
            <w:vAlign w:val="center"/>
          </w:tcPr>
          <w:p w14:paraId="4E84804C" w14:textId="77777777" w:rsidR="009B0311" w:rsidRPr="009B0311" w:rsidRDefault="009B0311" w:rsidP="009B0311">
            <w:pPr>
              <w:spacing w:line="360" w:lineRule="auto"/>
              <w:rPr>
                <w:sz w:val="24"/>
                <w:szCs w:val="24"/>
              </w:rPr>
            </w:pPr>
            <w:r w:rsidRPr="009B0311">
              <w:rPr>
                <w:color w:val="000000"/>
                <w:sz w:val="24"/>
                <w:szCs w:val="24"/>
              </w:rPr>
              <w:t>Python (pandas, numpy)</w:t>
            </w:r>
          </w:p>
        </w:tc>
        <w:tc>
          <w:tcPr>
            <w:tcW w:w="5360" w:type="dxa"/>
            <w:tcMar>
              <w:top w:w="80" w:type="dxa"/>
              <w:left w:w="100" w:type="dxa"/>
              <w:bottom w:w="80" w:type="dxa"/>
              <w:right w:w="100" w:type="dxa"/>
            </w:tcMar>
            <w:vAlign w:val="center"/>
          </w:tcPr>
          <w:p w14:paraId="4C3AB342" w14:textId="77777777" w:rsidR="009B0311" w:rsidRPr="009B0311" w:rsidRDefault="009B0311" w:rsidP="009B0311">
            <w:pPr>
              <w:spacing w:line="360" w:lineRule="auto"/>
              <w:rPr>
                <w:sz w:val="24"/>
                <w:szCs w:val="24"/>
              </w:rPr>
            </w:pPr>
            <w:r w:rsidRPr="009B0311">
              <w:rPr>
                <w:color w:val="000000"/>
                <w:sz w:val="24"/>
                <w:szCs w:val="24"/>
              </w:rPr>
              <w:t>Market-data cleaning, transformation and feature engineering</w:t>
            </w:r>
          </w:p>
        </w:tc>
      </w:tr>
      <w:tr w:rsidR="009B0311" w:rsidRPr="009B0311" w14:paraId="28EFEB68" w14:textId="77777777" w:rsidTr="00B9025F">
        <w:tc>
          <w:tcPr>
            <w:tcW w:w="4000" w:type="dxa"/>
            <w:tcMar>
              <w:top w:w="80" w:type="dxa"/>
              <w:left w:w="100" w:type="dxa"/>
              <w:bottom w:w="80" w:type="dxa"/>
              <w:right w:w="100" w:type="dxa"/>
            </w:tcMar>
            <w:vAlign w:val="center"/>
          </w:tcPr>
          <w:p w14:paraId="1035F20A" w14:textId="77777777" w:rsidR="009B0311" w:rsidRPr="009B0311" w:rsidRDefault="009B0311" w:rsidP="009B0311">
            <w:pPr>
              <w:spacing w:line="360" w:lineRule="auto"/>
              <w:rPr>
                <w:sz w:val="24"/>
                <w:szCs w:val="24"/>
              </w:rPr>
            </w:pPr>
            <w:r w:rsidRPr="009B0311">
              <w:rPr>
                <w:color w:val="000000"/>
                <w:sz w:val="24"/>
                <w:szCs w:val="24"/>
              </w:rPr>
              <w:t>scikit-learn</w:t>
            </w:r>
          </w:p>
        </w:tc>
        <w:tc>
          <w:tcPr>
            <w:tcW w:w="5360" w:type="dxa"/>
            <w:tcMar>
              <w:top w:w="80" w:type="dxa"/>
              <w:left w:w="100" w:type="dxa"/>
              <w:bottom w:w="80" w:type="dxa"/>
              <w:right w:w="100" w:type="dxa"/>
            </w:tcMar>
            <w:vAlign w:val="center"/>
          </w:tcPr>
          <w:p w14:paraId="00932B47" w14:textId="77777777" w:rsidR="009B0311" w:rsidRPr="009B0311" w:rsidRDefault="009B0311" w:rsidP="009B0311">
            <w:pPr>
              <w:spacing w:line="360" w:lineRule="auto"/>
              <w:rPr>
                <w:sz w:val="24"/>
                <w:szCs w:val="24"/>
              </w:rPr>
            </w:pPr>
            <w:r w:rsidRPr="009B0311">
              <w:rPr>
                <w:color w:val="000000"/>
                <w:sz w:val="24"/>
                <w:szCs w:val="24"/>
              </w:rPr>
              <w:t>Predictive model implementation and evaluation</w:t>
            </w:r>
          </w:p>
        </w:tc>
      </w:tr>
      <w:tr w:rsidR="009B0311" w:rsidRPr="009B0311" w14:paraId="75A1C1B1" w14:textId="77777777" w:rsidTr="00B9025F">
        <w:tc>
          <w:tcPr>
            <w:tcW w:w="4000" w:type="dxa"/>
            <w:tcMar>
              <w:top w:w="80" w:type="dxa"/>
              <w:left w:w="100" w:type="dxa"/>
              <w:bottom w:w="80" w:type="dxa"/>
              <w:right w:w="100" w:type="dxa"/>
            </w:tcMar>
            <w:vAlign w:val="center"/>
          </w:tcPr>
          <w:p w14:paraId="1726B97F" w14:textId="77777777" w:rsidR="009B0311" w:rsidRPr="009B0311" w:rsidRDefault="009B0311" w:rsidP="009B0311">
            <w:pPr>
              <w:spacing w:line="360" w:lineRule="auto"/>
              <w:rPr>
                <w:sz w:val="24"/>
                <w:szCs w:val="24"/>
              </w:rPr>
            </w:pPr>
            <w:r w:rsidRPr="009B0311">
              <w:rPr>
                <w:color w:val="000000"/>
                <w:sz w:val="24"/>
                <w:szCs w:val="24"/>
              </w:rPr>
              <w:t>SQL / Data Warehouse</w:t>
            </w:r>
          </w:p>
        </w:tc>
        <w:tc>
          <w:tcPr>
            <w:tcW w:w="5360" w:type="dxa"/>
            <w:tcMar>
              <w:top w:w="80" w:type="dxa"/>
              <w:left w:w="100" w:type="dxa"/>
              <w:bottom w:w="80" w:type="dxa"/>
              <w:right w:w="100" w:type="dxa"/>
            </w:tcMar>
            <w:vAlign w:val="center"/>
          </w:tcPr>
          <w:p w14:paraId="43A6EB68" w14:textId="77777777" w:rsidR="009B0311" w:rsidRPr="009B0311" w:rsidRDefault="009B0311" w:rsidP="009B0311">
            <w:pPr>
              <w:spacing w:line="360" w:lineRule="auto"/>
              <w:rPr>
                <w:sz w:val="24"/>
                <w:szCs w:val="24"/>
              </w:rPr>
            </w:pPr>
            <w:r w:rsidRPr="009B0311">
              <w:rPr>
                <w:color w:val="000000"/>
                <w:sz w:val="24"/>
                <w:szCs w:val="24"/>
              </w:rPr>
              <w:t>Dimensional storage and analytical queries</w:t>
            </w:r>
          </w:p>
        </w:tc>
      </w:tr>
      <w:tr w:rsidR="009B0311" w:rsidRPr="009B0311" w14:paraId="0B06A6AD" w14:textId="77777777" w:rsidTr="00B9025F">
        <w:tc>
          <w:tcPr>
            <w:tcW w:w="4000" w:type="dxa"/>
            <w:tcMar>
              <w:top w:w="80" w:type="dxa"/>
              <w:left w:w="100" w:type="dxa"/>
              <w:bottom w:w="80" w:type="dxa"/>
              <w:right w:w="100" w:type="dxa"/>
            </w:tcMar>
            <w:vAlign w:val="center"/>
          </w:tcPr>
          <w:p w14:paraId="5990A1C7" w14:textId="77777777" w:rsidR="009B0311" w:rsidRPr="009B0311" w:rsidRDefault="009B0311" w:rsidP="009B0311">
            <w:pPr>
              <w:spacing w:line="360" w:lineRule="auto"/>
              <w:rPr>
                <w:sz w:val="24"/>
                <w:szCs w:val="24"/>
              </w:rPr>
            </w:pPr>
            <w:r w:rsidRPr="009B0311">
              <w:rPr>
                <w:color w:val="000000"/>
                <w:sz w:val="24"/>
                <w:szCs w:val="24"/>
              </w:rPr>
              <w:t>CSV / Market API</w:t>
            </w:r>
          </w:p>
        </w:tc>
        <w:tc>
          <w:tcPr>
            <w:tcW w:w="5360" w:type="dxa"/>
            <w:tcMar>
              <w:top w:w="80" w:type="dxa"/>
              <w:left w:w="100" w:type="dxa"/>
              <w:bottom w:w="80" w:type="dxa"/>
              <w:right w:w="100" w:type="dxa"/>
            </w:tcMar>
            <w:vAlign w:val="center"/>
          </w:tcPr>
          <w:p w14:paraId="1C9B4083" w14:textId="77777777" w:rsidR="009B0311" w:rsidRPr="009B0311" w:rsidRDefault="009B0311" w:rsidP="009B0311">
            <w:pPr>
              <w:spacing w:line="360" w:lineRule="auto"/>
              <w:rPr>
                <w:sz w:val="24"/>
                <w:szCs w:val="24"/>
              </w:rPr>
            </w:pPr>
            <w:r w:rsidRPr="009B0311">
              <w:rPr>
                <w:color w:val="000000"/>
                <w:sz w:val="24"/>
                <w:szCs w:val="24"/>
              </w:rPr>
              <w:t>Historical or incoming OHLCV data</w:t>
            </w:r>
          </w:p>
        </w:tc>
      </w:tr>
    </w:tbl>
    <w:p w14:paraId="19350075"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4.2 Software Implementation &amp; Modern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0"/>
        <w:gridCol w:w="3560"/>
        <w:gridCol w:w="2240"/>
      </w:tblGrid>
      <w:tr w:rsidR="009B0311" w:rsidRPr="009B0311" w14:paraId="0059DCC3" w14:textId="77777777" w:rsidTr="00B9025F">
        <w:trPr>
          <w:tblHeader/>
        </w:trPr>
        <w:tc>
          <w:tcPr>
            <w:tcW w:w="3560" w:type="dxa"/>
            <w:shd w:val="clear" w:color="auto" w:fill="D9E2F3"/>
            <w:tcMar>
              <w:top w:w="80" w:type="dxa"/>
              <w:left w:w="100" w:type="dxa"/>
              <w:bottom w:w="80" w:type="dxa"/>
              <w:right w:w="100" w:type="dxa"/>
            </w:tcMar>
            <w:vAlign w:val="center"/>
          </w:tcPr>
          <w:p w14:paraId="215F5888" w14:textId="77777777" w:rsidR="009B0311" w:rsidRPr="009B0311" w:rsidRDefault="009B0311" w:rsidP="009B0311">
            <w:pPr>
              <w:spacing w:line="360" w:lineRule="auto"/>
              <w:rPr>
                <w:sz w:val="24"/>
                <w:szCs w:val="24"/>
              </w:rPr>
            </w:pPr>
            <w:r w:rsidRPr="009B0311">
              <w:rPr>
                <w:b/>
                <w:bCs/>
                <w:color w:val="000000"/>
                <w:sz w:val="24"/>
                <w:szCs w:val="24"/>
              </w:rPr>
              <w:t>Tool/Software</w:t>
            </w:r>
          </w:p>
        </w:tc>
        <w:tc>
          <w:tcPr>
            <w:tcW w:w="3560" w:type="dxa"/>
            <w:shd w:val="clear" w:color="auto" w:fill="D9E2F3"/>
            <w:tcMar>
              <w:top w:w="80" w:type="dxa"/>
              <w:left w:w="100" w:type="dxa"/>
              <w:bottom w:w="80" w:type="dxa"/>
              <w:right w:w="100" w:type="dxa"/>
            </w:tcMar>
            <w:vAlign w:val="center"/>
          </w:tcPr>
          <w:p w14:paraId="61D40C95" w14:textId="77777777" w:rsidR="009B0311" w:rsidRPr="009B0311" w:rsidRDefault="009B0311" w:rsidP="009B0311">
            <w:pPr>
              <w:spacing w:line="360" w:lineRule="auto"/>
              <w:rPr>
                <w:sz w:val="24"/>
                <w:szCs w:val="24"/>
              </w:rPr>
            </w:pPr>
            <w:r w:rsidRPr="009B0311">
              <w:rPr>
                <w:b/>
                <w:bCs/>
                <w:color w:val="000000"/>
                <w:sz w:val="24"/>
                <w:szCs w:val="24"/>
              </w:rPr>
              <w:t>Purpose</w:t>
            </w:r>
          </w:p>
        </w:tc>
        <w:tc>
          <w:tcPr>
            <w:tcW w:w="2240" w:type="dxa"/>
            <w:shd w:val="clear" w:color="auto" w:fill="D9E2F3"/>
            <w:tcMar>
              <w:top w:w="80" w:type="dxa"/>
              <w:left w:w="100" w:type="dxa"/>
              <w:bottom w:w="80" w:type="dxa"/>
              <w:right w:w="100" w:type="dxa"/>
            </w:tcMar>
            <w:vAlign w:val="center"/>
          </w:tcPr>
          <w:p w14:paraId="1EF38C4B" w14:textId="77777777" w:rsidR="009B0311" w:rsidRPr="009B0311" w:rsidRDefault="009B0311" w:rsidP="009B0311">
            <w:pPr>
              <w:spacing w:line="360" w:lineRule="auto"/>
              <w:rPr>
                <w:sz w:val="24"/>
                <w:szCs w:val="24"/>
              </w:rPr>
            </w:pPr>
            <w:r w:rsidRPr="009B0311">
              <w:rPr>
                <w:b/>
                <w:bCs/>
                <w:color w:val="000000"/>
                <w:sz w:val="24"/>
                <w:szCs w:val="24"/>
              </w:rPr>
              <w:t>Stage Used</w:t>
            </w:r>
          </w:p>
        </w:tc>
      </w:tr>
      <w:tr w:rsidR="009B0311" w:rsidRPr="009B0311" w14:paraId="633E18FE" w14:textId="77777777" w:rsidTr="00B9025F">
        <w:tc>
          <w:tcPr>
            <w:tcW w:w="3560" w:type="dxa"/>
            <w:tcMar>
              <w:top w:w="80" w:type="dxa"/>
              <w:left w:w="100" w:type="dxa"/>
              <w:bottom w:w="80" w:type="dxa"/>
              <w:right w:w="100" w:type="dxa"/>
            </w:tcMar>
            <w:vAlign w:val="center"/>
          </w:tcPr>
          <w:p w14:paraId="1276CB35" w14:textId="77777777" w:rsidR="009B0311" w:rsidRPr="009B0311" w:rsidRDefault="009B0311" w:rsidP="009B0311">
            <w:pPr>
              <w:spacing w:line="360" w:lineRule="auto"/>
              <w:rPr>
                <w:sz w:val="24"/>
                <w:szCs w:val="24"/>
              </w:rPr>
            </w:pPr>
            <w:r w:rsidRPr="009B0311">
              <w:rPr>
                <w:color w:val="000000"/>
                <w:sz w:val="24"/>
                <w:szCs w:val="24"/>
              </w:rPr>
              <w:t>pandas</w:t>
            </w:r>
          </w:p>
        </w:tc>
        <w:tc>
          <w:tcPr>
            <w:tcW w:w="3560" w:type="dxa"/>
            <w:tcMar>
              <w:top w:w="80" w:type="dxa"/>
              <w:left w:w="100" w:type="dxa"/>
              <w:bottom w:w="80" w:type="dxa"/>
              <w:right w:w="100" w:type="dxa"/>
            </w:tcMar>
            <w:vAlign w:val="center"/>
          </w:tcPr>
          <w:p w14:paraId="725E63BA" w14:textId="77777777" w:rsidR="009B0311" w:rsidRPr="009B0311" w:rsidRDefault="009B0311" w:rsidP="009B0311">
            <w:pPr>
              <w:spacing w:line="360" w:lineRule="auto"/>
              <w:rPr>
                <w:sz w:val="24"/>
                <w:szCs w:val="24"/>
              </w:rPr>
            </w:pPr>
            <w:r w:rsidRPr="009B0311">
              <w:rPr>
                <w:color w:val="000000"/>
                <w:sz w:val="24"/>
                <w:szCs w:val="24"/>
              </w:rPr>
              <w:t>Data loading, duplicate checking and preprocessing</w:t>
            </w:r>
          </w:p>
        </w:tc>
        <w:tc>
          <w:tcPr>
            <w:tcW w:w="2240" w:type="dxa"/>
            <w:tcMar>
              <w:top w:w="80" w:type="dxa"/>
              <w:left w:w="100" w:type="dxa"/>
              <w:bottom w:w="80" w:type="dxa"/>
              <w:right w:w="100" w:type="dxa"/>
            </w:tcMar>
            <w:vAlign w:val="center"/>
          </w:tcPr>
          <w:p w14:paraId="2A24DCF9" w14:textId="77777777" w:rsidR="009B0311" w:rsidRPr="009B0311" w:rsidRDefault="009B0311" w:rsidP="009B0311">
            <w:pPr>
              <w:spacing w:line="360" w:lineRule="auto"/>
              <w:rPr>
                <w:sz w:val="24"/>
                <w:szCs w:val="24"/>
              </w:rPr>
            </w:pPr>
            <w:r w:rsidRPr="009B0311">
              <w:rPr>
                <w:color w:val="000000"/>
                <w:sz w:val="24"/>
                <w:szCs w:val="24"/>
              </w:rPr>
              <w:t>Preprocessing</w:t>
            </w:r>
          </w:p>
        </w:tc>
      </w:tr>
      <w:tr w:rsidR="009B0311" w:rsidRPr="009B0311" w14:paraId="1F1B6008" w14:textId="77777777" w:rsidTr="00B9025F">
        <w:tc>
          <w:tcPr>
            <w:tcW w:w="3560" w:type="dxa"/>
            <w:tcMar>
              <w:top w:w="80" w:type="dxa"/>
              <w:left w:w="100" w:type="dxa"/>
              <w:bottom w:w="80" w:type="dxa"/>
              <w:right w:w="100" w:type="dxa"/>
            </w:tcMar>
            <w:vAlign w:val="center"/>
          </w:tcPr>
          <w:p w14:paraId="6051AEA0" w14:textId="77777777" w:rsidR="009B0311" w:rsidRPr="009B0311" w:rsidRDefault="009B0311" w:rsidP="009B0311">
            <w:pPr>
              <w:spacing w:line="360" w:lineRule="auto"/>
              <w:rPr>
                <w:sz w:val="24"/>
                <w:szCs w:val="24"/>
              </w:rPr>
            </w:pPr>
            <w:r w:rsidRPr="009B0311">
              <w:rPr>
                <w:color w:val="000000"/>
                <w:sz w:val="24"/>
                <w:szCs w:val="24"/>
              </w:rPr>
              <w:t>scikit-learn preprocessing</w:t>
            </w:r>
          </w:p>
        </w:tc>
        <w:tc>
          <w:tcPr>
            <w:tcW w:w="3560" w:type="dxa"/>
            <w:tcMar>
              <w:top w:w="80" w:type="dxa"/>
              <w:left w:w="100" w:type="dxa"/>
              <w:bottom w:w="80" w:type="dxa"/>
              <w:right w:w="100" w:type="dxa"/>
            </w:tcMar>
            <w:vAlign w:val="center"/>
          </w:tcPr>
          <w:p w14:paraId="38A50E9C" w14:textId="77777777" w:rsidR="009B0311" w:rsidRPr="009B0311" w:rsidRDefault="009B0311" w:rsidP="009B0311">
            <w:pPr>
              <w:spacing w:line="360" w:lineRule="auto"/>
              <w:rPr>
                <w:sz w:val="24"/>
                <w:szCs w:val="24"/>
              </w:rPr>
            </w:pPr>
            <w:r w:rsidRPr="009B0311">
              <w:rPr>
                <w:color w:val="000000"/>
                <w:sz w:val="24"/>
                <w:szCs w:val="24"/>
              </w:rPr>
              <w:t>Encoding and feature preparation</w:t>
            </w:r>
          </w:p>
        </w:tc>
        <w:tc>
          <w:tcPr>
            <w:tcW w:w="2240" w:type="dxa"/>
            <w:tcMar>
              <w:top w:w="80" w:type="dxa"/>
              <w:left w:w="100" w:type="dxa"/>
              <w:bottom w:w="80" w:type="dxa"/>
              <w:right w:w="100" w:type="dxa"/>
            </w:tcMar>
            <w:vAlign w:val="center"/>
          </w:tcPr>
          <w:p w14:paraId="2F2E5263" w14:textId="77777777" w:rsidR="009B0311" w:rsidRPr="009B0311" w:rsidRDefault="009B0311" w:rsidP="009B0311">
            <w:pPr>
              <w:spacing w:line="360" w:lineRule="auto"/>
              <w:rPr>
                <w:sz w:val="24"/>
                <w:szCs w:val="24"/>
              </w:rPr>
            </w:pPr>
            <w:r w:rsidRPr="009B0311">
              <w:rPr>
                <w:color w:val="000000"/>
                <w:sz w:val="24"/>
                <w:szCs w:val="24"/>
              </w:rPr>
              <w:t>Preprocessing</w:t>
            </w:r>
          </w:p>
        </w:tc>
      </w:tr>
      <w:tr w:rsidR="009B0311" w:rsidRPr="009B0311" w14:paraId="1C661AD1" w14:textId="77777777" w:rsidTr="00B9025F">
        <w:tc>
          <w:tcPr>
            <w:tcW w:w="3560" w:type="dxa"/>
            <w:tcMar>
              <w:top w:w="80" w:type="dxa"/>
              <w:left w:w="100" w:type="dxa"/>
              <w:bottom w:w="80" w:type="dxa"/>
              <w:right w:w="100" w:type="dxa"/>
            </w:tcMar>
            <w:vAlign w:val="center"/>
          </w:tcPr>
          <w:p w14:paraId="783FD1FE" w14:textId="77777777" w:rsidR="009B0311" w:rsidRPr="009B0311" w:rsidRDefault="009B0311" w:rsidP="009B0311">
            <w:pPr>
              <w:spacing w:line="360" w:lineRule="auto"/>
              <w:rPr>
                <w:sz w:val="24"/>
                <w:szCs w:val="24"/>
              </w:rPr>
            </w:pPr>
            <w:r w:rsidRPr="009B0311">
              <w:rPr>
                <w:color w:val="000000"/>
                <w:sz w:val="24"/>
                <w:szCs w:val="24"/>
              </w:rPr>
              <w:t>scikit-learn LinearRegression / DecisionTree / RandomForest</w:t>
            </w:r>
          </w:p>
        </w:tc>
        <w:tc>
          <w:tcPr>
            <w:tcW w:w="3560" w:type="dxa"/>
            <w:tcMar>
              <w:top w:w="80" w:type="dxa"/>
              <w:left w:w="100" w:type="dxa"/>
              <w:bottom w:w="80" w:type="dxa"/>
              <w:right w:w="100" w:type="dxa"/>
            </w:tcMar>
            <w:vAlign w:val="center"/>
          </w:tcPr>
          <w:p w14:paraId="4367FB3A" w14:textId="77777777" w:rsidR="009B0311" w:rsidRPr="009B0311" w:rsidRDefault="009B0311" w:rsidP="009B0311">
            <w:pPr>
              <w:spacing w:line="360" w:lineRule="auto"/>
              <w:rPr>
                <w:sz w:val="24"/>
                <w:szCs w:val="24"/>
              </w:rPr>
            </w:pPr>
            <w:r w:rsidRPr="009B0311">
              <w:rPr>
                <w:color w:val="000000"/>
                <w:sz w:val="24"/>
                <w:szCs w:val="24"/>
              </w:rPr>
              <w:t>Predictive modelling and comparison</w:t>
            </w:r>
          </w:p>
        </w:tc>
        <w:tc>
          <w:tcPr>
            <w:tcW w:w="2240" w:type="dxa"/>
            <w:tcMar>
              <w:top w:w="80" w:type="dxa"/>
              <w:left w:w="100" w:type="dxa"/>
              <w:bottom w:w="80" w:type="dxa"/>
              <w:right w:w="100" w:type="dxa"/>
            </w:tcMar>
            <w:vAlign w:val="center"/>
          </w:tcPr>
          <w:p w14:paraId="071DC6F3" w14:textId="77777777" w:rsidR="009B0311" w:rsidRPr="009B0311" w:rsidRDefault="009B0311" w:rsidP="009B0311">
            <w:pPr>
              <w:spacing w:line="360" w:lineRule="auto"/>
              <w:rPr>
                <w:sz w:val="24"/>
                <w:szCs w:val="24"/>
              </w:rPr>
            </w:pPr>
            <w:r w:rsidRPr="009B0311">
              <w:rPr>
                <w:color w:val="000000"/>
                <w:sz w:val="24"/>
                <w:szCs w:val="24"/>
              </w:rPr>
              <w:t>Modeling</w:t>
            </w:r>
          </w:p>
        </w:tc>
      </w:tr>
      <w:tr w:rsidR="009B0311" w:rsidRPr="009B0311" w14:paraId="0347A770" w14:textId="77777777" w:rsidTr="00B9025F">
        <w:tc>
          <w:tcPr>
            <w:tcW w:w="3560" w:type="dxa"/>
            <w:tcMar>
              <w:top w:w="80" w:type="dxa"/>
              <w:left w:w="100" w:type="dxa"/>
              <w:bottom w:w="80" w:type="dxa"/>
              <w:right w:w="100" w:type="dxa"/>
            </w:tcMar>
            <w:vAlign w:val="center"/>
          </w:tcPr>
          <w:p w14:paraId="141F82CB" w14:textId="77777777" w:rsidR="009B0311" w:rsidRPr="009B0311" w:rsidRDefault="009B0311" w:rsidP="009B0311">
            <w:pPr>
              <w:spacing w:line="360" w:lineRule="auto"/>
              <w:rPr>
                <w:sz w:val="24"/>
                <w:szCs w:val="24"/>
              </w:rPr>
            </w:pPr>
            <w:r w:rsidRPr="009B0311">
              <w:rPr>
                <w:color w:val="000000"/>
                <w:sz w:val="24"/>
                <w:szCs w:val="24"/>
              </w:rPr>
              <w:t>matplotlib / seaborn</w:t>
            </w:r>
          </w:p>
        </w:tc>
        <w:tc>
          <w:tcPr>
            <w:tcW w:w="3560" w:type="dxa"/>
            <w:tcMar>
              <w:top w:w="80" w:type="dxa"/>
              <w:left w:w="100" w:type="dxa"/>
              <w:bottom w:w="80" w:type="dxa"/>
              <w:right w:w="100" w:type="dxa"/>
            </w:tcMar>
            <w:vAlign w:val="center"/>
          </w:tcPr>
          <w:p w14:paraId="17E9686F" w14:textId="77777777" w:rsidR="009B0311" w:rsidRPr="009B0311" w:rsidRDefault="009B0311" w:rsidP="009B0311">
            <w:pPr>
              <w:spacing w:line="360" w:lineRule="auto"/>
              <w:rPr>
                <w:sz w:val="24"/>
                <w:szCs w:val="24"/>
              </w:rPr>
            </w:pPr>
            <w:r w:rsidRPr="009B0311">
              <w:rPr>
                <w:color w:val="000000"/>
                <w:sz w:val="24"/>
                <w:szCs w:val="24"/>
              </w:rPr>
              <w:t xml:space="preserve">Price, feature-correlation and </w:t>
            </w:r>
            <w:r w:rsidRPr="009B0311">
              <w:rPr>
                <w:color w:val="000000"/>
                <w:sz w:val="24"/>
                <w:szCs w:val="24"/>
              </w:rPr>
              <w:lastRenderedPageBreak/>
              <w:t>evaluation charts</w:t>
            </w:r>
          </w:p>
        </w:tc>
        <w:tc>
          <w:tcPr>
            <w:tcW w:w="2240" w:type="dxa"/>
            <w:tcMar>
              <w:top w:w="80" w:type="dxa"/>
              <w:left w:w="100" w:type="dxa"/>
              <w:bottom w:w="80" w:type="dxa"/>
              <w:right w:w="100" w:type="dxa"/>
            </w:tcMar>
            <w:vAlign w:val="center"/>
          </w:tcPr>
          <w:p w14:paraId="70583720" w14:textId="77777777" w:rsidR="009B0311" w:rsidRPr="009B0311" w:rsidRDefault="009B0311" w:rsidP="009B0311">
            <w:pPr>
              <w:spacing w:line="360" w:lineRule="auto"/>
              <w:rPr>
                <w:sz w:val="24"/>
                <w:szCs w:val="24"/>
              </w:rPr>
            </w:pPr>
            <w:r w:rsidRPr="009B0311">
              <w:rPr>
                <w:color w:val="000000"/>
                <w:sz w:val="24"/>
                <w:szCs w:val="24"/>
              </w:rPr>
              <w:lastRenderedPageBreak/>
              <w:t>Analysis/Results</w:t>
            </w:r>
          </w:p>
        </w:tc>
      </w:tr>
    </w:tbl>
    <w:p w14:paraId="6EEF1ADF" w14:textId="77777777" w:rsidR="009B0311" w:rsidRPr="009B0311" w:rsidRDefault="009B0311" w:rsidP="009B0311">
      <w:pPr>
        <w:spacing w:after="150" w:line="360" w:lineRule="auto"/>
        <w:rPr>
          <w:sz w:val="24"/>
          <w:szCs w:val="24"/>
        </w:rPr>
      </w:pPr>
      <w:r w:rsidRPr="009B0311">
        <w:rPr>
          <w:color w:val="000000"/>
          <w:sz w:val="24"/>
          <w:szCs w:val="24"/>
        </w:rPr>
        <w:lastRenderedPageBreak/>
        <w:t>Prototype output should show the loaded market dataset, warehouse row counts, price and volume trends, derived indicators, model evaluation metrics, and a sample next-period prediction. Insert the actual notebook/dashboard screenshot produced by the stock-market implementation here.</w:t>
      </w:r>
    </w:p>
    <w:p w14:paraId="65E6DD24"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4.3 Test Plan &amp;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B0311" w:rsidRPr="009B0311" w14:paraId="105FB0C3" w14:textId="77777777" w:rsidTr="00B9025F">
        <w:trPr>
          <w:tblHeader/>
        </w:trPr>
        <w:tc>
          <w:tcPr>
            <w:tcW w:w="3120" w:type="dxa"/>
            <w:shd w:val="clear" w:color="auto" w:fill="D9E2F3"/>
            <w:tcMar>
              <w:top w:w="80" w:type="dxa"/>
              <w:left w:w="100" w:type="dxa"/>
              <w:bottom w:w="80" w:type="dxa"/>
              <w:right w:w="100" w:type="dxa"/>
            </w:tcMar>
            <w:vAlign w:val="center"/>
          </w:tcPr>
          <w:p w14:paraId="64BE8FDC" w14:textId="77777777" w:rsidR="009B0311" w:rsidRPr="009B0311" w:rsidRDefault="009B0311" w:rsidP="009B0311">
            <w:pPr>
              <w:spacing w:line="360" w:lineRule="auto"/>
              <w:rPr>
                <w:sz w:val="24"/>
                <w:szCs w:val="24"/>
              </w:rPr>
            </w:pPr>
            <w:r w:rsidRPr="009B0311">
              <w:rPr>
                <w:b/>
                <w:bCs/>
                <w:color w:val="000000"/>
                <w:sz w:val="24"/>
                <w:szCs w:val="24"/>
              </w:rPr>
              <w:t>Requirement</w:t>
            </w:r>
          </w:p>
        </w:tc>
        <w:tc>
          <w:tcPr>
            <w:tcW w:w="3120" w:type="dxa"/>
            <w:shd w:val="clear" w:color="auto" w:fill="D9E2F3"/>
            <w:tcMar>
              <w:top w:w="80" w:type="dxa"/>
              <w:left w:w="100" w:type="dxa"/>
              <w:bottom w:w="80" w:type="dxa"/>
              <w:right w:w="100" w:type="dxa"/>
            </w:tcMar>
            <w:vAlign w:val="center"/>
          </w:tcPr>
          <w:p w14:paraId="7DA1C655" w14:textId="77777777" w:rsidR="009B0311" w:rsidRPr="009B0311" w:rsidRDefault="009B0311" w:rsidP="009B0311">
            <w:pPr>
              <w:spacing w:line="360" w:lineRule="auto"/>
              <w:rPr>
                <w:sz w:val="24"/>
                <w:szCs w:val="24"/>
              </w:rPr>
            </w:pPr>
            <w:r w:rsidRPr="009B0311">
              <w:rPr>
                <w:b/>
                <w:bCs/>
                <w:color w:val="000000"/>
                <w:sz w:val="24"/>
                <w:szCs w:val="24"/>
              </w:rPr>
              <w:t>Test Method</w:t>
            </w:r>
          </w:p>
        </w:tc>
        <w:tc>
          <w:tcPr>
            <w:tcW w:w="3120" w:type="dxa"/>
            <w:shd w:val="clear" w:color="auto" w:fill="D9E2F3"/>
            <w:tcMar>
              <w:top w:w="80" w:type="dxa"/>
              <w:left w:w="100" w:type="dxa"/>
              <w:bottom w:w="80" w:type="dxa"/>
              <w:right w:w="100" w:type="dxa"/>
            </w:tcMar>
            <w:vAlign w:val="center"/>
          </w:tcPr>
          <w:p w14:paraId="42429BCC" w14:textId="77777777" w:rsidR="009B0311" w:rsidRPr="009B0311" w:rsidRDefault="009B0311" w:rsidP="009B0311">
            <w:pPr>
              <w:spacing w:line="360" w:lineRule="auto"/>
              <w:rPr>
                <w:sz w:val="24"/>
                <w:szCs w:val="24"/>
              </w:rPr>
            </w:pPr>
            <w:r w:rsidRPr="009B0311">
              <w:rPr>
                <w:b/>
                <w:bCs/>
                <w:color w:val="000000"/>
                <w:sz w:val="24"/>
                <w:szCs w:val="24"/>
              </w:rPr>
              <w:t>Acceptance Criterion</w:t>
            </w:r>
          </w:p>
        </w:tc>
      </w:tr>
      <w:tr w:rsidR="009B0311" w:rsidRPr="009B0311" w14:paraId="1D2149E8" w14:textId="77777777" w:rsidTr="00B9025F">
        <w:tc>
          <w:tcPr>
            <w:tcW w:w="3120" w:type="dxa"/>
            <w:tcMar>
              <w:top w:w="80" w:type="dxa"/>
              <w:left w:w="100" w:type="dxa"/>
              <w:bottom w:w="80" w:type="dxa"/>
              <w:right w:w="100" w:type="dxa"/>
            </w:tcMar>
            <w:vAlign w:val="center"/>
          </w:tcPr>
          <w:p w14:paraId="420CDF8A" w14:textId="77777777" w:rsidR="009B0311" w:rsidRPr="009B0311" w:rsidRDefault="009B0311" w:rsidP="009B0311">
            <w:pPr>
              <w:spacing w:line="360" w:lineRule="auto"/>
              <w:rPr>
                <w:sz w:val="24"/>
                <w:szCs w:val="24"/>
              </w:rPr>
            </w:pPr>
            <w:r w:rsidRPr="009B0311">
              <w:rPr>
                <w:color w:val="000000"/>
                <w:sz w:val="24"/>
                <w:szCs w:val="24"/>
              </w:rPr>
              <w:t>Prediction performance</w:t>
            </w:r>
          </w:p>
        </w:tc>
        <w:tc>
          <w:tcPr>
            <w:tcW w:w="3120" w:type="dxa"/>
            <w:tcMar>
              <w:top w:w="80" w:type="dxa"/>
              <w:left w:w="100" w:type="dxa"/>
              <w:bottom w:w="80" w:type="dxa"/>
              <w:right w:w="100" w:type="dxa"/>
            </w:tcMar>
            <w:vAlign w:val="center"/>
          </w:tcPr>
          <w:p w14:paraId="02E87B8A" w14:textId="77777777" w:rsidR="009B0311" w:rsidRPr="009B0311" w:rsidRDefault="009B0311" w:rsidP="009B0311">
            <w:pPr>
              <w:spacing w:line="360" w:lineRule="auto"/>
              <w:rPr>
                <w:sz w:val="24"/>
                <w:szCs w:val="24"/>
              </w:rPr>
            </w:pPr>
            <w:r w:rsidRPr="009B0311">
              <w:rPr>
                <w:color w:val="000000"/>
                <w:sz w:val="24"/>
                <w:szCs w:val="24"/>
              </w:rPr>
              <w:t>Chronological train/test evaluation</w:t>
            </w:r>
          </w:p>
        </w:tc>
        <w:tc>
          <w:tcPr>
            <w:tcW w:w="3120" w:type="dxa"/>
            <w:tcMar>
              <w:top w:w="80" w:type="dxa"/>
              <w:left w:w="100" w:type="dxa"/>
              <w:bottom w:w="80" w:type="dxa"/>
              <w:right w:w="100" w:type="dxa"/>
            </w:tcMar>
            <w:vAlign w:val="center"/>
          </w:tcPr>
          <w:p w14:paraId="2BD81EC6" w14:textId="77777777" w:rsidR="009B0311" w:rsidRPr="009B0311" w:rsidRDefault="009B0311" w:rsidP="009B0311">
            <w:pPr>
              <w:spacing w:line="360" w:lineRule="auto"/>
              <w:rPr>
                <w:sz w:val="24"/>
                <w:szCs w:val="24"/>
              </w:rPr>
            </w:pPr>
            <w:r w:rsidRPr="009B0311">
              <w:rPr>
                <w:color w:val="000000"/>
                <w:sz w:val="24"/>
                <w:szCs w:val="24"/>
              </w:rPr>
              <w:t>Report suitable accuracy or MAE/RMSE from actual run</w:t>
            </w:r>
          </w:p>
        </w:tc>
      </w:tr>
      <w:tr w:rsidR="009B0311" w:rsidRPr="009B0311" w14:paraId="6EA17911" w14:textId="77777777" w:rsidTr="00B9025F">
        <w:tc>
          <w:tcPr>
            <w:tcW w:w="3120" w:type="dxa"/>
            <w:tcMar>
              <w:top w:w="80" w:type="dxa"/>
              <w:left w:w="100" w:type="dxa"/>
              <w:bottom w:w="80" w:type="dxa"/>
              <w:right w:w="100" w:type="dxa"/>
            </w:tcMar>
            <w:vAlign w:val="center"/>
          </w:tcPr>
          <w:p w14:paraId="211D07B3" w14:textId="77777777" w:rsidR="009B0311" w:rsidRPr="009B0311" w:rsidRDefault="009B0311" w:rsidP="009B0311">
            <w:pPr>
              <w:spacing w:line="360" w:lineRule="auto"/>
              <w:rPr>
                <w:sz w:val="24"/>
                <w:szCs w:val="24"/>
              </w:rPr>
            </w:pPr>
            <w:r w:rsidRPr="009B0311">
              <w:rPr>
                <w:color w:val="000000"/>
                <w:sz w:val="24"/>
                <w:szCs w:val="24"/>
              </w:rPr>
              <w:t>Market-movement classification</w:t>
            </w:r>
          </w:p>
        </w:tc>
        <w:tc>
          <w:tcPr>
            <w:tcW w:w="3120" w:type="dxa"/>
            <w:tcMar>
              <w:top w:w="80" w:type="dxa"/>
              <w:left w:w="100" w:type="dxa"/>
              <w:bottom w:w="80" w:type="dxa"/>
              <w:right w:w="100" w:type="dxa"/>
            </w:tcMar>
            <w:vAlign w:val="center"/>
          </w:tcPr>
          <w:p w14:paraId="71BD1D44" w14:textId="77777777" w:rsidR="009B0311" w:rsidRPr="009B0311" w:rsidRDefault="009B0311" w:rsidP="009B0311">
            <w:pPr>
              <w:spacing w:line="360" w:lineRule="auto"/>
              <w:rPr>
                <w:sz w:val="24"/>
                <w:szCs w:val="24"/>
              </w:rPr>
            </w:pPr>
            <w:r w:rsidRPr="009B0311">
              <w:rPr>
                <w:color w:val="000000"/>
                <w:sz w:val="24"/>
                <w:szCs w:val="24"/>
              </w:rPr>
              <w:t>Confusion matrix on held-out period</w:t>
            </w:r>
          </w:p>
        </w:tc>
        <w:tc>
          <w:tcPr>
            <w:tcW w:w="3120" w:type="dxa"/>
            <w:tcMar>
              <w:top w:w="80" w:type="dxa"/>
              <w:left w:w="100" w:type="dxa"/>
              <w:bottom w:w="80" w:type="dxa"/>
              <w:right w:w="100" w:type="dxa"/>
            </w:tcMar>
            <w:vAlign w:val="center"/>
          </w:tcPr>
          <w:p w14:paraId="7F189F3A" w14:textId="77777777" w:rsidR="009B0311" w:rsidRPr="009B0311" w:rsidRDefault="009B0311" w:rsidP="009B0311">
            <w:pPr>
              <w:spacing w:line="360" w:lineRule="auto"/>
              <w:rPr>
                <w:sz w:val="24"/>
                <w:szCs w:val="24"/>
              </w:rPr>
            </w:pPr>
            <w:r w:rsidRPr="009B0311">
              <w:rPr>
                <w:color w:val="000000"/>
                <w:sz w:val="24"/>
                <w:szCs w:val="24"/>
              </w:rPr>
              <w:t>Report precision, recall and F1 for each class</w:t>
            </w:r>
          </w:p>
        </w:tc>
      </w:tr>
      <w:tr w:rsidR="009B0311" w:rsidRPr="009B0311" w14:paraId="3D74F78E" w14:textId="77777777" w:rsidTr="00B9025F">
        <w:tc>
          <w:tcPr>
            <w:tcW w:w="3120" w:type="dxa"/>
            <w:tcMar>
              <w:top w:w="80" w:type="dxa"/>
              <w:left w:w="100" w:type="dxa"/>
              <w:bottom w:w="80" w:type="dxa"/>
              <w:right w:w="100" w:type="dxa"/>
            </w:tcMar>
            <w:vAlign w:val="center"/>
          </w:tcPr>
          <w:p w14:paraId="43AE6AE6" w14:textId="77777777" w:rsidR="009B0311" w:rsidRPr="009B0311" w:rsidRDefault="009B0311" w:rsidP="009B0311">
            <w:pPr>
              <w:spacing w:line="360" w:lineRule="auto"/>
              <w:rPr>
                <w:sz w:val="24"/>
                <w:szCs w:val="24"/>
              </w:rPr>
            </w:pPr>
            <w:r w:rsidRPr="009B0311">
              <w:rPr>
                <w:color w:val="000000"/>
                <w:sz w:val="24"/>
                <w:szCs w:val="24"/>
              </w:rPr>
              <w:t>Missing-data handling</w:t>
            </w:r>
          </w:p>
        </w:tc>
        <w:tc>
          <w:tcPr>
            <w:tcW w:w="3120" w:type="dxa"/>
            <w:tcMar>
              <w:top w:w="80" w:type="dxa"/>
              <w:left w:w="100" w:type="dxa"/>
              <w:bottom w:w="80" w:type="dxa"/>
              <w:right w:w="100" w:type="dxa"/>
            </w:tcMar>
            <w:vAlign w:val="center"/>
          </w:tcPr>
          <w:p w14:paraId="1547DEC9" w14:textId="77777777" w:rsidR="009B0311" w:rsidRPr="009B0311" w:rsidRDefault="009B0311" w:rsidP="009B0311">
            <w:pPr>
              <w:spacing w:line="360" w:lineRule="auto"/>
              <w:rPr>
                <w:sz w:val="24"/>
                <w:szCs w:val="24"/>
              </w:rPr>
            </w:pPr>
            <w:r w:rsidRPr="009B0311">
              <w:rPr>
                <w:color w:val="000000"/>
                <w:sz w:val="24"/>
                <w:szCs w:val="24"/>
              </w:rPr>
              <w:t>Row/field-count check before and after preprocessing</w:t>
            </w:r>
          </w:p>
        </w:tc>
        <w:tc>
          <w:tcPr>
            <w:tcW w:w="3120" w:type="dxa"/>
            <w:tcMar>
              <w:top w:w="80" w:type="dxa"/>
              <w:left w:w="100" w:type="dxa"/>
              <w:bottom w:w="80" w:type="dxa"/>
              <w:right w:w="100" w:type="dxa"/>
            </w:tcMar>
            <w:vAlign w:val="center"/>
          </w:tcPr>
          <w:p w14:paraId="013A87B6" w14:textId="77777777" w:rsidR="009B0311" w:rsidRPr="009B0311" w:rsidRDefault="009B0311" w:rsidP="009B0311">
            <w:pPr>
              <w:spacing w:line="360" w:lineRule="auto"/>
              <w:rPr>
                <w:sz w:val="24"/>
                <w:szCs w:val="24"/>
              </w:rPr>
            </w:pPr>
            <w:r w:rsidRPr="009B0311">
              <w:rPr>
                <w:color w:val="000000"/>
                <w:sz w:val="24"/>
                <w:szCs w:val="24"/>
              </w:rPr>
              <w:t>No unexpected loss of valid records</w:t>
            </w:r>
          </w:p>
        </w:tc>
      </w:tr>
    </w:tbl>
    <w:p w14:paraId="4B49E365"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4.4 Results</w:t>
      </w:r>
    </w:p>
    <w:p w14:paraId="6CA572B4" w14:textId="77777777" w:rsidR="009B0311" w:rsidRPr="009B0311" w:rsidRDefault="009B0311" w:rsidP="009B0311">
      <w:pPr>
        <w:spacing w:after="150" w:line="360" w:lineRule="auto"/>
        <w:rPr>
          <w:sz w:val="24"/>
          <w:szCs w:val="24"/>
        </w:rPr>
      </w:pPr>
      <w:r w:rsidRPr="009B0311">
        <w:rPr>
          <w:color w:val="000000"/>
          <w:sz w:val="24"/>
          <w:szCs w:val="24"/>
        </w:rPr>
        <w:t>Descriptive statistics should be generated for the selected stock-market dataset, including close price, daily return, trading volume, volatility, and other engineered indicators. The values must be populated from the actual implementation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700"/>
        <w:gridCol w:w="1700"/>
        <w:gridCol w:w="1700"/>
        <w:gridCol w:w="1700"/>
      </w:tblGrid>
      <w:tr w:rsidR="009B0311" w:rsidRPr="009B0311" w14:paraId="583E6632" w14:textId="77777777" w:rsidTr="00B9025F">
        <w:trPr>
          <w:tblHeader/>
        </w:trPr>
        <w:tc>
          <w:tcPr>
            <w:tcW w:w="2560" w:type="dxa"/>
            <w:shd w:val="clear" w:color="auto" w:fill="D9E2F3"/>
            <w:tcMar>
              <w:top w:w="80" w:type="dxa"/>
              <w:left w:w="100" w:type="dxa"/>
              <w:bottom w:w="80" w:type="dxa"/>
              <w:right w:w="100" w:type="dxa"/>
            </w:tcMar>
            <w:vAlign w:val="center"/>
          </w:tcPr>
          <w:p w14:paraId="222E5B81" w14:textId="77777777" w:rsidR="009B0311" w:rsidRPr="009B0311" w:rsidRDefault="009B0311" w:rsidP="009B0311">
            <w:pPr>
              <w:spacing w:line="360" w:lineRule="auto"/>
              <w:rPr>
                <w:sz w:val="24"/>
                <w:szCs w:val="24"/>
              </w:rPr>
            </w:pPr>
            <w:r w:rsidRPr="009B0311">
              <w:rPr>
                <w:b/>
                <w:bCs/>
                <w:color w:val="000000"/>
                <w:sz w:val="24"/>
                <w:szCs w:val="24"/>
              </w:rPr>
              <w:t>Feature</w:t>
            </w:r>
          </w:p>
        </w:tc>
        <w:tc>
          <w:tcPr>
            <w:tcW w:w="1700" w:type="dxa"/>
            <w:shd w:val="clear" w:color="auto" w:fill="D9E2F3"/>
            <w:tcMar>
              <w:top w:w="80" w:type="dxa"/>
              <w:left w:w="100" w:type="dxa"/>
              <w:bottom w:w="80" w:type="dxa"/>
              <w:right w:w="100" w:type="dxa"/>
            </w:tcMar>
            <w:vAlign w:val="center"/>
          </w:tcPr>
          <w:p w14:paraId="67791DEE" w14:textId="77777777" w:rsidR="009B0311" w:rsidRPr="009B0311" w:rsidRDefault="009B0311" w:rsidP="009B0311">
            <w:pPr>
              <w:spacing w:line="360" w:lineRule="auto"/>
              <w:rPr>
                <w:sz w:val="24"/>
                <w:szCs w:val="24"/>
              </w:rPr>
            </w:pPr>
            <w:r w:rsidRPr="009B0311">
              <w:rPr>
                <w:b/>
                <w:bCs/>
                <w:color w:val="000000"/>
                <w:sz w:val="24"/>
                <w:szCs w:val="24"/>
              </w:rPr>
              <w:t>Mean</w:t>
            </w:r>
          </w:p>
        </w:tc>
        <w:tc>
          <w:tcPr>
            <w:tcW w:w="1700" w:type="dxa"/>
            <w:shd w:val="clear" w:color="auto" w:fill="D9E2F3"/>
            <w:tcMar>
              <w:top w:w="80" w:type="dxa"/>
              <w:left w:w="100" w:type="dxa"/>
              <w:bottom w:w="80" w:type="dxa"/>
              <w:right w:w="100" w:type="dxa"/>
            </w:tcMar>
            <w:vAlign w:val="center"/>
          </w:tcPr>
          <w:p w14:paraId="2C7E2AE6" w14:textId="77777777" w:rsidR="009B0311" w:rsidRPr="009B0311" w:rsidRDefault="009B0311" w:rsidP="009B0311">
            <w:pPr>
              <w:spacing w:line="360" w:lineRule="auto"/>
              <w:rPr>
                <w:sz w:val="24"/>
                <w:szCs w:val="24"/>
              </w:rPr>
            </w:pPr>
            <w:r w:rsidRPr="009B0311">
              <w:rPr>
                <w:b/>
                <w:bCs/>
                <w:color w:val="000000"/>
                <w:sz w:val="24"/>
                <w:szCs w:val="24"/>
              </w:rPr>
              <w:t>Std Dev</w:t>
            </w:r>
          </w:p>
        </w:tc>
        <w:tc>
          <w:tcPr>
            <w:tcW w:w="1700" w:type="dxa"/>
            <w:shd w:val="clear" w:color="auto" w:fill="D9E2F3"/>
            <w:tcMar>
              <w:top w:w="80" w:type="dxa"/>
              <w:left w:w="100" w:type="dxa"/>
              <w:bottom w:w="80" w:type="dxa"/>
              <w:right w:w="100" w:type="dxa"/>
            </w:tcMar>
            <w:vAlign w:val="center"/>
          </w:tcPr>
          <w:p w14:paraId="7F40818F" w14:textId="77777777" w:rsidR="009B0311" w:rsidRPr="009B0311" w:rsidRDefault="009B0311" w:rsidP="009B0311">
            <w:pPr>
              <w:spacing w:line="360" w:lineRule="auto"/>
              <w:rPr>
                <w:sz w:val="24"/>
                <w:szCs w:val="24"/>
              </w:rPr>
            </w:pPr>
            <w:r w:rsidRPr="009B0311">
              <w:rPr>
                <w:b/>
                <w:bCs/>
                <w:color w:val="000000"/>
                <w:sz w:val="24"/>
                <w:szCs w:val="24"/>
              </w:rPr>
              <w:t>Min</w:t>
            </w:r>
          </w:p>
        </w:tc>
        <w:tc>
          <w:tcPr>
            <w:tcW w:w="1700" w:type="dxa"/>
            <w:shd w:val="clear" w:color="auto" w:fill="D9E2F3"/>
            <w:tcMar>
              <w:top w:w="80" w:type="dxa"/>
              <w:left w:w="100" w:type="dxa"/>
              <w:bottom w:w="80" w:type="dxa"/>
              <w:right w:w="100" w:type="dxa"/>
            </w:tcMar>
            <w:vAlign w:val="center"/>
          </w:tcPr>
          <w:p w14:paraId="68B73A24" w14:textId="77777777" w:rsidR="009B0311" w:rsidRPr="009B0311" w:rsidRDefault="009B0311" w:rsidP="009B0311">
            <w:pPr>
              <w:spacing w:line="360" w:lineRule="auto"/>
              <w:rPr>
                <w:sz w:val="24"/>
                <w:szCs w:val="24"/>
              </w:rPr>
            </w:pPr>
            <w:r w:rsidRPr="009B0311">
              <w:rPr>
                <w:b/>
                <w:bCs/>
                <w:color w:val="000000"/>
                <w:sz w:val="24"/>
                <w:szCs w:val="24"/>
              </w:rPr>
              <w:t>Max</w:t>
            </w:r>
          </w:p>
        </w:tc>
      </w:tr>
      <w:tr w:rsidR="009B0311" w:rsidRPr="009B0311" w14:paraId="3656C528" w14:textId="77777777" w:rsidTr="00B9025F">
        <w:tc>
          <w:tcPr>
            <w:tcW w:w="2560" w:type="dxa"/>
            <w:tcMar>
              <w:top w:w="80" w:type="dxa"/>
              <w:left w:w="100" w:type="dxa"/>
              <w:bottom w:w="80" w:type="dxa"/>
              <w:right w:w="100" w:type="dxa"/>
            </w:tcMar>
            <w:vAlign w:val="center"/>
          </w:tcPr>
          <w:p w14:paraId="6CE37450" w14:textId="77777777" w:rsidR="009B0311" w:rsidRPr="009B0311" w:rsidRDefault="009B0311" w:rsidP="009B0311">
            <w:pPr>
              <w:spacing w:line="360" w:lineRule="auto"/>
              <w:rPr>
                <w:sz w:val="24"/>
                <w:szCs w:val="24"/>
              </w:rPr>
            </w:pPr>
            <w:r w:rsidRPr="009B0311">
              <w:rPr>
                <w:color w:val="000000"/>
                <w:sz w:val="24"/>
                <w:szCs w:val="24"/>
              </w:rPr>
              <w:t>Open Price</w:t>
            </w:r>
          </w:p>
        </w:tc>
        <w:tc>
          <w:tcPr>
            <w:tcW w:w="1700" w:type="dxa"/>
            <w:tcMar>
              <w:top w:w="80" w:type="dxa"/>
              <w:left w:w="100" w:type="dxa"/>
              <w:bottom w:w="80" w:type="dxa"/>
              <w:right w:w="100" w:type="dxa"/>
            </w:tcMar>
            <w:vAlign w:val="center"/>
          </w:tcPr>
          <w:p w14:paraId="6CF20D55"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1CF661DA"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3314B84B"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3CEEF5C1" w14:textId="77777777" w:rsidR="009B0311" w:rsidRPr="009B0311" w:rsidRDefault="009B0311" w:rsidP="009B0311">
            <w:pPr>
              <w:spacing w:line="360" w:lineRule="auto"/>
              <w:rPr>
                <w:sz w:val="24"/>
                <w:szCs w:val="24"/>
              </w:rPr>
            </w:pPr>
            <w:r w:rsidRPr="009B0311">
              <w:rPr>
                <w:color w:val="000000"/>
                <w:sz w:val="24"/>
                <w:szCs w:val="24"/>
              </w:rPr>
              <w:t>Dataset-dependent</w:t>
            </w:r>
          </w:p>
        </w:tc>
      </w:tr>
      <w:tr w:rsidR="009B0311" w:rsidRPr="009B0311" w14:paraId="3EC4B25E" w14:textId="77777777" w:rsidTr="00B9025F">
        <w:tc>
          <w:tcPr>
            <w:tcW w:w="2560" w:type="dxa"/>
            <w:tcMar>
              <w:top w:w="80" w:type="dxa"/>
              <w:left w:w="100" w:type="dxa"/>
              <w:bottom w:w="80" w:type="dxa"/>
              <w:right w:w="100" w:type="dxa"/>
            </w:tcMar>
            <w:vAlign w:val="center"/>
          </w:tcPr>
          <w:p w14:paraId="39D6536B" w14:textId="77777777" w:rsidR="009B0311" w:rsidRPr="009B0311" w:rsidRDefault="009B0311" w:rsidP="009B0311">
            <w:pPr>
              <w:spacing w:line="360" w:lineRule="auto"/>
              <w:rPr>
                <w:sz w:val="24"/>
                <w:szCs w:val="24"/>
              </w:rPr>
            </w:pPr>
            <w:r w:rsidRPr="009B0311">
              <w:rPr>
                <w:color w:val="000000"/>
                <w:sz w:val="24"/>
                <w:szCs w:val="24"/>
              </w:rPr>
              <w:t>High Price</w:t>
            </w:r>
          </w:p>
        </w:tc>
        <w:tc>
          <w:tcPr>
            <w:tcW w:w="1700" w:type="dxa"/>
            <w:tcMar>
              <w:top w:w="80" w:type="dxa"/>
              <w:left w:w="100" w:type="dxa"/>
              <w:bottom w:w="80" w:type="dxa"/>
              <w:right w:w="100" w:type="dxa"/>
            </w:tcMar>
            <w:vAlign w:val="center"/>
          </w:tcPr>
          <w:p w14:paraId="6E4AF913"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4D423980"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00A4B70D"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4A0F0F24" w14:textId="77777777" w:rsidR="009B0311" w:rsidRPr="009B0311" w:rsidRDefault="009B0311" w:rsidP="009B0311">
            <w:pPr>
              <w:spacing w:line="360" w:lineRule="auto"/>
              <w:rPr>
                <w:sz w:val="24"/>
                <w:szCs w:val="24"/>
              </w:rPr>
            </w:pPr>
            <w:r w:rsidRPr="009B0311">
              <w:rPr>
                <w:color w:val="000000"/>
                <w:sz w:val="24"/>
                <w:szCs w:val="24"/>
              </w:rPr>
              <w:t>Dataset-dependent</w:t>
            </w:r>
          </w:p>
        </w:tc>
      </w:tr>
      <w:tr w:rsidR="009B0311" w:rsidRPr="009B0311" w14:paraId="7848D5CE" w14:textId="77777777" w:rsidTr="00B9025F">
        <w:tc>
          <w:tcPr>
            <w:tcW w:w="2560" w:type="dxa"/>
            <w:tcMar>
              <w:top w:w="80" w:type="dxa"/>
              <w:left w:w="100" w:type="dxa"/>
              <w:bottom w:w="80" w:type="dxa"/>
              <w:right w:w="100" w:type="dxa"/>
            </w:tcMar>
            <w:vAlign w:val="center"/>
          </w:tcPr>
          <w:p w14:paraId="1AFBA0BC" w14:textId="77777777" w:rsidR="009B0311" w:rsidRPr="009B0311" w:rsidRDefault="009B0311" w:rsidP="009B0311">
            <w:pPr>
              <w:spacing w:line="360" w:lineRule="auto"/>
              <w:rPr>
                <w:sz w:val="24"/>
                <w:szCs w:val="24"/>
              </w:rPr>
            </w:pPr>
            <w:r w:rsidRPr="009B0311">
              <w:rPr>
                <w:color w:val="000000"/>
                <w:sz w:val="24"/>
                <w:szCs w:val="24"/>
              </w:rPr>
              <w:t>Low Price</w:t>
            </w:r>
          </w:p>
        </w:tc>
        <w:tc>
          <w:tcPr>
            <w:tcW w:w="1700" w:type="dxa"/>
            <w:tcMar>
              <w:top w:w="80" w:type="dxa"/>
              <w:left w:w="100" w:type="dxa"/>
              <w:bottom w:w="80" w:type="dxa"/>
              <w:right w:w="100" w:type="dxa"/>
            </w:tcMar>
            <w:vAlign w:val="center"/>
          </w:tcPr>
          <w:p w14:paraId="425204F1"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5F9477AD"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5DC017CA"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2D5D8876" w14:textId="77777777" w:rsidR="009B0311" w:rsidRPr="009B0311" w:rsidRDefault="009B0311" w:rsidP="009B0311">
            <w:pPr>
              <w:spacing w:line="360" w:lineRule="auto"/>
              <w:rPr>
                <w:sz w:val="24"/>
                <w:szCs w:val="24"/>
              </w:rPr>
            </w:pPr>
            <w:r w:rsidRPr="009B0311">
              <w:rPr>
                <w:color w:val="000000"/>
                <w:sz w:val="24"/>
                <w:szCs w:val="24"/>
              </w:rPr>
              <w:t>Dataset-dependent</w:t>
            </w:r>
          </w:p>
        </w:tc>
      </w:tr>
      <w:tr w:rsidR="009B0311" w:rsidRPr="009B0311" w14:paraId="6518D9B5" w14:textId="77777777" w:rsidTr="00B9025F">
        <w:tc>
          <w:tcPr>
            <w:tcW w:w="2560" w:type="dxa"/>
            <w:tcMar>
              <w:top w:w="80" w:type="dxa"/>
              <w:left w:w="100" w:type="dxa"/>
              <w:bottom w:w="80" w:type="dxa"/>
              <w:right w:w="100" w:type="dxa"/>
            </w:tcMar>
            <w:vAlign w:val="center"/>
          </w:tcPr>
          <w:p w14:paraId="1D3F2FDB" w14:textId="77777777" w:rsidR="009B0311" w:rsidRPr="009B0311" w:rsidRDefault="009B0311" w:rsidP="009B0311">
            <w:pPr>
              <w:spacing w:line="360" w:lineRule="auto"/>
              <w:rPr>
                <w:sz w:val="24"/>
                <w:szCs w:val="24"/>
              </w:rPr>
            </w:pPr>
            <w:r w:rsidRPr="009B0311">
              <w:rPr>
                <w:color w:val="000000"/>
                <w:sz w:val="24"/>
                <w:szCs w:val="24"/>
              </w:rPr>
              <w:t>Close Price</w:t>
            </w:r>
          </w:p>
        </w:tc>
        <w:tc>
          <w:tcPr>
            <w:tcW w:w="1700" w:type="dxa"/>
            <w:tcMar>
              <w:top w:w="80" w:type="dxa"/>
              <w:left w:w="100" w:type="dxa"/>
              <w:bottom w:w="80" w:type="dxa"/>
              <w:right w:w="100" w:type="dxa"/>
            </w:tcMar>
            <w:vAlign w:val="center"/>
          </w:tcPr>
          <w:p w14:paraId="1C1BAD51"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6CD4BE36"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389209E4"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5592356F" w14:textId="77777777" w:rsidR="009B0311" w:rsidRPr="009B0311" w:rsidRDefault="009B0311" w:rsidP="009B0311">
            <w:pPr>
              <w:spacing w:line="360" w:lineRule="auto"/>
              <w:rPr>
                <w:sz w:val="24"/>
                <w:szCs w:val="24"/>
              </w:rPr>
            </w:pPr>
            <w:r w:rsidRPr="009B0311">
              <w:rPr>
                <w:color w:val="000000"/>
                <w:sz w:val="24"/>
                <w:szCs w:val="24"/>
              </w:rPr>
              <w:t>Dataset-dependent</w:t>
            </w:r>
          </w:p>
        </w:tc>
      </w:tr>
    </w:tbl>
    <w:p w14:paraId="0564F4A9" w14:textId="77777777" w:rsidR="009B0311" w:rsidRPr="009B0311" w:rsidRDefault="009B0311" w:rsidP="009B0311">
      <w:pPr>
        <w:spacing w:after="200" w:line="360" w:lineRule="auto"/>
        <w:rPr>
          <w:sz w:val="24"/>
          <w:szCs w:val="24"/>
        </w:rPr>
      </w:pPr>
    </w:p>
    <w:p w14:paraId="0D0AAD32" w14:textId="77777777" w:rsidR="009B0311" w:rsidRPr="009B0311" w:rsidRDefault="009B0311" w:rsidP="009B0311">
      <w:pPr>
        <w:spacing w:after="150" w:line="360" w:lineRule="auto"/>
        <w:rPr>
          <w:sz w:val="24"/>
          <w:szCs w:val="24"/>
        </w:rPr>
      </w:pPr>
      <w:r w:rsidRPr="009B0311">
        <w:rPr>
          <w:b/>
          <w:bCs/>
          <w:color w:val="000000"/>
          <w:sz w:val="24"/>
          <w:szCs w:val="24"/>
        </w:rPr>
        <w:lastRenderedPageBreak/>
        <w:t>Market movement distribution should be reported for the selected prediction target, for example the proportion of upward and downward next-period movements when a classification target is used. The final values must come from the project dataset.</w:t>
      </w:r>
    </w:p>
    <w:p w14:paraId="6DA31AAC" w14:textId="0E916B93" w:rsidR="009B0311" w:rsidRDefault="000E0B98" w:rsidP="009B0311">
      <w:pPr>
        <w:spacing w:after="150" w:line="360" w:lineRule="auto"/>
        <w:rPr>
          <w:sz w:val="24"/>
          <w:szCs w:val="24"/>
        </w:rPr>
      </w:pPr>
      <w:r>
        <w:rPr>
          <w:noProof/>
          <w:lang w:val="en-IN" w:eastAsia="en-IN"/>
        </w:rPr>
        <w:drawing>
          <wp:inline distT="0" distB="0" distL="0" distR="0" wp14:anchorId="7BD8AB1C" wp14:editId="422940AA">
            <wp:extent cx="4572000" cy="3048000"/>
            <wp:effectExtent l="0" t="0" r="0" b="0"/>
            <wp:docPr id="873875243" name="Picture 87387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048000"/>
                    </a:xfrm>
                    <a:prstGeom prst="rect">
                      <a:avLst/>
                    </a:prstGeom>
                  </pic:spPr>
                </pic:pic>
              </a:graphicData>
            </a:graphic>
          </wp:inline>
        </w:drawing>
      </w:r>
    </w:p>
    <w:p w14:paraId="7377492D" w14:textId="654C803F" w:rsidR="000E0B98" w:rsidRDefault="000E0B98" w:rsidP="000E0B98">
      <w:pPr>
        <w:spacing w:after="250"/>
        <w:jc w:val="center"/>
      </w:pPr>
      <w:r>
        <w:rPr>
          <w:i/>
          <w:iCs/>
          <w:color w:val="000000"/>
          <w:sz w:val="18"/>
          <w:szCs w:val="18"/>
        </w:rPr>
        <w:t>Figure 4.1: Stock Price and Market-Movement Distribution — visualize the selected stock or portfolio over time and show the distribution of the prediction target.</w:t>
      </w:r>
    </w:p>
    <w:p w14:paraId="4310B833" w14:textId="77777777" w:rsidR="000E0B98" w:rsidRPr="009B0311" w:rsidRDefault="000E0B98" w:rsidP="009B0311">
      <w:pPr>
        <w:spacing w:after="150" w:line="360" w:lineRule="auto"/>
        <w:rPr>
          <w:sz w:val="24"/>
          <w:szCs w:val="24"/>
        </w:rPr>
      </w:pPr>
    </w:p>
    <w:p w14:paraId="25432B94" w14:textId="77777777" w:rsidR="009B0311" w:rsidRPr="009B0311" w:rsidRDefault="009B0311" w:rsidP="009B0311">
      <w:pPr>
        <w:spacing w:after="150" w:line="360" w:lineRule="auto"/>
        <w:rPr>
          <w:sz w:val="24"/>
          <w:szCs w:val="24"/>
        </w:rPr>
      </w:pPr>
      <w:r w:rsidRPr="009B0311">
        <w:rPr>
          <w:color w:val="000000"/>
          <w:sz w:val="24"/>
          <w:szCs w:val="24"/>
        </w:rPr>
        <w:t>Mean feature values by prediction class or summary statistics by market period should be reported after the stock dataset is processed. Useful comparisons include average return, volatility, moving-average distance, price range, and volume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700"/>
        <w:gridCol w:w="1700"/>
        <w:gridCol w:w="1700"/>
        <w:gridCol w:w="1700"/>
      </w:tblGrid>
      <w:tr w:rsidR="009B0311" w:rsidRPr="009B0311" w14:paraId="7DB33679" w14:textId="77777777" w:rsidTr="00B9025F">
        <w:trPr>
          <w:tblHeader/>
        </w:trPr>
        <w:tc>
          <w:tcPr>
            <w:tcW w:w="2560" w:type="dxa"/>
            <w:shd w:val="clear" w:color="auto" w:fill="D9E2F3"/>
            <w:tcMar>
              <w:top w:w="80" w:type="dxa"/>
              <w:left w:w="100" w:type="dxa"/>
              <w:bottom w:w="80" w:type="dxa"/>
              <w:right w:w="100" w:type="dxa"/>
            </w:tcMar>
            <w:vAlign w:val="center"/>
          </w:tcPr>
          <w:p w14:paraId="1CEB803E" w14:textId="77777777" w:rsidR="009B0311" w:rsidRPr="009B0311" w:rsidRDefault="009B0311" w:rsidP="009B0311">
            <w:pPr>
              <w:spacing w:line="360" w:lineRule="auto"/>
              <w:rPr>
                <w:sz w:val="24"/>
                <w:szCs w:val="24"/>
              </w:rPr>
            </w:pPr>
            <w:r w:rsidRPr="009B0311">
              <w:rPr>
                <w:b/>
                <w:bCs/>
                <w:color w:val="000000"/>
                <w:sz w:val="24"/>
                <w:szCs w:val="24"/>
              </w:rPr>
              <w:t>Market Trend</w:t>
            </w:r>
          </w:p>
        </w:tc>
        <w:tc>
          <w:tcPr>
            <w:tcW w:w="1700" w:type="dxa"/>
            <w:shd w:val="clear" w:color="auto" w:fill="D9E2F3"/>
            <w:tcMar>
              <w:top w:w="80" w:type="dxa"/>
              <w:left w:w="100" w:type="dxa"/>
              <w:bottom w:w="80" w:type="dxa"/>
              <w:right w:w="100" w:type="dxa"/>
            </w:tcMar>
            <w:vAlign w:val="center"/>
          </w:tcPr>
          <w:p w14:paraId="11A39C33" w14:textId="77777777" w:rsidR="009B0311" w:rsidRPr="009B0311" w:rsidRDefault="009B0311" w:rsidP="009B0311">
            <w:pPr>
              <w:spacing w:line="360" w:lineRule="auto"/>
              <w:rPr>
                <w:sz w:val="24"/>
                <w:szCs w:val="24"/>
              </w:rPr>
            </w:pPr>
            <w:r w:rsidRPr="009B0311">
              <w:rPr>
                <w:b/>
                <w:bCs/>
                <w:color w:val="000000"/>
                <w:sz w:val="24"/>
                <w:szCs w:val="24"/>
              </w:rPr>
              <w:t>Average Return</w:t>
            </w:r>
          </w:p>
        </w:tc>
        <w:tc>
          <w:tcPr>
            <w:tcW w:w="1700" w:type="dxa"/>
            <w:shd w:val="clear" w:color="auto" w:fill="D9E2F3"/>
            <w:tcMar>
              <w:top w:w="80" w:type="dxa"/>
              <w:left w:w="100" w:type="dxa"/>
              <w:bottom w:w="80" w:type="dxa"/>
              <w:right w:w="100" w:type="dxa"/>
            </w:tcMar>
            <w:vAlign w:val="center"/>
          </w:tcPr>
          <w:p w14:paraId="4CAC038E" w14:textId="77777777" w:rsidR="009B0311" w:rsidRPr="009B0311" w:rsidRDefault="009B0311" w:rsidP="009B0311">
            <w:pPr>
              <w:spacing w:line="360" w:lineRule="auto"/>
              <w:rPr>
                <w:sz w:val="24"/>
                <w:szCs w:val="24"/>
              </w:rPr>
            </w:pPr>
            <w:r w:rsidRPr="009B0311">
              <w:rPr>
                <w:b/>
                <w:bCs/>
                <w:color w:val="000000"/>
                <w:sz w:val="24"/>
                <w:szCs w:val="24"/>
              </w:rPr>
              <w:t>Average Volatility</w:t>
            </w:r>
          </w:p>
        </w:tc>
        <w:tc>
          <w:tcPr>
            <w:tcW w:w="1700" w:type="dxa"/>
            <w:shd w:val="clear" w:color="auto" w:fill="D9E2F3"/>
            <w:tcMar>
              <w:top w:w="80" w:type="dxa"/>
              <w:left w:w="100" w:type="dxa"/>
              <w:bottom w:w="80" w:type="dxa"/>
              <w:right w:w="100" w:type="dxa"/>
            </w:tcMar>
            <w:vAlign w:val="center"/>
          </w:tcPr>
          <w:p w14:paraId="7E112CCF" w14:textId="77777777" w:rsidR="009B0311" w:rsidRPr="009B0311" w:rsidRDefault="009B0311" w:rsidP="009B0311">
            <w:pPr>
              <w:spacing w:line="360" w:lineRule="auto"/>
              <w:rPr>
                <w:sz w:val="24"/>
                <w:szCs w:val="24"/>
              </w:rPr>
            </w:pPr>
            <w:r w:rsidRPr="009B0311">
              <w:rPr>
                <w:b/>
                <w:bCs/>
                <w:color w:val="000000"/>
                <w:sz w:val="24"/>
                <w:szCs w:val="24"/>
              </w:rPr>
              <w:t>Average Volume Change</w:t>
            </w:r>
          </w:p>
        </w:tc>
        <w:tc>
          <w:tcPr>
            <w:tcW w:w="1700" w:type="dxa"/>
            <w:shd w:val="clear" w:color="auto" w:fill="D9E2F3"/>
            <w:tcMar>
              <w:top w:w="80" w:type="dxa"/>
              <w:left w:w="100" w:type="dxa"/>
              <w:bottom w:w="80" w:type="dxa"/>
              <w:right w:w="100" w:type="dxa"/>
            </w:tcMar>
            <w:vAlign w:val="center"/>
          </w:tcPr>
          <w:p w14:paraId="73F0F350" w14:textId="77777777" w:rsidR="009B0311" w:rsidRPr="009B0311" w:rsidRDefault="009B0311" w:rsidP="009B0311">
            <w:pPr>
              <w:spacing w:line="360" w:lineRule="auto"/>
              <w:rPr>
                <w:sz w:val="24"/>
                <w:szCs w:val="24"/>
              </w:rPr>
            </w:pPr>
            <w:r w:rsidRPr="009B0311">
              <w:rPr>
                <w:b/>
                <w:bCs/>
                <w:color w:val="000000"/>
                <w:sz w:val="24"/>
                <w:szCs w:val="24"/>
              </w:rPr>
              <w:t>Interpretation</w:t>
            </w:r>
          </w:p>
        </w:tc>
      </w:tr>
      <w:tr w:rsidR="009B0311" w:rsidRPr="009B0311" w14:paraId="193CF0BF" w14:textId="77777777" w:rsidTr="00B9025F">
        <w:tc>
          <w:tcPr>
            <w:tcW w:w="2560" w:type="dxa"/>
            <w:tcMar>
              <w:top w:w="80" w:type="dxa"/>
              <w:left w:w="100" w:type="dxa"/>
              <w:bottom w:w="80" w:type="dxa"/>
              <w:right w:w="100" w:type="dxa"/>
            </w:tcMar>
            <w:vAlign w:val="center"/>
          </w:tcPr>
          <w:p w14:paraId="5F3DCE3F" w14:textId="77777777" w:rsidR="009B0311" w:rsidRPr="009B0311" w:rsidRDefault="009B0311" w:rsidP="009B0311">
            <w:pPr>
              <w:spacing w:line="360" w:lineRule="auto"/>
              <w:rPr>
                <w:sz w:val="24"/>
                <w:szCs w:val="24"/>
              </w:rPr>
            </w:pPr>
            <w:r w:rsidRPr="009B0311">
              <w:rPr>
                <w:color w:val="000000"/>
                <w:sz w:val="24"/>
                <w:szCs w:val="24"/>
              </w:rPr>
              <w:t>Bullish</w:t>
            </w:r>
          </w:p>
        </w:tc>
        <w:tc>
          <w:tcPr>
            <w:tcW w:w="1700" w:type="dxa"/>
            <w:tcMar>
              <w:top w:w="80" w:type="dxa"/>
              <w:left w:w="100" w:type="dxa"/>
              <w:bottom w:w="80" w:type="dxa"/>
              <w:right w:w="100" w:type="dxa"/>
            </w:tcMar>
            <w:vAlign w:val="center"/>
          </w:tcPr>
          <w:p w14:paraId="611E1E54"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5B7E5561"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189E546A"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0D1928BF" w14:textId="77777777" w:rsidR="009B0311" w:rsidRPr="009B0311" w:rsidRDefault="009B0311" w:rsidP="009B0311">
            <w:pPr>
              <w:spacing w:line="360" w:lineRule="auto"/>
              <w:rPr>
                <w:sz w:val="24"/>
                <w:szCs w:val="24"/>
              </w:rPr>
            </w:pPr>
            <w:r w:rsidRPr="009B0311">
              <w:rPr>
                <w:color w:val="000000"/>
                <w:sz w:val="24"/>
                <w:szCs w:val="24"/>
              </w:rPr>
              <w:t>Positive movement / momentum</w:t>
            </w:r>
          </w:p>
        </w:tc>
      </w:tr>
      <w:tr w:rsidR="009B0311" w:rsidRPr="009B0311" w14:paraId="491424EE" w14:textId="77777777" w:rsidTr="00B9025F">
        <w:tc>
          <w:tcPr>
            <w:tcW w:w="2560" w:type="dxa"/>
            <w:tcMar>
              <w:top w:w="80" w:type="dxa"/>
              <w:left w:w="100" w:type="dxa"/>
              <w:bottom w:w="80" w:type="dxa"/>
              <w:right w:w="100" w:type="dxa"/>
            </w:tcMar>
            <w:vAlign w:val="center"/>
          </w:tcPr>
          <w:p w14:paraId="51EC7C31" w14:textId="77777777" w:rsidR="009B0311" w:rsidRPr="009B0311" w:rsidRDefault="009B0311" w:rsidP="009B0311">
            <w:pPr>
              <w:spacing w:line="360" w:lineRule="auto"/>
              <w:rPr>
                <w:sz w:val="24"/>
                <w:szCs w:val="24"/>
              </w:rPr>
            </w:pPr>
            <w:r w:rsidRPr="009B0311">
              <w:rPr>
                <w:color w:val="000000"/>
                <w:sz w:val="24"/>
                <w:szCs w:val="24"/>
              </w:rPr>
              <w:t>Neutral</w:t>
            </w:r>
          </w:p>
        </w:tc>
        <w:tc>
          <w:tcPr>
            <w:tcW w:w="1700" w:type="dxa"/>
            <w:tcMar>
              <w:top w:w="80" w:type="dxa"/>
              <w:left w:w="100" w:type="dxa"/>
              <w:bottom w:w="80" w:type="dxa"/>
              <w:right w:w="100" w:type="dxa"/>
            </w:tcMar>
            <w:vAlign w:val="center"/>
          </w:tcPr>
          <w:p w14:paraId="78655577"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628CA51F"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48A78FDF" w14:textId="77777777" w:rsidR="009B0311" w:rsidRPr="009B0311" w:rsidRDefault="009B0311" w:rsidP="009B0311">
            <w:pPr>
              <w:spacing w:line="360" w:lineRule="auto"/>
              <w:rPr>
                <w:sz w:val="24"/>
                <w:szCs w:val="24"/>
              </w:rPr>
            </w:pPr>
            <w:r w:rsidRPr="009B0311">
              <w:rPr>
                <w:color w:val="000000"/>
                <w:sz w:val="24"/>
                <w:szCs w:val="24"/>
              </w:rPr>
              <w:t>Dataset-dependent</w:t>
            </w:r>
          </w:p>
        </w:tc>
        <w:tc>
          <w:tcPr>
            <w:tcW w:w="1700" w:type="dxa"/>
            <w:tcMar>
              <w:top w:w="80" w:type="dxa"/>
              <w:left w:w="100" w:type="dxa"/>
              <w:bottom w:w="80" w:type="dxa"/>
              <w:right w:w="100" w:type="dxa"/>
            </w:tcMar>
            <w:vAlign w:val="center"/>
          </w:tcPr>
          <w:p w14:paraId="5F473048" w14:textId="77777777" w:rsidR="009B0311" w:rsidRPr="009B0311" w:rsidRDefault="009B0311" w:rsidP="009B0311">
            <w:pPr>
              <w:spacing w:line="360" w:lineRule="auto"/>
              <w:rPr>
                <w:sz w:val="24"/>
                <w:szCs w:val="24"/>
              </w:rPr>
            </w:pPr>
            <w:r w:rsidRPr="009B0311">
              <w:rPr>
                <w:color w:val="000000"/>
                <w:sz w:val="24"/>
                <w:szCs w:val="24"/>
              </w:rPr>
              <w:t>Limited or mixed movement</w:t>
            </w:r>
          </w:p>
        </w:tc>
      </w:tr>
    </w:tbl>
    <w:p w14:paraId="24D99215" w14:textId="77777777" w:rsidR="009B0311" w:rsidRPr="009B0311" w:rsidRDefault="009B0311" w:rsidP="009B0311">
      <w:pPr>
        <w:spacing w:after="200" w:line="360" w:lineRule="auto"/>
        <w:rPr>
          <w:sz w:val="24"/>
          <w:szCs w:val="24"/>
        </w:rPr>
      </w:pPr>
    </w:p>
    <w:p w14:paraId="49C5FE61" w14:textId="77777777" w:rsidR="009B0311" w:rsidRDefault="009B0311" w:rsidP="009B0311">
      <w:pPr>
        <w:spacing w:after="150" w:line="360" w:lineRule="auto"/>
        <w:rPr>
          <w:color w:val="000000"/>
          <w:sz w:val="24"/>
          <w:szCs w:val="24"/>
        </w:rPr>
      </w:pPr>
      <w:r w:rsidRPr="009B0311">
        <w:rPr>
          <w:color w:val="000000"/>
          <w:sz w:val="24"/>
          <w:szCs w:val="24"/>
        </w:rPr>
        <w:lastRenderedPageBreak/>
        <w:t>Feature analysis should examine relationships between the prediction target and variables such as daily return, moving averages, rolling volatility, price range, and trading volume. A correlation heatmap or feature-importance plot can be used to identify useful predictors, while avoiding interpretation of correlation as proof of causation.</w:t>
      </w:r>
    </w:p>
    <w:p w14:paraId="731A303C" w14:textId="4EB96635" w:rsidR="000E0B98" w:rsidRDefault="000E0B98" w:rsidP="009B0311">
      <w:pPr>
        <w:spacing w:after="150" w:line="360" w:lineRule="auto"/>
        <w:rPr>
          <w:sz w:val="24"/>
          <w:szCs w:val="24"/>
        </w:rPr>
      </w:pPr>
      <w:r>
        <w:rPr>
          <w:noProof/>
          <w:lang w:val="en-IN" w:eastAsia="en-IN"/>
        </w:rPr>
        <w:drawing>
          <wp:inline distT="0" distB="0" distL="0" distR="0" wp14:anchorId="3992D533" wp14:editId="5109C61D">
            <wp:extent cx="4572000" cy="3657600"/>
            <wp:effectExtent l="0" t="0" r="0" b="0"/>
            <wp:docPr id="937089570" name="Picture 937089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657600"/>
                    </a:xfrm>
                    <a:prstGeom prst="rect">
                      <a:avLst/>
                    </a:prstGeom>
                  </pic:spPr>
                </pic:pic>
              </a:graphicData>
            </a:graphic>
          </wp:inline>
        </w:drawing>
      </w:r>
    </w:p>
    <w:p w14:paraId="240726FC" w14:textId="77777777" w:rsidR="000E0B98" w:rsidRDefault="000E0B98" w:rsidP="000E0B98">
      <w:pPr>
        <w:spacing w:after="250"/>
        <w:jc w:val="center"/>
      </w:pPr>
      <w:r>
        <w:rPr>
          <w:i/>
          <w:iCs/>
          <w:color w:val="000000"/>
          <w:sz w:val="18"/>
          <w:szCs w:val="18"/>
        </w:rPr>
        <w:t>Figure 4.2: Correlation Heatmap / Feature Importance — the visualization should identify the strongest relationships among the engineered market features used by the predictive pipeline.</w:t>
      </w:r>
    </w:p>
    <w:p w14:paraId="5E7644F5" w14:textId="77777777" w:rsidR="000E0B98" w:rsidRDefault="000E0B98" w:rsidP="000E0B98">
      <w:pPr>
        <w:spacing w:after="150"/>
      </w:pPr>
      <w:r>
        <w:rPr>
          <w:color w:val="000000"/>
        </w:rPr>
        <w:t>Model performance should be reported using a time-aware validation strategy. For classification, include accuracy, precision, recall, and F1-score; for regression, include MAE, RMSE, and R². Random train/test shuffling should be avoided when it causes future observations to influence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1796"/>
        <w:gridCol w:w="1794"/>
        <w:gridCol w:w="1199"/>
        <w:gridCol w:w="1199"/>
        <w:gridCol w:w="1022"/>
      </w:tblGrid>
      <w:tr w:rsidR="000E0B98" w14:paraId="6A84E7F4" w14:textId="77777777" w:rsidTr="00B9025F">
        <w:trPr>
          <w:tblHeader/>
        </w:trPr>
        <w:tc>
          <w:tcPr>
            <w:tcW w:w="2360" w:type="dxa"/>
            <w:shd w:val="clear" w:color="auto" w:fill="D9E2F3"/>
            <w:tcMar>
              <w:top w:w="80" w:type="dxa"/>
              <w:left w:w="100" w:type="dxa"/>
              <w:bottom w:w="80" w:type="dxa"/>
              <w:right w:w="100" w:type="dxa"/>
            </w:tcMar>
            <w:vAlign w:val="center"/>
          </w:tcPr>
          <w:p w14:paraId="7A405792" w14:textId="77777777" w:rsidR="000E0B98" w:rsidRDefault="000E0B98" w:rsidP="00B9025F">
            <w:r>
              <w:rPr>
                <w:b/>
                <w:bCs/>
                <w:color w:val="000000"/>
                <w:sz w:val="20"/>
                <w:szCs w:val="20"/>
              </w:rPr>
              <w:t>Model</w:t>
            </w:r>
          </w:p>
        </w:tc>
        <w:tc>
          <w:tcPr>
            <w:tcW w:w="1800" w:type="dxa"/>
            <w:shd w:val="clear" w:color="auto" w:fill="D9E2F3"/>
            <w:tcMar>
              <w:top w:w="80" w:type="dxa"/>
              <w:left w:w="100" w:type="dxa"/>
              <w:bottom w:w="80" w:type="dxa"/>
              <w:right w:w="100" w:type="dxa"/>
            </w:tcMar>
            <w:vAlign w:val="center"/>
          </w:tcPr>
          <w:p w14:paraId="116C83D0" w14:textId="77777777" w:rsidR="000E0B98" w:rsidRDefault="000E0B98" w:rsidP="00B9025F">
            <w:r>
              <w:rPr>
                <w:b/>
                <w:bCs/>
                <w:color w:val="000000"/>
                <w:sz w:val="20"/>
                <w:szCs w:val="20"/>
              </w:rPr>
              <w:t>CV Accuracy</w:t>
            </w:r>
          </w:p>
        </w:tc>
        <w:tc>
          <w:tcPr>
            <w:tcW w:w="1800" w:type="dxa"/>
            <w:shd w:val="clear" w:color="auto" w:fill="D9E2F3"/>
            <w:tcMar>
              <w:top w:w="80" w:type="dxa"/>
              <w:left w:w="100" w:type="dxa"/>
              <w:bottom w:w="80" w:type="dxa"/>
              <w:right w:w="100" w:type="dxa"/>
            </w:tcMar>
            <w:vAlign w:val="center"/>
          </w:tcPr>
          <w:p w14:paraId="0B097B23" w14:textId="77777777" w:rsidR="000E0B98" w:rsidRDefault="000E0B98" w:rsidP="00B9025F">
            <w:r>
              <w:rPr>
                <w:b/>
                <w:bCs/>
                <w:color w:val="000000"/>
                <w:sz w:val="20"/>
                <w:szCs w:val="20"/>
              </w:rPr>
              <w:t>Test Accuracy</w:t>
            </w:r>
          </w:p>
        </w:tc>
        <w:tc>
          <w:tcPr>
            <w:tcW w:w="1200" w:type="dxa"/>
            <w:shd w:val="clear" w:color="auto" w:fill="D9E2F3"/>
            <w:tcMar>
              <w:top w:w="80" w:type="dxa"/>
              <w:left w:w="100" w:type="dxa"/>
              <w:bottom w:w="80" w:type="dxa"/>
              <w:right w:w="100" w:type="dxa"/>
            </w:tcMar>
            <w:vAlign w:val="center"/>
          </w:tcPr>
          <w:p w14:paraId="05C5A684" w14:textId="77777777" w:rsidR="000E0B98" w:rsidRDefault="000E0B98" w:rsidP="00B9025F">
            <w:r>
              <w:rPr>
                <w:b/>
                <w:bCs/>
                <w:color w:val="000000"/>
                <w:sz w:val="20"/>
                <w:szCs w:val="20"/>
              </w:rPr>
              <w:t>Precision</w:t>
            </w:r>
          </w:p>
        </w:tc>
        <w:tc>
          <w:tcPr>
            <w:tcW w:w="1200" w:type="dxa"/>
            <w:shd w:val="clear" w:color="auto" w:fill="D9E2F3"/>
            <w:tcMar>
              <w:top w:w="80" w:type="dxa"/>
              <w:left w:w="100" w:type="dxa"/>
              <w:bottom w:w="80" w:type="dxa"/>
              <w:right w:w="100" w:type="dxa"/>
            </w:tcMar>
            <w:vAlign w:val="center"/>
          </w:tcPr>
          <w:p w14:paraId="0A91BD4B" w14:textId="77777777" w:rsidR="000E0B98" w:rsidRDefault="000E0B98" w:rsidP="00B9025F">
            <w:r>
              <w:rPr>
                <w:b/>
                <w:bCs/>
                <w:color w:val="000000"/>
                <w:sz w:val="20"/>
                <w:szCs w:val="20"/>
              </w:rPr>
              <w:t>Recall</w:t>
            </w:r>
          </w:p>
        </w:tc>
        <w:tc>
          <w:tcPr>
            <w:tcW w:w="1000" w:type="dxa"/>
            <w:shd w:val="clear" w:color="auto" w:fill="D9E2F3"/>
            <w:tcMar>
              <w:top w:w="80" w:type="dxa"/>
              <w:left w:w="100" w:type="dxa"/>
              <w:bottom w:w="80" w:type="dxa"/>
              <w:right w:w="100" w:type="dxa"/>
            </w:tcMar>
            <w:vAlign w:val="center"/>
          </w:tcPr>
          <w:p w14:paraId="1417A796" w14:textId="77777777" w:rsidR="000E0B98" w:rsidRDefault="000E0B98" w:rsidP="00B9025F">
            <w:r>
              <w:rPr>
                <w:b/>
                <w:bCs/>
                <w:color w:val="000000"/>
                <w:sz w:val="20"/>
                <w:szCs w:val="20"/>
              </w:rPr>
              <w:t>F1-Score</w:t>
            </w:r>
          </w:p>
        </w:tc>
      </w:tr>
      <w:tr w:rsidR="000E0B98" w14:paraId="6E099A5E" w14:textId="77777777" w:rsidTr="00B9025F">
        <w:tc>
          <w:tcPr>
            <w:tcW w:w="2360" w:type="dxa"/>
            <w:tcMar>
              <w:top w:w="80" w:type="dxa"/>
              <w:left w:w="100" w:type="dxa"/>
              <w:bottom w:w="80" w:type="dxa"/>
              <w:right w:w="100" w:type="dxa"/>
            </w:tcMar>
            <w:vAlign w:val="center"/>
          </w:tcPr>
          <w:p w14:paraId="07C359E7" w14:textId="77777777" w:rsidR="000E0B98" w:rsidRDefault="000E0B98" w:rsidP="00B9025F">
            <w:r>
              <w:rPr>
                <w:color w:val="000000"/>
                <w:sz w:val="20"/>
                <w:szCs w:val="20"/>
              </w:rPr>
              <w:t>Linear Regression</w:t>
            </w:r>
          </w:p>
        </w:tc>
        <w:tc>
          <w:tcPr>
            <w:tcW w:w="1800" w:type="dxa"/>
            <w:tcMar>
              <w:top w:w="80" w:type="dxa"/>
              <w:left w:w="100" w:type="dxa"/>
              <w:bottom w:w="80" w:type="dxa"/>
              <w:right w:w="100" w:type="dxa"/>
            </w:tcMar>
            <w:vAlign w:val="center"/>
          </w:tcPr>
          <w:p w14:paraId="6C5CB9B9" w14:textId="77777777" w:rsidR="000E0B98" w:rsidRDefault="000E0B98" w:rsidP="00B9025F">
            <w:r>
              <w:rPr>
                <w:color w:val="000000"/>
                <w:sz w:val="20"/>
                <w:szCs w:val="20"/>
              </w:rPr>
              <w:t>N/A for classification</w:t>
            </w:r>
          </w:p>
        </w:tc>
        <w:tc>
          <w:tcPr>
            <w:tcW w:w="1800" w:type="dxa"/>
            <w:tcMar>
              <w:top w:w="80" w:type="dxa"/>
              <w:left w:w="100" w:type="dxa"/>
              <w:bottom w:w="80" w:type="dxa"/>
              <w:right w:w="100" w:type="dxa"/>
            </w:tcMar>
            <w:vAlign w:val="center"/>
          </w:tcPr>
          <w:p w14:paraId="3C4DE0FF" w14:textId="77777777" w:rsidR="000E0B98" w:rsidRDefault="000E0B98" w:rsidP="00B9025F">
            <w:r>
              <w:rPr>
                <w:color w:val="000000"/>
                <w:sz w:val="20"/>
                <w:szCs w:val="20"/>
              </w:rPr>
              <w:t>Dataset-dependent</w:t>
            </w:r>
          </w:p>
        </w:tc>
        <w:tc>
          <w:tcPr>
            <w:tcW w:w="1200" w:type="dxa"/>
            <w:tcMar>
              <w:top w:w="80" w:type="dxa"/>
              <w:left w:w="100" w:type="dxa"/>
              <w:bottom w:w="80" w:type="dxa"/>
              <w:right w:w="100" w:type="dxa"/>
            </w:tcMar>
            <w:vAlign w:val="center"/>
          </w:tcPr>
          <w:p w14:paraId="12BD7AF8" w14:textId="77777777" w:rsidR="000E0B98" w:rsidRDefault="000E0B98" w:rsidP="00B9025F">
            <w:r>
              <w:rPr>
                <w:color w:val="000000"/>
                <w:sz w:val="20"/>
                <w:szCs w:val="20"/>
              </w:rPr>
              <w:t>N/A</w:t>
            </w:r>
          </w:p>
        </w:tc>
        <w:tc>
          <w:tcPr>
            <w:tcW w:w="1200" w:type="dxa"/>
            <w:tcMar>
              <w:top w:w="80" w:type="dxa"/>
              <w:left w:w="100" w:type="dxa"/>
              <w:bottom w:w="80" w:type="dxa"/>
              <w:right w:w="100" w:type="dxa"/>
            </w:tcMar>
            <w:vAlign w:val="center"/>
          </w:tcPr>
          <w:p w14:paraId="0A2337E4" w14:textId="77777777" w:rsidR="000E0B98" w:rsidRDefault="000E0B98" w:rsidP="00B9025F">
            <w:r>
              <w:rPr>
                <w:color w:val="000000"/>
                <w:sz w:val="20"/>
                <w:szCs w:val="20"/>
              </w:rPr>
              <w:t>N/A</w:t>
            </w:r>
          </w:p>
        </w:tc>
        <w:tc>
          <w:tcPr>
            <w:tcW w:w="1000" w:type="dxa"/>
            <w:tcMar>
              <w:top w:w="80" w:type="dxa"/>
              <w:left w:w="100" w:type="dxa"/>
              <w:bottom w:w="80" w:type="dxa"/>
              <w:right w:w="100" w:type="dxa"/>
            </w:tcMar>
            <w:vAlign w:val="center"/>
          </w:tcPr>
          <w:p w14:paraId="0423D75C" w14:textId="77777777" w:rsidR="000E0B98" w:rsidRDefault="000E0B98" w:rsidP="00B9025F">
            <w:r>
              <w:rPr>
                <w:color w:val="000000"/>
                <w:sz w:val="20"/>
                <w:szCs w:val="20"/>
              </w:rPr>
              <w:t>N/A</w:t>
            </w:r>
          </w:p>
        </w:tc>
      </w:tr>
      <w:tr w:rsidR="000E0B98" w14:paraId="0DA119AB" w14:textId="77777777" w:rsidTr="00B9025F">
        <w:tc>
          <w:tcPr>
            <w:tcW w:w="2360" w:type="dxa"/>
            <w:tcMar>
              <w:top w:w="80" w:type="dxa"/>
              <w:left w:w="100" w:type="dxa"/>
              <w:bottom w:w="80" w:type="dxa"/>
              <w:right w:w="100" w:type="dxa"/>
            </w:tcMar>
            <w:vAlign w:val="center"/>
          </w:tcPr>
          <w:p w14:paraId="0173FFF7" w14:textId="77777777" w:rsidR="000E0B98" w:rsidRDefault="000E0B98" w:rsidP="00B9025F">
            <w:r>
              <w:rPr>
                <w:color w:val="000000"/>
                <w:sz w:val="20"/>
                <w:szCs w:val="20"/>
              </w:rPr>
              <w:t>Decision Tree</w:t>
            </w:r>
          </w:p>
        </w:tc>
        <w:tc>
          <w:tcPr>
            <w:tcW w:w="1800" w:type="dxa"/>
            <w:tcMar>
              <w:top w:w="80" w:type="dxa"/>
              <w:left w:w="100" w:type="dxa"/>
              <w:bottom w:w="80" w:type="dxa"/>
              <w:right w:w="100" w:type="dxa"/>
            </w:tcMar>
            <w:vAlign w:val="center"/>
          </w:tcPr>
          <w:p w14:paraId="5A2F44ED" w14:textId="77777777" w:rsidR="000E0B98" w:rsidRDefault="000E0B98" w:rsidP="00B9025F">
            <w:r>
              <w:rPr>
                <w:color w:val="000000"/>
                <w:sz w:val="20"/>
                <w:szCs w:val="20"/>
              </w:rPr>
              <w:t>Dataset-dependent</w:t>
            </w:r>
          </w:p>
        </w:tc>
        <w:tc>
          <w:tcPr>
            <w:tcW w:w="1800" w:type="dxa"/>
            <w:tcMar>
              <w:top w:w="80" w:type="dxa"/>
              <w:left w:w="100" w:type="dxa"/>
              <w:bottom w:w="80" w:type="dxa"/>
              <w:right w:w="100" w:type="dxa"/>
            </w:tcMar>
            <w:vAlign w:val="center"/>
          </w:tcPr>
          <w:p w14:paraId="627419A7" w14:textId="77777777" w:rsidR="000E0B98" w:rsidRDefault="000E0B98" w:rsidP="00B9025F">
            <w:r>
              <w:rPr>
                <w:color w:val="000000"/>
                <w:sz w:val="20"/>
                <w:szCs w:val="20"/>
              </w:rPr>
              <w:t>Dataset-dependent</w:t>
            </w:r>
          </w:p>
        </w:tc>
        <w:tc>
          <w:tcPr>
            <w:tcW w:w="1200" w:type="dxa"/>
            <w:tcMar>
              <w:top w:w="80" w:type="dxa"/>
              <w:left w:w="100" w:type="dxa"/>
              <w:bottom w:w="80" w:type="dxa"/>
              <w:right w:w="100" w:type="dxa"/>
            </w:tcMar>
            <w:vAlign w:val="center"/>
          </w:tcPr>
          <w:p w14:paraId="1B091401" w14:textId="77777777" w:rsidR="000E0B98" w:rsidRDefault="000E0B98" w:rsidP="00B9025F">
            <w:r>
              <w:rPr>
                <w:color w:val="000000"/>
                <w:sz w:val="20"/>
                <w:szCs w:val="20"/>
              </w:rPr>
              <w:t>Dataset-dependent</w:t>
            </w:r>
          </w:p>
        </w:tc>
        <w:tc>
          <w:tcPr>
            <w:tcW w:w="1200" w:type="dxa"/>
            <w:tcMar>
              <w:top w:w="80" w:type="dxa"/>
              <w:left w:w="100" w:type="dxa"/>
              <w:bottom w:w="80" w:type="dxa"/>
              <w:right w:w="100" w:type="dxa"/>
            </w:tcMar>
            <w:vAlign w:val="center"/>
          </w:tcPr>
          <w:p w14:paraId="46513943" w14:textId="77777777" w:rsidR="000E0B98" w:rsidRDefault="000E0B98" w:rsidP="00B9025F">
            <w:r>
              <w:rPr>
                <w:color w:val="000000"/>
                <w:sz w:val="20"/>
                <w:szCs w:val="20"/>
              </w:rPr>
              <w:t>Dataset-dependent</w:t>
            </w:r>
          </w:p>
        </w:tc>
        <w:tc>
          <w:tcPr>
            <w:tcW w:w="1000" w:type="dxa"/>
            <w:tcMar>
              <w:top w:w="80" w:type="dxa"/>
              <w:left w:w="100" w:type="dxa"/>
              <w:bottom w:w="80" w:type="dxa"/>
              <w:right w:w="100" w:type="dxa"/>
            </w:tcMar>
            <w:vAlign w:val="center"/>
          </w:tcPr>
          <w:p w14:paraId="350EA372" w14:textId="77777777" w:rsidR="000E0B98" w:rsidRDefault="000E0B98" w:rsidP="00B9025F">
            <w:r>
              <w:rPr>
                <w:color w:val="000000"/>
                <w:sz w:val="20"/>
                <w:szCs w:val="20"/>
              </w:rPr>
              <w:t>Dataset-dependent</w:t>
            </w:r>
          </w:p>
        </w:tc>
      </w:tr>
      <w:tr w:rsidR="000E0B98" w14:paraId="041A0C3B" w14:textId="77777777" w:rsidTr="00B9025F">
        <w:tc>
          <w:tcPr>
            <w:tcW w:w="2360" w:type="dxa"/>
            <w:tcMar>
              <w:top w:w="80" w:type="dxa"/>
              <w:left w:w="100" w:type="dxa"/>
              <w:bottom w:w="80" w:type="dxa"/>
              <w:right w:w="100" w:type="dxa"/>
            </w:tcMar>
            <w:vAlign w:val="center"/>
          </w:tcPr>
          <w:p w14:paraId="78627302" w14:textId="77777777" w:rsidR="000E0B98" w:rsidRDefault="000E0B98" w:rsidP="00B9025F">
            <w:r>
              <w:rPr>
                <w:color w:val="000000"/>
                <w:sz w:val="20"/>
                <w:szCs w:val="20"/>
              </w:rPr>
              <w:t>Random Forest</w:t>
            </w:r>
          </w:p>
        </w:tc>
        <w:tc>
          <w:tcPr>
            <w:tcW w:w="1800" w:type="dxa"/>
            <w:tcMar>
              <w:top w:w="80" w:type="dxa"/>
              <w:left w:w="100" w:type="dxa"/>
              <w:bottom w:w="80" w:type="dxa"/>
              <w:right w:w="100" w:type="dxa"/>
            </w:tcMar>
            <w:vAlign w:val="center"/>
          </w:tcPr>
          <w:p w14:paraId="73E31546" w14:textId="77777777" w:rsidR="000E0B98" w:rsidRDefault="000E0B98" w:rsidP="00B9025F">
            <w:r>
              <w:rPr>
                <w:color w:val="000000"/>
                <w:sz w:val="20"/>
                <w:szCs w:val="20"/>
              </w:rPr>
              <w:t>Dataset-dependent</w:t>
            </w:r>
          </w:p>
        </w:tc>
        <w:tc>
          <w:tcPr>
            <w:tcW w:w="1800" w:type="dxa"/>
            <w:tcMar>
              <w:top w:w="80" w:type="dxa"/>
              <w:left w:w="100" w:type="dxa"/>
              <w:bottom w:w="80" w:type="dxa"/>
              <w:right w:w="100" w:type="dxa"/>
            </w:tcMar>
            <w:vAlign w:val="center"/>
          </w:tcPr>
          <w:p w14:paraId="69B420E1" w14:textId="77777777" w:rsidR="000E0B98" w:rsidRDefault="000E0B98" w:rsidP="00B9025F">
            <w:r>
              <w:rPr>
                <w:color w:val="000000"/>
                <w:sz w:val="20"/>
                <w:szCs w:val="20"/>
              </w:rPr>
              <w:t>Dataset-dependent</w:t>
            </w:r>
          </w:p>
        </w:tc>
        <w:tc>
          <w:tcPr>
            <w:tcW w:w="1200" w:type="dxa"/>
            <w:tcMar>
              <w:top w:w="80" w:type="dxa"/>
              <w:left w:w="100" w:type="dxa"/>
              <w:bottom w:w="80" w:type="dxa"/>
              <w:right w:w="100" w:type="dxa"/>
            </w:tcMar>
            <w:vAlign w:val="center"/>
          </w:tcPr>
          <w:p w14:paraId="3E5E3AB8" w14:textId="77777777" w:rsidR="000E0B98" w:rsidRDefault="000E0B98" w:rsidP="00B9025F">
            <w:r>
              <w:rPr>
                <w:color w:val="000000"/>
                <w:sz w:val="20"/>
                <w:szCs w:val="20"/>
              </w:rPr>
              <w:t>Dataset-dependent</w:t>
            </w:r>
          </w:p>
        </w:tc>
        <w:tc>
          <w:tcPr>
            <w:tcW w:w="1200" w:type="dxa"/>
            <w:tcMar>
              <w:top w:w="80" w:type="dxa"/>
              <w:left w:w="100" w:type="dxa"/>
              <w:bottom w:w="80" w:type="dxa"/>
              <w:right w:w="100" w:type="dxa"/>
            </w:tcMar>
            <w:vAlign w:val="center"/>
          </w:tcPr>
          <w:p w14:paraId="3FFF7CA9" w14:textId="77777777" w:rsidR="000E0B98" w:rsidRDefault="000E0B98" w:rsidP="00B9025F">
            <w:r>
              <w:rPr>
                <w:color w:val="000000"/>
                <w:sz w:val="20"/>
                <w:szCs w:val="20"/>
              </w:rPr>
              <w:t>Dataset-dependent</w:t>
            </w:r>
          </w:p>
        </w:tc>
        <w:tc>
          <w:tcPr>
            <w:tcW w:w="1000" w:type="dxa"/>
            <w:tcMar>
              <w:top w:w="80" w:type="dxa"/>
              <w:left w:w="100" w:type="dxa"/>
              <w:bottom w:w="80" w:type="dxa"/>
              <w:right w:w="100" w:type="dxa"/>
            </w:tcMar>
            <w:vAlign w:val="center"/>
          </w:tcPr>
          <w:p w14:paraId="475E34BD" w14:textId="77777777" w:rsidR="000E0B98" w:rsidRDefault="000E0B98" w:rsidP="00B9025F">
            <w:r>
              <w:rPr>
                <w:color w:val="000000"/>
                <w:sz w:val="20"/>
                <w:szCs w:val="20"/>
              </w:rPr>
              <w:t>Dataset-dependent</w:t>
            </w:r>
          </w:p>
        </w:tc>
      </w:tr>
    </w:tbl>
    <w:p w14:paraId="7653F78A" w14:textId="77777777" w:rsidR="000E0B98" w:rsidRDefault="000E0B98" w:rsidP="000E0B98">
      <w:pPr>
        <w:spacing w:before="150" w:after="100"/>
        <w:jc w:val="center"/>
      </w:pPr>
      <w:r>
        <w:rPr>
          <w:noProof/>
          <w:lang w:val="en-IN" w:eastAsia="en-IN"/>
        </w:rPr>
        <w:lastRenderedPageBreak/>
        <w:drawing>
          <wp:inline distT="0" distB="0" distL="0" distR="0" wp14:anchorId="6AA7DBF0" wp14:editId="44AD874A">
            <wp:extent cx="4572000" cy="2857500"/>
            <wp:effectExtent l="0" t="0" r="0" b="0"/>
            <wp:docPr id="1225384806" name="Picture 1225384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857500"/>
                    </a:xfrm>
                    <a:prstGeom prst="rect">
                      <a:avLst/>
                    </a:prstGeom>
                  </pic:spPr>
                </pic:pic>
              </a:graphicData>
            </a:graphic>
          </wp:inline>
        </w:drawing>
      </w:r>
    </w:p>
    <w:p w14:paraId="0E4C6D9C" w14:textId="77777777" w:rsidR="000E0B98" w:rsidRDefault="000E0B98" w:rsidP="000E0B98">
      <w:pPr>
        <w:spacing w:after="250"/>
        <w:jc w:val="center"/>
      </w:pPr>
      <w:r>
        <w:rPr>
          <w:i/>
          <w:iCs/>
          <w:color w:val="000000"/>
          <w:sz w:val="18"/>
          <w:szCs w:val="18"/>
        </w:rPr>
        <w:t>Figure 4.4: Model Comparison — compare the selected predictive models using the evaluation metrics produced by the actual stock-market implementation.</w:t>
      </w:r>
    </w:p>
    <w:p w14:paraId="5AB3C1A1" w14:textId="77777777" w:rsidR="000E0B98" w:rsidRDefault="000E0B98" w:rsidP="000E0B98">
      <w:pPr>
        <w:spacing w:after="150"/>
        <w:rPr>
          <w:color w:val="000000"/>
        </w:rPr>
      </w:pPr>
    </w:p>
    <w:p w14:paraId="2515B28B" w14:textId="78FE9C01" w:rsidR="000E0B98" w:rsidRDefault="000E0B98" w:rsidP="000E0B98">
      <w:pPr>
        <w:spacing w:after="150"/>
      </w:pPr>
      <w:r>
        <w:rPr>
          <w:color w:val="000000"/>
        </w:rPr>
        <w:t>Confusion matrix or residual analysis for the selected model should be presented using the final chronological test set. For classification, the matrix should show correct and incorrect upward/downward movement predictions; for regression, a residual plot and predicted-versus-actual plot should be used instead.</w:t>
      </w:r>
    </w:p>
    <w:p w14:paraId="4C6F532A" w14:textId="77777777" w:rsidR="000E0B98" w:rsidRDefault="000E0B98" w:rsidP="000E0B98">
      <w:pPr>
        <w:spacing w:before="150" w:after="100"/>
        <w:jc w:val="center"/>
      </w:pPr>
      <w:r>
        <w:rPr>
          <w:noProof/>
          <w:lang w:val="en-IN" w:eastAsia="en-IN"/>
        </w:rPr>
        <w:drawing>
          <wp:inline distT="0" distB="0" distL="0" distR="0" wp14:anchorId="502BFA73" wp14:editId="4233DC14">
            <wp:extent cx="3619500" cy="3067050"/>
            <wp:effectExtent l="0" t="0" r="0" b="0"/>
            <wp:docPr id="548378185" name="Picture 548378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3067050"/>
                    </a:xfrm>
                    <a:prstGeom prst="rect">
                      <a:avLst/>
                    </a:prstGeom>
                  </pic:spPr>
                </pic:pic>
              </a:graphicData>
            </a:graphic>
          </wp:inline>
        </w:drawing>
      </w:r>
    </w:p>
    <w:p w14:paraId="65D655D6" w14:textId="77777777" w:rsidR="000E0B98" w:rsidRDefault="000E0B98" w:rsidP="000E0B98">
      <w:pPr>
        <w:spacing w:after="250"/>
        <w:jc w:val="center"/>
      </w:pPr>
      <w:r>
        <w:rPr>
          <w:i/>
          <w:iCs/>
          <w:color w:val="000000"/>
          <w:sz w:val="18"/>
          <w:szCs w:val="18"/>
        </w:rPr>
        <w:t>Figure 4.3: Predictive Model Evaluation — present the confusion matrix or regression error visualization generated from the held-out chronological test period. The interpretation should focus on generalization to unseen future observations.</w:t>
      </w:r>
    </w:p>
    <w:p w14:paraId="5FA04F18" w14:textId="77777777" w:rsidR="000E0B98" w:rsidRPr="009B0311" w:rsidRDefault="000E0B98" w:rsidP="009B0311">
      <w:pPr>
        <w:spacing w:after="150" w:line="360" w:lineRule="auto"/>
        <w:rPr>
          <w:sz w:val="24"/>
          <w:szCs w:val="24"/>
        </w:rPr>
      </w:pPr>
    </w:p>
    <w:p w14:paraId="1F225C47"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4.5 Data Analysis &amp; Engineering Judgment</w:t>
      </w:r>
    </w:p>
    <w:p w14:paraId="043ACCF0" w14:textId="77777777" w:rsidR="009B0311" w:rsidRPr="009B0311" w:rsidRDefault="009B0311" w:rsidP="009B0311">
      <w:pPr>
        <w:spacing w:after="150" w:line="360" w:lineRule="auto"/>
        <w:rPr>
          <w:sz w:val="24"/>
          <w:szCs w:val="24"/>
        </w:rPr>
      </w:pPr>
      <w:r w:rsidRPr="009B0311">
        <w:rPr>
          <w:color w:val="000000"/>
          <w:sz w:val="24"/>
          <w:szCs w:val="24"/>
        </w:rPr>
        <w:t xml:space="preserve">The engineering analysis should examine whether the warehouse improves data consistency and whether the predictive pipeline generalizes beyond the training period. Particular attention should </w:t>
      </w:r>
      <w:r w:rsidRPr="009B0311">
        <w:rPr>
          <w:color w:val="000000"/>
          <w:sz w:val="24"/>
          <w:szCs w:val="24"/>
        </w:rPr>
        <w:lastRenderedPageBreak/>
        <w:t>be given to missing values, duplicate timestamps, market holidays, extreme price movements, feature leakage, and changing market conditions. A model that performs well on historical training data but poorly on later observations should not be considered reliable merely because its training accuracy is high. The final judgement should therefore combine data-quality checks, time-aware validation, model metrics, computational cost, and maintainability.</w:t>
      </w:r>
    </w:p>
    <w:p w14:paraId="5ED4CF0E"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4.6 Comparison with Existing Solutions &amp; Achievement of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560"/>
        <w:gridCol w:w="2000"/>
      </w:tblGrid>
      <w:tr w:rsidR="009B0311" w:rsidRPr="009B0311" w14:paraId="28971ED1" w14:textId="77777777" w:rsidTr="00B9025F">
        <w:trPr>
          <w:tblHeader/>
        </w:trPr>
        <w:tc>
          <w:tcPr>
            <w:tcW w:w="2800" w:type="dxa"/>
            <w:shd w:val="clear" w:color="auto" w:fill="D9E2F3"/>
            <w:tcMar>
              <w:top w:w="80" w:type="dxa"/>
              <w:left w:w="100" w:type="dxa"/>
              <w:bottom w:w="80" w:type="dxa"/>
              <w:right w:w="100" w:type="dxa"/>
            </w:tcMar>
            <w:vAlign w:val="center"/>
          </w:tcPr>
          <w:p w14:paraId="25182AF2" w14:textId="77777777" w:rsidR="009B0311" w:rsidRPr="009B0311" w:rsidRDefault="009B0311" w:rsidP="009B0311">
            <w:pPr>
              <w:spacing w:line="360" w:lineRule="auto"/>
              <w:rPr>
                <w:sz w:val="24"/>
                <w:szCs w:val="24"/>
              </w:rPr>
            </w:pPr>
            <w:r w:rsidRPr="009B0311">
              <w:rPr>
                <w:b/>
                <w:bCs/>
                <w:color w:val="000000"/>
                <w:sz w:val="24"/>
                <w:szCs w:val="24"/>
              </w:rPr>
              <w:t>Objective</w:t>
            </w:r>
          </w:p>
        </w:tc>
        <w:tc>
          <w:tcPr>
            <w:tcW w:w="4560" w:type="dxa"/>
            <w:shd w:val="clear" w:color="auto" w:fill="D9E2F3"/>
            <w:tcMar>
              <w:top w:w="80" w:type="dxa"/>
              <w:left w:w="100" w:type="dxa"/>
              <w:bottom w:w="80" w:type="dxa"/>
              <w:right w:w="100" w:type="dxa"/>
            </w:tcMar>
            <w:vAlign w:val="center"/>
          </w:tcPr>
          <w:p w14:paraId="2B345E1B" w14:textId="77777777" w:rsidR="009B0311" w:rsidRPr="009B0311" w:rsidRDefault="009B0311" w:rsidP="009B0311">
            <w:pPr>
              <w:spacing w:line="360" w:lineRule="auto"/>
              <w:rPr>
                <w:sz w:val="24"/>
                <w:szCs w:val="24"/>
              </w:rPr>
            </w:pPr>
            <w:r w:rsidRPr="009B0311">
              <w:rPr>
                <w:b/>
                <w:bCs/>
                <w:color w:val="000000"/>
                <w:sz w:val="24"/>
                <w:szCs w:val="24"/>
              </w:rPr>
              <w:t>Evidence</w:t>
            </w:r>
          </w:p>
        </w:tc>
        <w:tc>
          <w:tcPr>
            <w:tcW w:w="2000" w:type="dxa"/>
            <w:shd w:val="clear" w:color="auto" w:fill="D9E2F3"/>
            <w:tcMar>
              <w:top w:w="80" w:type="dxa"/>
              <w:left w:w="100" w:type="dxa"/>
              <w:bottom w:w="80" w:type="dxa"/>
              <w:right w:w="100" w:type="dxa"/>
            </w:tcMar>
            <w:vAlign w:val="center"/>
          </w:tcPr>
          <w:p w14:paraId="130B03A2" w14:textId="77777777" w:rsidR="009B0311" w:rsidRPr="009B0311" w:rsidRDefault="009B0311" w:rsidP="009B0311">
            <w:pPr>
              <w:spacing w:line="360" w:lineRule="auto"/>
              <w:rPr>
                <w:sz w:val="24"/>
                <w:szCs w:val="24"/>
              </w:rPr>
            </w:pPr>
            <w:r w:rsidRPr="009B0311">
              <w:rPr>
                <w:b/>
                <w:bCs/>
                <w:color w:val="000000"/>
                <w:sz w:val="24"/>
                <w:szCs w:val="24"/>
              </w:rPr>
              <w:t>Achievement</w:t>
            </w:r>
          </w:p>
        </w:tc>
      </w:tr>
      <w:tr w:rsidR="009B0311" w:rsidRPr="009B0311" w14:paraId="6939AEB1" w14:textId="77777777" w:rsidTr="00B9025F">
        <w:tc>
          <w:tcPr>
            <w:tcW w:w="2800" w:type="dxa"/>
            <w:tcMar>
              <w:top w:w="80" w:type="dxa"/>
              <w:left w:w="100" w:type="dxa"/>
              <w:bottom w:w="80" w:type="dxa"/>
              <w:right w:w="100" w:type="dxa"/>
            </w:tcMar>
            <w:vAlign w:val="center"/>
          </w:tcPr>
          <w:p w14:paraId="4885FDE9" w14:textId="77777777" w:rsidR="009B0311" w:rsidRPr="009B0311" w:rsidRDefault="009B0311" w:rsidP="009B0311">
            <w:pPr>
              <w:spacing w:line="360" w:lineRule="auto"/>
              <w:rPr>
                <w:sz w:val="24"/>
                <w:szCs w:val="24"/>
              </w:rPr>
            </w:pPr>
            <w:r w:rsidRPr="009B0311">
              <w:rPr>
                <w:color w:val="000000"/>
                <w:sz w:val="24"/>
                <w:szCs w:val="24"/>
              </w:rPr>
              <w:t>Design data warehouse schema</w:t>
            </w:r>
          </w:p>
        </w:tc>
        <w:tc>
          <w:tcPr>
            <w:tcW w:w="4560" w:type="dxa"/>
            <w:tcMar>
              <w:top w:w="80" w:type="dxa"/>
              <w:left w:w="100" w:type="dxa"/>
              <w:bottom w:w="80" w:type="dxa"/>
              <w:right w:w="100" w:type="dxa"/>
            </w:tcMar>
            <w:vAlign w:val="center"/>
          </w:tcPr>
          <w:p w14:paraId="576AA025" w14:textId="77777777" w:rsidR="009B0311" w:rsidRPr="009B0311" w:rsidRDefault="009B0311" w:rsidP="009B0311">
            <w:pPr>
              <w:spacing w:line="360" w:lineRule="auto"/>
              <w:rPr>
                <w:sz w:val="24"/>
                <w:szCs w:val="24"/>
              </w:rPr>
            </w:pPr>
            <w:r w:rsidRPr="009B0311">
              <w:rPr>
                <w:color w:val="000000"/>
                <w:sz w:val="24"/>
                <w:szCs w:val="24"/>
              </w:rPr>
              <w:t>Stock, date, market and indicator dimensions linked to trading facts</w:t>
            </w:r>
          </w:p>
        </w:tc>
        <w:tc>
          <w:tcPr>
            <w:tcW w:w="2000" w:type="dxa"/>
            <w:tcMar>
              <w:top w:w="80" w:type="dxa"/>
              <w:left w:w="100" w:type="dxa"/>
              <w:bottom w:w="80" w:type="dxa"/>
              <w:right w:w="100" w:type="dxa"/>
            </w:tcMar>
            <w:vAlign w:val="center"/>
          </w:tcPr>
          <w:p w14:paraId="308E96BD" w14:textId="77777777" w:rsidR="009B0311" w:rsidRPr="009B0311" w:rsidRDefault="009B0311" w:rsidP="009B0311">
            <w:pPr>
              <w:spacing w:line="360" w:lineRule="auto"/>
              <w:rPr>
                <w:sz w:val="24"/>
                <w:szCs w:val="24"/>
              </w:rPr>
            </w:pPr>
            <w:r w:rsidRPr="009B0311">
              <w:rPr>
                <w:color w:val="000000"/>
                <w:sz w:val="24"/>
                <w:szCs w:val="24"/>
              </w:rPr>
              <w:t>Fully Achieved</w:t>
            </w:r>
          </w:p>
        </w:tc>
      </w:tr>
      <w:tr w:rsidR="009B0311" w:rsidRPr="009B0311" w14:paraId="3F311DDD" w14:textId="77777777" w:rsidTr="00B9025F">
        <w:tc>
          <w:tcPr>
            <w:tcW w:w="2800" w:type="dxa"/>
            <w:tcMar>
              <w:top w:w="80" w:type="dxa"/>
              <w:left w:w="100" w:type="dxa"/>
              <w:bottom w:w="80" w:type="dxa"/>
              <w:right w:w="100" w:type="dxa"/>
            </w:tcMar>
            <w:vAlign w:val="center"/>
          </w:tcPr>
          <w:p w14:paraId="64EFBAED" w14:textId="77777777" w:rsidR="009B0311" w:rsidRPr="009B0311" w:rsidRDefault="009B0311" w:rsidP="009B0311">
            <w:pPr>
              <w:spacing w:line="360" w:lineRule="auto"/>
              <w:rPr>
                <w:sz w:val="24"/>
                <w:szCs w:val="24"/>
              </w:rPr>
            </w:pPr>
            <w:r w:rsidRPr="009B0311">
              <w:rPr>
                <w:color w:val="000000"/>
                <w:sz w:val="24"/>
                <w:szCs w:val="24"/>
              </w:rPr>
              <w:t>Preprocessing pipeline</w:t>
            </w:r>
          </w:p>
        </w:tc>
        <w:tc>
          <w:tcPr>
            <w:tcW w:w="4560" w:type="dxa"/>
            <w:tcMar>
              <w:top w:w="80" w:type="dxa"/>
              <w:left w:w="100" w:type="dxa"/>
              <w:bottom w:w="80" w:type="dxa"/>
              <w:right w:w="100" w:type="dxa"/>
            </w:tcMar>
            <w:vAlign w:val="center"/>
          </w:tcPr>
          <w:p w14:paraId="5BE31540" w14:textId="77777777" w:rsidR="009B0311" w:rsidRPr="009B0311" w:rsidRDefault="009B0311" w:rsidP="009B0311">
            <w:pPr>
              <w:spacing w:line="360" w:lineRule="auto"/>
              <w:rPr>
                <w:sz w:val="24"/>
                <w:szCs w:val="24"/>
              </w:rPr>
            </w:pPr>
            <w:r w:rsidRPr="009B0311">
              <w:rPr>
                <w:color w:val="000000"/>
                <w:sz w:val="24"/>
                <w:szCs w:val="24"/>
              </w:rPr>
              <w:t>Duplicate removal, timestamp standardization and missing-value handling</w:t>
            </w:r>
          </w:p>
        </w:tc>
        <w:tc>
          <w:tcPr>
            <w:tcW w:w="2000" w:type="dxa"/>
            <w:tcMar>
              <w:top w:w="80" w:type="dxa"/>
              <w:left w:w="100" w:type="dxa"/>
              <w:bottom w:w="80" w:type="dxa"/>
              <w:right w:w="100" w:type="dxa"/>
            </w:tcMar>
            <w:vAlign w:val="center"/>
          </w:tcPr>
          <w:p w14:paraId="31B31B75" w14:textId="77777777" w:rsidR="009B0311" w:rsidRPr="009B0311" w:rsidRDefault="009B0311" w:rsidP="009B0311">
            <w:pPr>
              <w:spacing w:line="360" w:lineRule="auto"/>
              <w:rPr>
                <w:sz w:val="24"/>
                <w:szCs w:val="24"/>
              </w:rPr>
            </w:pPr>
            <w:r w:rsidRPr="009B0311">
              <w:rPr>
                <w:color w:val="000000"/>
                <w:sz w:val="24"/>
                <w:szCs w:val="24"/>
              </w:rPr>
              <w:t>Fully Achieved</w:t>
            </w:r>
          </w:p>
        </w:tc>
      </w:tr>
      <w:tr w:rsidR="009B0311" w:rsidRPr="009B0311" w14:paraId="5DFD439A" w14:textId="77777777" w:rsidTr="00B9025F">
        <w:tc>
          <w:tcPr>
            <w:tcW w:w="2800" w:type="dxa"/>
            <w:tcMar>
              <w:top w:w="80" w:type="dxa"/>
              <w:left w:w="100" w:type="dxa"/>
              <w:bottom w:w="80" w:type="dxa"/>
              <w:right w:w="100" w:type="dxa"/>
            </w:tcMar>
            <w:vAlign w:val="center"/>
          </w:tcPr>
          <w:p w14:paraId="5A537044" w14:textId="77777777" w:rsidR="009B0311" w:rsidRPr="009B0311" w:rsidRDefault="009B0311" w:rsidP="009B0311">
            <w:pPr>
              <w:spacing w:line="360" w:lineRule="auto"/>
              <w:rPr>
                <w:sz w:val="24"/>
                <w:szCs w:val="24"/>
              </w:rPr>
            </w:pPr>
            <w:r w:rsidRPr="009B0311">
              <w:rPr>
                <w:color w:val="000000"/>
                <w:sz w:val="24"/>
                <w:szCs w:val="24"/>
              </w:rPr>
              <w:t>Feature analysis</w:t>
            </w:r>
          </w:p>
        </w:tc>
        <w:tc>
          <w:tcPr>
            <w:tcW w:w="4560" w:type="dxa"/>
            <w:tcMar>
              <w:top w:w="80" w:type="dxa"/>
              <w:left w:w="100" w:type="dxa"/>
              <w:bottom w:w="80" w:type="dxa"/>
              <w:right w:w="100" w:type="dxa"/>
            </w:tcMar>
            <w:vAlign w:val="center"/>
          </w:tcPr>
          <w:p w14:paraId="4E06B765" w14:textId="77777777" w:rsidR="009B0311" w:rsidRPr="009B0311" w:rsidRDefault="009B0311" w:rsidP="009B0311">
            <w:pPr>
              <w:spacing w:line="360" w:lineRule="auto"/>
              <w:rPr>
                <w:sz w:val="24"/>
                <w:szCs w:val="24"/>
              </w:rPr>
            </w:pPr>
            <w:r w:rsidRPr="009B0311">
              <w:rPr>
                <w:color w:val="000000"/>
                <w:sz w:val="24"/>
                <w:szCs w:val="24"/>
              </w:rPr>
              <w:t>Returns, moving averages, volatility and volume change generated</w:t>
            </w:r>
          </w:p>
        </w:tc>
        <w:tc>
          <w:tcPr>
            <w:tcW w:w="2000" w:type="dxa"/>
            <w:tcMar>
              <w:top w:w="80" w:type="dxa"/>
              <w:left w:w="100" w:type="dxa"/>
              <w:bottom w:w="80" w:type="dxa"/>
              <w:right w:w="100" w:type="dxa"/>
            </w:tcMar>
            <w:vAlign w:val="center"/>
          </w:tcPr>
          <w:p w14:paraId="72B67D99" w14:textId="77777777" w:rsidR="009B0311" w:rsidRPr="009B0311" w:rsidRDefault="009B0311" w:rsidP="009B0311">
            <w:pPr>
              <w:spacing w:line="360" w:lineRule="auto"/>
              <w:rPr>
                <w:sz w:val="24"/>
                <w:szCs w:val="24"/>
              </w:rPr>
            </w:pPr>
            <w:r w:rsidRPr="009B0311">
              <w:rPr>
                <w:color w:val="000000"/>
                <w:sz w:val="24"/>
                <w:szCs w:val="24"/>
              </w:rPr>
              <w:t>Fully Achieved</w:t>
            </w:r>
          </w:p>
        </w:tc>
      </w:tr>
      <w:tr w:rsidR="009B0311" w:rsidRPr="009B0311" w14:paraId="4227F989" w14:textId="77777777" w:rsidTr="00B9025F">
        <w:tc>
          <w:tcPr>
            <w:tcW w:w="2800" w:type="dxa"/>
            <w:tcMar>
              <w:top w:w="80" w:type="dxa"/>
              <w:left w:w="100" w:type="dxa"/>
              <w:bottom w:w="80" w:type="dxa"/>
              <w:right w:w="100" w:type="dxa"/>
            </w:tcMar>
            <w:vAlign w:val="center"/>
          </w:tcPr>
          <w:p w14:paraId="58174FDF" w14:textId="77777777" w:rsidR="009B0311" w:rsidRPr="009B0311" w:rsidRDefault="009B0311" w:rsidP="009B0311">
            <w:pPr>
              <w:spacing w:line="360" w:lineRule="auto"/>
              <w:rPr>
                <w:sz w:val="24"/>
                <w:szCs w:val="24"/>
              </w:rPr>
            </w:pPr>
            <w:r w:rsidRPr="009B0311">
              <w:rPr>
                <w:color w:val="000000"/>
                <w:sz w:val="24"/>
                <w:szCs w:val="24"/>
              </w:rPr>
              <w:t>Predictive model implementation</w:t>
            </w:r>
          </w:p>
        </w:tc>
        <w:tc>
          <w:tcPr>
            <w:tcW w:w="4560" w:type="dxa"/>
            <w:tcMar>
              <w:top w:w="80" w:type="dxa"/>
              <w:left w:w="100" w:type="dxa"/>
              <w:bottom w:w="80" w:type="dxa"/>
              <w:right w:w="100" w:type="dxa"/>
            </w:tcMar>
            <w:vAlign w:val="center"/>
          </w:tcPr>
          <w:p w14:paraId="1160118E" w14:textId="77777777" w:rsidR="009B0311" w:rsidRPr="009B0311" w:rsidRDefault="009B0311" w:rsidP="009B0311">
            <w:pPr>
              <w:spacing w:line="360" w:lineRule="auto"/>
              <w:rPr>
                <w:sz w:val="24"/>
                <w:szCs w:val="24"/>
              </w:rPr>
            </w:pPr>
            <w:r w:rsidRPr="009B0311">
              <w:rPr>
                <w:color w:val="000000"/>
                <w:sz w:val="24"/>
                <w:szCs w:val="24"/>
              </w:rPr>
              <w:t>Baseline, Decision Tree and Random Forest implemented</w:t>
            </w:r>
          </w:p>
        </w:tc>
        <w:tc>
          <w:tcPr>
            <w:tcW w:w="2000" w:type="dxa"/>
            <w:tcMar>
              <w:top w:w="80" w:type="dxa"/>
              <w:left w:w="100" w:type="dxa"/>
              <w:bottom w:w="80" w:type="dxa"/>
              <w:right w:w="100" w:type="dxa"/>
            </w:tcMar>
            <w:vAlign w:val="center"/>
          </w:tcPr>
          <w:p w14:paraId="2D8E2B83" w14:textId="77777777" w:rsidR="009B0311" w:rsidRPr="009B0311" w:rsidRDefault="009B0311" w:rsidP="009B0311">
            <w:pPr>
              <w:spacing w:line="360" w:lineRule="auto"/>
              <w:rPr>
                <w:sz w:val="24"/>
                <w:szCs w:val="24"/>
              </w:rPr>
            </w:pPr>
            <w:r w:rsidRPr="009B0311">
              <w:rPr>
                <w:color w:val="000000"/>
                <w:sz w:val="24"/>
                <w:szCs w:val="24"/>
              </w:rPr>
              <w:t>Fully Achieved</w:t>
            </w:r>
          </w:p>
        </w:tc>
      </w:tr>
      <w:tr w:rsidR="009B0311" w:rsidRPr="009B0311" w14:paraId="3CA2D184" w14:textId="77777777" w:rsidTr="00B9025F">
        <w:tc>
          <w:tcPr>
            <w:tcW w:w="2800" w:type="dxa"/>
            <w:tcMar>
              <w:top w:w="80" w:type="dxa"/>
              <w:left w:w="100" w:type="dxa"/>
              <w:bottom w:w="80" w:type="dxa"/>
              <w:right w:w="100" w:type="dxa"/>
            </w:tcMar>
            <w:vAlign w:val="center"/>
          </w:tcPr>
          <w:p w14:paraId="129CD869" w14:textId="77777777" w:rsidR="009B0311" w:rsidRPr="009B0311" w:rsidRDefault="009B0311" w:rsidP="009B0311">
            <w:pPr>
              <w:spacing w:line="360" w:lineRule="auto"/>
              <w:rPr>
                <w:sz w:val="24"/>
                <w:szCs w:val="24"/>
              </w:rPr>
            </w:pPr>
            <w:r w:rsidRPr="009B0311">
              <w:rPr>
                <w:color w:val="000000"/>
                <w:sz w:val="24"/>
                <w:szCs w:val="24"/>
              </w:rPr>
              <w:t>Performance validation</w:t>
            </w:r>
          </w:p>
        </w:tc>
        <w:tc>
          <w:tcPr>
            <w:tcW w:w="4560" w:type="dxa"/>
            <w:tcMar>
              <w:top w:w="80" w:type="dxa"/>
              <w:left w:w="100" w:type="dxa"/>
              <w:bottom w:w="80" w:type="dxa"/>
              <w:right w:w="100" w:type="dxa"/>
            </w:tcMar>
            <w:vAlign w:val="center"/>
          </w:tcPr>
          <w:p w14:paraId="2626ED3E" w14:textId="77777777" w:rsidR="009B0311" w:rsidRPr="009B0311" w:rsidRDefault="009B0311" w:rsidP="009B0311">
            <w:pPr>
              <w:spacing w:line="360" w:lineRule="auto"/>
              <w:rPr>
                <w:sz w:val="24"/>
                <w:szCs w:val="24"/>
              </w:rPr>
            </w:pPr>
            <w:r w:rsidRPr="009B0311">
              <w:rPr>
                <w:color w:val="000000"/>
                <w:sz w:val="24"/>
                <w:szCs w:val="24"/>
              </w:rPr>
              <w:t>Chronological testing and suitable metrics reported</w:t>
            </w:r>
          </w:p>
        </w:tc>
        <w:tc>
          <w:tcPr>
            <w:tcW w:w="2000" w:type="dxa"/>
            <w:tcMar>
              <w:top w:w="80" w:type="dxa"/>
              <w:left w:w="100" w:type="dxa"/>
              <w:bottom w:w="80" w:type="dxa"/>
              <w:right w:w="100" w:type="dxa"/>
            </w:tcMar>
            <w:vAlign w:val="center"/>
          </w:tcPr>
          <w:p w14:paraId="3E6826BC" w14:textId="77777777" w:rsidR="009B0311" w:rsidRPr="009B0311" w:rsidRDefault="009B0311" w:rsidP="009B0311">
            <w:pPr>
              <w:spacing w:line="360" w:lineRule="auto"/>
              <w:rPr>
                <w:sz w:val="24"/>
                <w:szCs w:val="24"/>
              </w:rPr>
            </w:pPr>
            <w:r w:rsidRPr="009B0311">
              <w:rPr>
                <w:color w:val="000000"/>
                <w:sz w:val="24"/>
                <w:szCs w:val="24"/>
              </w:rPr>
              <w:t>To be verified from actual implementation</w:t>
            </w:r>
          </w:p>
        </w:tc>
      </w:tr>
    </w:tbl>
    <w:p w14:paraId="4D4C78EA"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4.7 Strengths &amp; Limitations</w:t>
      </w:r>
    </w:p>
    <w:p w14:paraId="09C7792F" w14:textId="77777777" w:rsidR="009B0311" w:rsidRPr="009B0311" w:rsidRDefault="009B0311" w:rsidP="009B0311">
      <w:pPr>
        <w:spacing w:after="150" w:line="360" w:lineRule="auto"/>
        <w:rPr>
          <w:sz w:val="24"/>
          <w:szCs w:val="24"/>
        </w:rPr>
      </w:pPr>
      <w:r w:rsidRPr="009B0311">
        <w:rPr>
          <w:b/>
          <w:bCs/>
          <w:color w:val="000000"/>
          <w:sz w:val="24"/>
          <w:szCs w:val="24"/>
        </w:rPr>
        <w:t>Strengths:</w:t>
      </w:r>
    </w:p>
    <w:p w14:paraId="4480C130"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Integrated handling of raw market data, warehouse storage, feature engineering, predictive modelling, and analytics.</w:t>
      </w:r>
    </w:p>
    <w:p w14:paraId="1A80225C"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Reusable ETL and feature-generation pipeline that reduces repeated preprocessing for historical analysis.</w:t>
      </w:r>
    </w:p>
    <w:p w14:paraId="40B2E7AF"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Time-aware evaluation and explicit consideration of data leakage improve the validity of predictive experiments.</w:t>
      </w:r>
    </w:p>
    <w:p w14:paraId="2A6EEA42" w14:textId="77777777" w:rsidR="009B0311" w:rsidRPr="009B0311" w:rsidRDefault="009B0311" w:rsidP="009B0311">
      <w:pPr>
        <w:spacing w:after="150" w:line="360" w:lineRule="auto"/>
        <w:rPr>
          <w:sz w:val="24"/>
          <w:szCs w:val="24"/>
        </w:rPr>
      </w:pPr>
      <w:r w:rsidRPr="009B0311">
        <w:rPr>
          <w:b/>
          <w:bCs/>
          <w:color w:val="000000"/>
          <w:sz w:val="24"/>
          <w:szCs w:val="24"/>
        </w:rPr>
        <w:t>Limitations:</w:t>
      </w:r>
    </w:p>
    <w:p w14:paraId="7C1DBCF7"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lastRenderedPageBreak/>
        <w:t>Historical market behaviour can change because of regime shifts, news, macroeconomic events, and unexpected market conditions.</w:t>
      </w:r>
    </w:p>
    <w:p w14:paraId="1BE74B84"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Prediction quality depends strongly on the selected dataset, target definition, feature set, and time period; results cannot be assumed to generalize to every stock or market.</w:t>
      </w:r>
    </w:p>
    <w:p w14:paraId="1348BD21"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The prototype does not provide guaranteed returns or investment advice, and real-time deployment requires a reliable live-data feed, monitoring, latency controls, and operational security.</w:t>
      </w:r>
    </w:p>
    <w:p w14:paraId="688C5AFA"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4.8 Project Planning, Roles &amp; Budget</w:t>
      </w:r>
    </w:p>
    <w:p w14:paraId="6B8B074D" w14:textId="77777777" w:rsidR="009B0311" w:rsidRPr="009B0311" w:rsidRDefault="009B0311" w:rsidP="009B0311">
      <w:pPr>
        <w:spacing w:after="150" w:line="360" w:lineRule="auto"/>
        <w:rPr>
          <w:sz w:val="24"/>
          <w:szCs w:val="24"/>
        </w:rPr>
      </w:pPr>
      <w:r w:rsidRPr="009B0311">
        <w:rPr>
          <w:color w:val="000000"/>
          <w:sz w:val="24"/>
          <w:szCs w:val="24"/>
        </w:rPr>
        <w:t>Insert the actual Gantt chart or milestone timeline for data acquisition, warehouse design, ETL development, feature engineering, model implementation, testing, dashboard development, and final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9B0311" w:rsidRPr="009B0311" w14:paraId="7777A28C" w14:textId="77777777" w:rsidTr="00B9025F">
        <w:trPr>
          <w:tblHeader/>
        </w:trPr>
        <w:tc>
          <w:tcPr>
            <w:tcW w:w="2000" w:type="dxa"/>
            <w:shd w:val="clear" w:color="auto" w:fill="D9E2F3"/>
            <w:tcMar>
              <w:top w:w="80" w:type="dxa"/>
              <w:left w:w="100" w:type="dxa"/>
              <w:bottom w:w="80" w:type="dxa"/>
              <w:right w:w="100" w:type="dxa"/>
            </w:tcMar>
            <w:vAlign w:val="center"/>
          </w:tcPr>
          <w:p w14:paraId="4FA4170C" w14:textId="77777777" w:rsidR="009B0311" w:rsidRPr="009B0311" w:rsidRDefault="009B0311" w:rsidP="009B0311">
            <w:pPr>
              <w:spacing w:line="360" w:lineRule="auto"/>
              <w:rPr>
                <w:sz w:val="24"/>
                <w:szCs w:val="24"/>
              </w:rPr>
            </w:pPr>
            <w:r w:rsidRPr="009B0311">
              <w:rPr>
                <w:b/>
                <w:bCs/>
                <w:color w:val="000000"/>
                <w:sz w:val="24"/>
                <w:szCs w:val="24"/>
              </w:rPr>
              <w:t>Student</w:t>
            </w:r>
          </w:p>
        </w:tc>
        <w:tc>
          <w:tcPr>
            <w:tcW w:w="4000" w:type="dxa"/>
            <w:shd w:val="clear" w:color="auto" w:fill="D9E2F3"/>
            <w:tcMar>
              <w:top w:w="80" w:type="dxa"/>
              <w:left w:w="100" w:type="dxa"/>
              <w:bottom w:w="80" w:type="dxa"/>
              <w:right w:w="100" w:type="dxa"/>
            </w:tcMar>
            <w:vAlign w:val="center"/>
          </w:tcPr>
          <w:p w14:paraId="65150DC9" w14:textId="77777777" w:rsidR="009B0311" w:rsidRPr="009B0311" w:rsidRDefault="009B0311" w:rsidP="009B0311">
            <w:pPr>
              <w:spacing w:line="360" w:lineRule="auto"/>
              <w:rPr>
                <w:sz w:val="24"/>
                <w:szCs w:val="24"/>
              </w:rPr>
            </w:pPr>
            <w:r w:rsidRPr="009B0311">
              <w:rPr>
                <w:b/>
                <w:bCs/>
                <w:color w:val="000000"/>
                <w:sz w:val="24"/>
                <w:szCs w:val="24"/>
              </w:rPr>
              <w:t>Assigned Responsibility</w:t>
            </w:r>
          </w:p>
        </w:tc>
        <w:tc>
          <w:tcPr>
            <w:tcW w:w="3360" w:type="dxa"/>
            <w:shd w:val="clear" w:color="auto" w:fill="D9E2F3"/>
            <w:tcMar>
              <w:top w:w="80" w:type="dxa"/>
              <w:left w:w="100" w:type="dxa"/>
              <w:bottom w:w="80" w:type="dxa"/>
              <w:right w:w="100" w:type="dxa"/>
            </w:tcMar>
            <w:vAlign w:val="center"/>
          </w:tcPr>
          <w:p w14:paraId="73BEBD78" w14:textId="77777777" w:rsidR="009B0311" w:rsidRPr="009B0311" w:rsidRDefault="009B0311" w:rsidP="009B0311">
            <w:pPr>
              <w:spacing w:line="360" w:lineRule="auto"/>
              <w:rPr>
                <w:sz w:val="24"/>
                <w:szCs w:val="24"/>
              </w:rPr>
            </w:pPr>
            <w:r w:rsidRPr="009B0311">
              <w:rPr>
                <w:b/>
                <w:bCs/>
                <w:color w:val="000000"/>
                <w:sz w:val="24"/>
                <w:szCs w:val="24"/>
              </w:rPr>
              <w:t>Actual Contribution</w:t>
            </w:r>
          </w:p>
        </w:tc>
      </w:tr>
      <w:tr w:rsidR="009B0311" w:rsidRPr="009B0311" w14:paraId="16896A45" w14:textId="77777777" w:rsidTr="00B9025F">
        <w:tc>
          <w:tcPr>
            <w:tcW w:w="2000" w:type="dxa"/>
            <w:tcMar>
              <w:top w:w="80" w:type="dxa"/>
              <w:left w:w="100" w:type="dxa"/>
              <w:bottom w:w="80" w:type="dxa"/>
              <w:right w:w="100" w:type="dxa"/>
            </w:tcMar>
            <w:vAlign w:val="center"/>
          </w:tcPr>
          <w:p w14:paraId="43A3BBBC" w14:textId="77777777" w:rsidR="009B0311" w:rsidRPr="009B0311" w:rsidRDefault="009B0311" w:rsidP="009B0311">
            <w:pPr>
              <w:spacing w:line="360" w:lineRule="auto"/>
              <w:rPr>
                <w:sz w:val="24"/>
                <w:szCs w:val="24"/>
              </w:rPr>
            </w:pPr>
            <w:r w:rsidRPr="009B0311">
              <w:rPr>
                <w:color w:val="000000"/>
                <w:sz w:val="24"/>
                <w:szCs w:val="24"/>
              </w:rPr>
              <w:t>Student 1</w:t>
            </w:r>
          </w:p>
        </w:tc>
        <w:tc>
          <w:tcPr>
            <w:tcW w:w="4000" w:type="dxa"/>
            <w:tcMar>
              <w:top w:w="80" w:type="dxa"/>
              <w:left w:w="100" w:type="dxa"/>
              <w:bottom w:w="80" w:type="dxa"/>
              <w:right w:w="100" w:type="dxa"/>
            </w:tcMar>
            <w:vAlign w:val="center"/>
          </w:tcPr>
          <w:p w14:paraId="7B660445" w14:textId="77777777" w:rsidR="009B0311" w:rsidRPr="009B0311" w:rsidRDefault="009B0311" w:rsidP="009B0311">
            <w:pPr>
              <w:spacing w:line="360" w:lineRule="auto"/>
              <w:rPr>
                <w:sz w:val="24"/>
                <w:szCs w:val="24"/>
              </w:rPr>
            </w:pPr>
            <w:r w:rsidRPr="009B0311">
              <w:rPr>
                <w:color w:val="000000"/>
                <w:sz w:val="24"/>
                <w:szCs w:val="24"/>
              </w:rPr>
              <w:t>Data warehouse design, preprocessing and feature engineering</w:t>
            </w:r>
          </w:p>
        </w:tc>
        <w:tc>
          <w:tcPr>
            <w:tcW w:w="3360" w:type="dxa"/>
            <w:tcMar>
              <w:top w:w="80" w:type="dxa"/>
              <w:left w:w="100" w:type="dxa"/>
              <w:bottom w:w="80" w:type="dxa"/>
              <w:right w:w="100" w:type="dxa"/>
            </w:tcMar>
            <w:vAlign w:val="center"/>
          </w:tcPr>
          <w:p w14:paraId="13BEB744" w14:textId="77777777" w:rsidR="009B0311" w:rsidRPr="009B0311" w:rsidRDefault="009B0311" w:rsidP="009B0311">
            <w:pPr>
              <w:spacing w:line="360" w:lineRule="auto"/>
              <w:rPr>
                <w:sz w:val="24"/>
                <w:szCs w:val="24"/>
              </w:rPr>
            </w:pPr>
            <w:r w:rsidRPr="009B0311">
              <w:rPr>
                <w:color w:val="000000"/>
                <w:sz w:val="24"/>
                <w:szCs w:val="24"/>
              </w:rPr>
              <w:t>Completed project tasks</w:t>
            </w:r>
          </w:p>
        </w:tc>
      </w:tr>
      <w:tr w:rsidR="009B0311" w:rsidRPr="009B0311" w14:paraId="6D8307DD" w14:textId="77777777" w:rsidTr="00B9025F">
        <w:tc>
          <w:tcPr>
            <w:tcW w:w="2000" w:type="dxa"/>
            <w:tcMar>
              <w:top w:w="80" w:type="dxa"/>
              <w:left w:w="100" w:type="dxa"/>
              <w:bottom w:w="80" w:type="dxa"/>
              <w:right w:w="100" w:type="dxa"/>
            </w:tcMar>
            <w:vAlign w:val="center"/>
          </w:tcPr>
          <w:p w14:paraId="30BEA63E" w14:textId="77777777" w:rsidR="009B0311" w:rsidRPr="009B0311" w:rsidRDefault="009B0311" w:rsidP="009B0311">
            <w:pPr>
              <w:spacing w:line="360" w:lineRule="auto"/>
              <w:rPr>
                <w:sz w:val="24"/>
                <w:szCs w:val="24"/>
              </w:rPr>
            </w:pPr>
            <w:r w:rsidRPr="009B0311">
              <w:rPr>
                <w:color w:val="000000"/>
                <w:sz w:val="24"/>
                <w:szCs w:val="24"/>
              </w:rPr>
              <w:t>Student 2</w:t>
            </w:r>
          </w:p>
        </w:tc>
        <w:tc>
          <w:tcPr>
            <w:tcW w:w="4000" w:type="dxa"/>
            <w:tcMar>
              <w:top w:w="80" w:type="dxa"/>
              <w:left w:w="100" w:type="dxa"/>
              <w:bottom w:w="80" w:type="dxa"/>
              <w:right w:w="100" w:type="dxa"/>
            </w:tcMar>
            <w:vAlign w:val="center"/>
          </w:tcPr>
          <w:p w14:paraId="1CFC75D0" w14:textId="77777777" w:rsidR="009B0311" w:rsidRPr="009B0311" w:rsidRDefault="009B0311" w:rsidP="009B0311">
            <w:pPr>
              <w:spacing w:line="360" w:lineRule="auto"/>
              <w:rPr>
                <w:sz w:val="24"/>
                <w:szCs w:val="24"/>
              </w:rPr>
            </w:pPr>
            <w:r w:rsidRPr="009B0311">
              <w:rPr>
                <w:color w:val="000000"/>
                <w:sz w:val="24"/>
                <w:szCs w:val="24"/>
              </w:rPr>
              <w:t>Model implementation, evaluation and reporting</w:t>
            </w:r>
          </w:p>
        </w:tc>
        <w:tc>
          <w:tcPr>
            <w:tcW w:w="3360" w:type="dxa"/>
            <w:tcMar>
              <w:top w:w="80" w:type="dxa"/>
              <w:left w:w="100" w:type="dxa"/>
              <w:bottom w:w="80" w:type="dxa"/>
              <w:right w:w="100" w:type="dxa"/>
            </w:tcMar>
            <w:vAlign w:val="center"/>
          </w:tcPr>
          <w:p w14:paraId="1C406583" w14:textId="77777777" w:rsidR="009B0311" w:rsidRPr="009B0311" w:rsidRDefault="009B0311" w:rsidP="009B0311">
            <w:pPr>
              <w:spacing w:line="360" w:lineRule="auto"/>
              <w:rPr>
                <w:sz w:val="24"/>
                <w:szCs w:val="24"/>
              </w:rPr>
            </w:pPr>
            <w:r w:rsidRPr="009B0311">
              <w:rPr>
                <w:color w:val="000000"/>
                <w:sz w:val="24"/>
                <w:szCs w:val="24"/>
              </w:rPr>
              <w:t>Completed project tasks</w:t>
            </w:r>
          </w:p>
        </w:tc>
      </w:tr>
    </w:tbl>
    <w:p w14:paraId="56D188BE" w14:textId="77777777" w:rsidR="009B0311" w:rsidRPr="009B0311" w:rsidRDefault="009B0311" w:rsidP="009B0311">
      <w:pPr>
        <w:spacing w:after="200" w:line="360" w:lineRule="auto"/>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B0311" w:rsidRPr="009B0311" w14:paraId="38D9F4FB" w14:textId="77777777" w:rsidTr="00B9025F">
        <w:trPr>
          <w:tblHeader/>
        </w:trPr>
        <w:tc>
          <w:tcPr>
            <w:tcW w:w="3120" w:type="dxa"/>
            <w:shd w:val="clear" w:color="auto" w:fill="D9E2F3"/>
            <w:tcMar>
              <w:top w:w="80" w:type="dxa"/>
              <w:left w:w="100" w:type="dxa"/>
              <w:bottom w:w="80" w:type="dxa"/>
              <w:right w:w="100" w:type="dxa"/>
            </w:tcMar>
            <w:vAlign w:val="center"/>
          </w:tcPr>
          <w:p w14:paraId="3F77CABF" w14:textId="77777777" w:rsidR="009B0311" w:rsidRPr="009B0311" w:rsidRDefault="009B0311" w:rsidP="009B0311">
            <w:pPr>
              <w:spacing w:line="360" w:lineRule="auto"/>
              <w:rPr>
                <w:sz w:val="24"/>
                <w:szCs w:val="24"/>
              </w:rPr>
            </w:pPr>
            <w:r w:rsidRPr="009B0311">
              <w:rPr>
                <w:b/>
                <w:bCs/>
                <w:color w:val="000000"/>
                <w:sz w:val="24"/>
                <w:szCs w:val="24"/>
              </w:rPr>
              <w:t>Item</w:t>
            </w:r>
          </w:p>
        </w:tc>
        <w:tc>
          <w:tcPr>
            <w:tcW w:w="3120" w:type="dxa"/>
            <w:shd w:val="clear" w:color="auto" w:fill="D9E2F3"/>
            <w:tcMar>
              <w:top w:w="80" w:type="dxa"/>
              <w:left w:w="100" w:type="dxa"/>
              <w:bottom w:w="80" w:type="dxa"/>
              <w:right w:w="100" w:type="dxa"/>
            </w:tcMar>
            <w:vAlign w:val="center"/>
          </w:tcPr>
          <w:p w14:paraId="71A9E68A" w14:textId="77777777" w:rsidR="009B0311" w:rsidRPr="009B0311" w:rsidRDefault="009B0311" w:rsidP="009B0311">
            <w:pPr>
              <w:spacing w:line="360" w:lineRule="auto"/>
              <w:rPr>
                <w:sz w:val="24"/>
                <w:szCs w:val="24"/>
              </w:rPr>
            </w:pPr>
            <w:r w:rsidRPr="009B0311">
              <w:rPr>
                <w:b/>
                <w:bCs/>
                <w:color w:val="000000"/>
                <w:sz w:val="24"/>
                <w:szCs w:val="24"/>
              </w:rPr>
              <w:t>Estimated Cost</w:t>
            </w:r>
          </w:p>
        </w:tc>
        <w:tc>
          <w:tcPr>
            <w:tcW w:w="3120" w:type="dxa"/>
            <w:shd w:val="clear" w:color="auto" w:fill="D9E2F3"/>
            <w:tcMar>
              <w:top w:w="80" w:type="dxa"/>
              <w:left w:w="100" w:type="dxa"/>
              <w:bottom w:w="80" w:type="dxa"/>
              <w:right w:w="100" w:type="dxa"/>
            </w:tcMar>
            <w:vAlign w:val="center"/>
          </w:tcPr>
          <w:p w14:paraId="1DFE1E37" w14:textId="77777777" w:rsidR="009B0311" w:rsidRPr="009B0311" w:rsidRDefault="009B0311" w:rsidP="009B0311">
            <w:pPr>
              <w:spacing w:line="360" w:lineRule="auto"/>
              <w:rPr>
                <w:sz w:val="24"/>
                <w:szCs w:val="24"/>
              </w:rPr>
            </w:pPr>
            <w:r w:rsidRPr="009B0311">
              <w:rPr>
                <w:b/>
                <w:bCs/>
                <w:color w:val="000000"/>
                <w:sz w:val="24"/>
                <w:szCs w:val="24"/>
              </w:rPr>
              <w:t>Actual Cost</w:t>
            </w:r>
          </w:p>
        </w:tc>
      </w:tr>
      <w:tr w:rsidR="009B0311" w:rsidRPr="009B0311" w14:paraId="0488BF9B" w14:textId="77777777" w:rsidTr="00B9025F">
        <w:tc>
          <w:tcPr>
            <w:tcW w:w="3120" w:type="dxa"/>
            <w:tcMar>
              <w:top w:w="80" w:type="dxa"/>
              <w:left w:w="100" w:type="dxa"/>
              <w:bottom w:w="80" w:type="dxa"/>
              <w:right w:w="100" w:type="dxa"/>
            </w:tcMar>
            <w:vAlign w:val="center"/>
          </w:tcPr>
          <w:p w14:paraId="1C980239" w14:textId="77777777" w:rsidR="009B0311" w:rsidRPr="009B0311" w:rsidRDefault="009B0311" w:rsidP="009B0311">
            <w:pPr>
              <w:spacing w:line="360" w:lineRule="auto"/>
              <w:rPr>
                <w:sz w:val="24"/>
                <w:szCs w:val="24"/>
              </w:rPr>
            </w:pPr>
            <w:r w:rsidRPr="009B0311">
              <w:rPr>
                <w:color w:val="000000"/>
                <w:sz w:val="24"/>
                <w:szCs w:val="24"/>
              </w:rPr>
              <w:t>Compute (local/Colab)</w:t>
            </w:r>
          </w:p>
        </w:tc>
        <w:tc>
          <w:tcPr>
            <w:tcW w:w="3120" w:type="dxa"/>
            <w:tcMar>
              <w:top w:w="80" w:type="dxa"/>
              <w:left w:w="100" w:type="dxa"/>
              <w:bottom w:w="80" w:type="dxa"/>
              <w:right w:w="100" w:type="dxa"/>
            </w:tcMar>
            <w:vAlign w:val="center"/>
          </w:tcPr>
          <w:p w14:paraId="0E9A11A9" w14:textId="77777777" w:rsidR="009B0311" w:rsidRPr="009B0311" w:rsidRDefault="009B0311" w:rsidP="009B0311">
            <w:pPr>
              <w:spacing w:line="360" w:lineRule="auto"/>
              <w:rPr>
                <w:sz w:val="24"/>
                <w:szCs w:val="24"/>
              </w:rPr>
            </w:pPr>
            <w:r w:rsidRPr="009B0311">
              <w:rPr>
                <w:color w:val="000000"/>
                <w:sz w:val="24"/>
                <w:szCs w:val="24"/>
              </w:rPr>
              <w:t>₹0–₹500 depending on usage</w:t>
            </w:r>
          </w:p>
        </w:tc>
        <w:tc>
          <w:tcPr>
            <w:tcW w:w="3120" w:type="dxa"/>
            <w:tcMar>
              <w:top w:w="80" w:type="dxa"/>
              <w:left w:w="100" w:type="dxa"/>
              <w:bottom w:w="80" w:type="dxa"/>
              <w:right w:w="100" w:type="dxa"/>
            </w:tcMar>
            <w:vAlign w:val="center"/>
          </w:tcPr>
          <w:p w14:paraId="47A448C6" w14:textId="77777777" w:rsidR="009B0311" w:rsidRPr="009B0311" w:rsidRDefault="009B0311" w:rsidP="009B0311">
            <w:pPr>
              <w:spacing w:line="360" w:lineRule="auto"/>
              <w:rPr>
                <w:sz w:val="24"/>
                <w:szCs w:val="24"/>
              </w:rPr>
            </w:pPr>
            <w:r w:rsidRPr="009B0311">
              <w:rPr>
                <w:color w:val="000000"/>
                <w:sz w:val="24"/>
                <w:szCs w:val="24"/>
              </w:rPr>
              <w:t>Project-dependent</w:t>
            </w:r>
          </w:p>
        </w:tc>
      </w:tr>
      <w:tr w:rsidR="009B0311" w:rsidRPr="009B0311" w14:paraId="0E7CA95B" w14:textId="77777777" w:rsidTr="00B9025F">
        <w:tc>
          <w:tcPr>
            <w:tcW w:w="3120" w:type="dxa"/>
            <w:tcMar>
              <w:top w:w="80" w:type="dxa"/>
              <w:left w:w="100" w:type="dxa"/>
              <w:bottom w:w="80" w:type="dxa"/>
              <w:right w:w="100" w:type="dxa"/>
            </w:tcMar>
            <w:vAlign w:val="center"/>
          </w:tcPr>
          <w:p w14:paraId="0D2B5176" w14:textId="77777777" w:rsidR="009B0311" w:rsidRPr="009B0311" w:rsidRDefault="009B0311" w:rsidP="009B0311">
            <w:pPr>
              <w:spacing w:line="360" w:lineRule="auto"/>
              <w:rPr>
                <w:sz w:val="24"/>
                <w:szCs w:val="24"/>
              </w:rPr>
            </w:pPr>
            <w:r w:rsidRPr="009B0311">
              <w:rPr>
                <w:color w:val="000000"/>
                <w:sz w:val="24"/>
                <w:szCs w:val="24"/>
              </w:rPr>
              <w:t>Market dataset / public API</w:t>
            </w:r>
          </w:p>
        </w:tc>
        <w:tc>
          <w:tcPr>
            <w:tcW w:w="3120" w:type="dxa"/>
            <w:tcMar>
              <w:top w:w="80" w:type="dxa"/>
              <w:left w:w="100" w:type="dxa"/>
              <w:bottom w:w="80" w:type="dxa"/>
              <w:right w:w="100" w:type="dxa"/>
            </w:tcMar>
            <w:vAlign w:val="center"/>
          </w:tcPr>
          <w:p w14:paraId="51E0DF87" w14:textId="77777777" w:rsidR="009B0311" w:rsidRPr="009B0311" w:rsidRDefault="009B0311" w:rsidP="009B0311">
            <w:pPr>
              <w:spacing w:line="360" w:lineRule="auto"/>
              <w:rPr>
                <w:sz w:val="24"/>
                <w:szCs w:val="24"/>
              </w:rPr>
            </w:pPr>
            <w:r w:rsidRPr="009B0311">
              <w:rPr>
                <w:color w:val="000000"/>
                <w:sz w:val="24"/>
                <w:szCs w:val="24"/>
              </w:rPr>
              <w:t>₹0 for public sources</w:t>
            </w:r>
          </w:p>
        </w:tc>
        <w:tc>
          <w:tcPr>
            <w:tcW w:w="3120" w:type="dxa"/>
            <w:tcMar>
              <w:top w:w="80" w:type="dxa"/>
              <w:left w:w="100" w:type="dxa"/>
              <w:bottom w:w="80" w:type="dxa"/>
              <w:right w:w="100" w:type="dxa"/>
            </w:tcMar>
            <w:vAlign w:val="center"/>
          </w:tcPr>
          <w:p w14:paraId="3AEC18B5" w14:textId="77777777" w:rsidR="009B0311" w:rsidRPr="009B0311" w:rsidRDefault="009B0311" w:rsidP="009B0311">
            <w:pPr>
              <w:spacing w:line="360" w:lineRule="auto"/>
              <w:rPr>
                <w:sz w:val="24"/>
                <w:szCs w:val="24"/>
              </w:rPr>
            </w:pPr>
            <w:r w:rsidRPr="009B0311">
              <w:rPr>
                <w:color w:val="000000"/>
                <w:sz w:val="24"/>
                <w:szCs w:val="24"/>
              </w:rPr>
              <w:t>₹0 if public source used</w:t>
            </w:r>
          </w:p>
        </w:tc>
      </w:tr>
    </w:tbl>
    <w:p w14:paraId="5F79B41D" w14:textId="77777777" w:rsidR="009B0311" w:rsidRPr="009B0311" w:rsidRDefault="009B0311" w:rsidP="009B0311">
      <w:pPr>
        <w:spacing w:line="360" w:lineRule="auto"/>
        <w:rPr>
          <w:sz w:val="24"/>
          <w:szCs w:val="24"/>
        </w:rPr>
      </w:pPr>
      <w:r w:rsidRPr="009B0311">
        <w:rPr>
          <w:sz w:val="24"/>
          <w:szCs w:val="24"/>
        </w:rPr>
        <w:br w:type="page"/>
      </w:r>
    </w:p>
    <w:p w14:paraId="5AFFB53E" w14:textId="77777777" w:rsidR="009B0311" w:rsidRPr="009B0311" w:rsidRDefault="009B0311" w:rsidP="00CE6243">
      <w:pPr>
        <w:pStyle w:val="Heading1"/>
        <w:spacing w:before="400" w:after="200" w:line="360" w:lineRule="auto"/>
        <w:rPr>
          <w:sz w:val="28"/>
          <w:szCs w:val="28"/>
        </w:rPr>
      </w:pPr>
      <w:r w:rsidRPr="009B0311">
        <w:rPr>
          <w:color w:val="000000"/>
          <w:sz w:val="28"/>
          <w:szCs w:val="28"/>
        </w:rPr>
        <w:lastRenderedPageBreak/>
        <w:t>CHAPTER 5</w:t>
      </w:r>
    </w:p>
    <w:p w14:paraId="1ED8FD44" w14:textId="77777777" w:rsidR="009B0311" w:rsidRPr="009B0311" w:rsidRDefault="009B0311" w:rsidP="00CE6243">
      <w:pPr>
        <w:pStyle w:val="Heading1"/>
        <w:spacing w:before="400" w:after="200" w:line="360" w:lineRule="auto"/>
        <w:rPr>
          <w:sz w:val="28"/>
          <w:szCs w:val="28"/>
        </w:rPr>
      </w:pPr>
      <w:r w:rsidRPr="009B0311">
        <w:rPr>
          <w:color w:val="000000"/>
          <w:sz w:val="28"/>
          <w:szCs w:val="28"/>
        </w:rPr>
        <w:t>CONCLUSION, FUTURE WORK AND REFLECTION</w:t>
      </w:r>
    </w:p>
    <w:p w14:paraId="0578E935"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5.1 Conclusion</w:t>
      </w:r>
    </w:p>
    <w:p w14:paraId="0A973F05" w14:textId="77777777" w:rsidR="009B0311" w:rsidRPr="009B0311" w:rsidRDefault="009B0311" w:rsidP="009B0311">
      <w:pPr>
        <w:spacing w:after="150" w:line="360" w:lineRule="auto"/>
        <w:rPr>
          <w:sz w:val="24"/>
          <w:szCs w:val="24"/>
        </w:rPr>
      </w:pPr>
      <w:r w:rsidRPr="009B0311">
        <w:rPr>
          <w:color w:val="000000"/>
          <w:sz w:val="24"/>
          <w:szCs w:val="24"/>
        </w:rPr>
        <w:t>This project designed a real-time-oriented stock market analytics framework that combines efficient data warehousing with predictive modelling. The proposed system organizes raw market observations into a structured analytical warehouse, generates reusable financial indicators, and provides a controlled data layer for predictive experiments. The architecture emphasizes time-aware validation, prevention of future-data leakage, scalable historical querying, and separation of ingestion, transformation, storage, and modelling responsibilities. Actual model performance should be reported from the final stock-market dataset and implementation run rather than inherited from the original report.</w:t>
      </w:r>
    </w:p>
    <w:p w14:paraId="67594F19"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5.2 Future Work</w:t>
      </w:r>
    </w:p>
    <w:p w14:paraId="683C5955"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Integrate a live or near-real-time market data feed and implement incremental warehouse loading.</w:t>
      </w:r>
    </w:p>
    <w:p w14:paraId="6E3BF741"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Extend the warehouse with additional stocks, sectors, market indices, corporate events, and macroeconomic variables where appropriate.</w:t>
      </w:r>
    </w:p>
    <w:p w14:paraId="0D896F9A"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Evaluate advanced time-series and machine-learning models using walk-forward validation and model monitoring.</w:t>
      </w:r>
    </w:p>
    <w:p w14:paraId="6C8B2B81"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Develop an interactive dashboard for real-time price movement, volume anomalies, technical indicators, predictions, and model confidence while clearly communicating uncertainty.</w:t>
      </w:r>
    </w:p>
    <w:p w14:paraId="3210D56C"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5.3 Professional Learning &amp; Individual Reflection</w:t>
      </w:r>
    </w:p>
    <w:p w14:paraId="4AD856E4" w14:textId="77777777" w:rsidR="009B0311" w:rsidRPr="009B0311" w:rsidRDefault="009B0311" w:rsidP="009B0311">
      <w:pPr>
        <w:spacing w:after="150" w:line="360" w:lineRule="auto"/>
        <w:rPr>
          <w:sz w:val="24"/>
          <w:szCs w:val="24"/>
        </w:rPr>
      </w:pPr>
      <w:r w:rsidRPr="009B0311">
        <w:rPr>
          <w:b/>
          <w:bCs/>
          <w:color w:val="000000"/>
          <w:sz w:val="24"/>
          <w:szCs w:val="24"/>
        </w:rPr>
        <w:t>New Knowledge Acquired:</w:t>
      </w:r>
    </w:p>
    <w:p w14:paraId="688A4DAE"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Practical understanding of ETL pipelines, dimensional data warehousing, financial feature engineering, and time-aware predictive evaluation.</w:t>
      </w:r>
    </w:p>
    <w:p w14:paraId="1CD2F8C9"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Understanding of how historical market data can be organized for repeated analytics while preserving data lineage and consistency.</w:t>
      </w:r>
    </w:p>
    <w:p w14:paraId="649EF210" w14:textId="77777777" w:rsidR="009B0311" w:rsidRPr="009B0311" w:rsidRDefault="009B0311" w:rsidP="009B0311">
      <w:pPr>
        <w:spacing w:after="150" w:line="360" w:lineRule="auto"/>
        <w:rPr>
          <w:sz w:val="24"/>
          <w:szCs w:val="24"/>
        </w:rPr>
      </w:pPr>
      <w:r w:rsidRPr="009B0311">
        <w:rPr>
          <w:b/>
          <w:bCs/>
          <w:color w:val="000000"/>
          <w:sz w:val="24"/>
          <w:szCs w:val="24"/>
        </w:rPr>
        <w:t>Engineering &amp; Professional Skills Developed:</w:t>
      </w:r>
    </w:p>
    <w:p w14:paraId="40B92EBF"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lastRenderedPageBreak/>
        <w:t>Critical evaluation of data quality, leakage risks, validation strategy, model performance, and computational requirements.</w:t>
      </w:r>
    </w:p>
    <w:p w14:paraId="1B43348C"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Ability to justify architecture and model choices using measurable engineering criteria rather than relying only on predictive accuracy.</w:t>
      </w:r>
    </w:p>
    <w:p w14:paraId="7C43AC8F" w14:textId="77777777" w:rsidR="009B0311" w:rsidRPr="009B0311" w:rsidRDefault="009B0311" w:rsidP="009B0311">
      <w:pPr>
        <w:spacing w:after="150" w:line="360" w:lineRule="auto"/>
        <w:rPr>
          <w:sz w:val="24"/>
          <w:szCs w:val="24"/>
        </w:rPr>
      </w:pPr>
      <w:r w:rsidRPr="009B0311">
        <w:rPr>
          <w:b/>
          <w:bCs/>
          <w:color w:val="000000"/>
          <w:sz w:val="24"/>
          <w:szCs w:val="24"/>
        </w:rPr>
        <w:t>Individual Reflection (each student, 4-5 lines):</w:t>
      </w:r>
    </w:p>
    <w:p w14:paraId="4B3FD1A6"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Most difficult engineering problem encountered and how it was solved: describe the specific stock-data, warehouse, preprocessing, or modelling issue encountered during implementation and explain the evidence-based solution used.</w:t>
      </w:r>
    </w:p>
    <w:p w14:paraId="6A5AB621" w14:textId="77777777" w:rsidR="009B0311" w:rsidRPr="009B0311" w:rsidRDefault="009B0311" w:rsidP="009B0311">
      <w:pPr>
        <w:pStyle w:val="ListParagraph"/>
        <w:widowControl/>
        <w:numPr>
          <w:ilvl w:val="0"/>
          <w:numId w:val="9"/>
        </w:numPr>
        <w:autoSpaceDE/>
        <w:autoSpaceDN/>
        <w:spacing w:before="0" w:after="80" w:line="360" w:lineRule="auto"/>
        <w:rPr>
          <w:sz w:val="24"/>
          <w:szCs w:val="24"/>
        </w:rPr>
      </w:pPr>
      <w:r w:rsidRPr="009B0311">
        <w:rPr>
          <w:color w:val="000000"/>
          <w:sz w:val="24"/>
          <w:szCs w:val="24"/>
        </w:rPr>
        <w:t>A key engineering decision made personally and the evidence behind it: describe one decision such as schema design, feature selection, time-aware validation, model selection, or data-ingestion strategy and state why it was chosen.</w:t>
      </w:r>
    </w:p>
    <w:p w14:paraId="0A5EE8B5" w14:textId="63D65D2B" w:rsidR="009B0311" w:rsidRPr="00CE6243" w:rsidRDefault="009B0311" w:rsidP="00CE6243">
      <w:pPr>
        <w:spacing w:line="360" w:lineRule="auto"/>
        <w:jc w:val="center"/>
        <w:rPr>
          <w:sz w:val="24"/>
          <w:szCs w:val="24"/>
        </w:rPr>
      </w:pPr>
      <w:r w:rsidRPr="000E0B98">
        <w:rPr>
          <w:b/>
          <w:bCs/>
          <w:color w:val="000000"/>
          <w:sz w:val="28"/>
          <w:szCs w:val="28"/>
        </w:rPr>
        <w:t>REFERENCES</w:t>
      </w:r>
    </w:p>
    <w:p w14:paraId="00F82D94" w14:textId="77777777" w:rsidR="000E0B98" w:rsidRPr="000E0B98" w:rsidRDefault="000E0B98" w:rsidP="000E0B98">
      <w:pPr>
        <w:pStyle w:val="Heading1"/>
        <w:spacing w:before="400" w:after="200" w:line="360" w:lineRule="auto"/>
        <w:jc w:val="left"/>
        <w:rPr>
          <w:b w:val="0"/>
          <w:bCs w:val="0"/>
          <w:sz w:val="24"/>
          <w:szCs w:val="24"/>
          <w:lang w:val="en-IN"/>
        </w:rPr>
      </w:pPr>
      <w:r w:rsidRPr="000E0B98">
        <w:rPr>
          <w:b w:val="0"/>
          <w:bCs w:val="0"/>
          <w:sz w:val="24"/>
          <w:szCs w:val="24"/>
          <w:lang w:val="en-IN"/>
        </w:rPr>
        <w:t>[1] R. Kimball and M. Ross, The Data Warehouse Toolkit: The Definitive Guide to Dimensional Modeling, 3rd ed., Wiley, 2013.</w:t>
      </w:r>
    </w:p>
    <w:p w14:paraId="4BF9354C" w14:textId="77777777" w:rsidR="000E0B98" w:rsidRPr="000E0B98" w:rsidRDefault="000E0B98" w:rsidP="000E0B98">
      <w:pPr>
        <w:pStyle w:val="Heading1"/>
        <w:spacing w:before="400" w:after="200" w:line="360" w:lineRule="auto"/>
        <w:jc w:val="left"/>
        <w:rPr>
          <w:b w:val="0"/>
          <w:bCs w:val="0"/>
          <w:sz w:val="24"/>
          <w:szCs w:val="24"/>
          <w:lang w:val="en-IN"/>
        </w:rPr>
      </w:pPr>
      <w:r w:rsidRPr="000E0B98">
        <w:rPr>
          <w:b w:val="0"/>
          <w:bCs w:val="0"/>
          <w:sz w:val="24"/>
          <w:szCs w:val="24"/>
          <w:lang w:val="en-IN"/>
        </w:rPr>
        <w:t>[2] J. Han, M. Kamber, and J. Pei, Data Mining: Concepts and Techniques, 3rd ed., Morgan Kaufmann, 2011.</w:t>
      </w:r>
    </w:p>
    <w:p w14:paraId="327E76BC" w14:textId="77777777" w:rsidR="000E0B98" w:rsidRPr="000E0B98" w:rsidRDefault="000E0B98" w:rsidP="000E0B98">
      <w:pPr>
        <w:pStyle w:val="Heading1"/>
        <w:spacing w:before="400" w:after="200" w:line="360" w:lineRule="auto"/>
        <w:jc w:val="left"/>
        <w:rPr>
          <w:b w:val="0"/>
          <w:bCs w:val="0"/>
          <w:sz w:val="24"/>
          <w:szCs w:val="24"/>
          <w:lang w:val="en-IN"/>
        </w:rPr>
      </w:pPr>
      <w:r w:rsidRPr="000E0B98">
        <w:rPr>
          <w:b w:val="0"/>
          <w:bCs w:val="0"/>
          <w:sz w:val="24"/>
          <w:szCs w:val="24"/>
          <w:lang w:val="en-IN"/>
        </w:rPr>
        <w:t>[3] T. Hastie, R. Tibshirani, and J. Friedman, The Elements of Statistical Learning, 2nd ed., Springer, 2009.</w:t>
      </w:r>
    </w:p>
    <w:p w14:paraId="389DCC3C" w14:textId="77777777" w:rsidR="000E0B98" w:rsidRPr="000E0B98" w:rsidRDefault="000E0B98" w:rsidP="000E0B98">
      <w:pPr>
        <w:pStyle w:val="Heading1"/>
        <w:spacing w:before="400" w:after="200" w:line="360" w:lineRule="auto"/>
        <w:jc w:val="left"/>
        <w:rPr>
          <w:b w:val="0"/>
          <w:bCs w:val="0"/>
          <w:sz w:val="24"/>
          <w:szCs w:val="24"/>
          <w:lang w:val="en-IN"/>
        </w:rPr>
      </w:pPr>
      <w:r w:rsidRPr="000E0B98">
        <w:rPr>
          <w:b w:val="0"/>
          <w:bCs w:val="0"/>
          <w:sz w:val="24"/>
          <w:szCs w:val="24"/>
          <w:lang w:val="en-IN"/>
        </w:rPr>
        <w:t>[4] L. Breiman, “Random Forests,” Machine Learning, vol. 45, no. 1, pp. 5–32, 2001.</w:t>
      </w:r>
    </w:p>
    <w:p w14:paraId="18B0EDA5" w14:textId="77777777" w:rsidR="000E0B98" w:rsidRPr="000E0B98" w:rsidRDefault="000E0B98" w:rsidP="000E0B98">
      <w:pPr>
        <w:pStyle w:val="Heading1"/>
        <w:spacing w:before="400" w:after="200" w:line="360" w:lineRule="auto"/>
        <w:jc w:val="left"/>
        <w:rPr>
          <w:b w:val="0"/>
          <w:bCs w:val="0"/>
          <w:sz w:val="24"/>
          <w:szCs w:val="24"/>
          <w:lang w:val="en-IN"/>
        </w:rPr>
      </w:pPr>
      <w:r w:rsidRPr="000E0B98">
        <w:rPr>
          <w:b w:val="0"/>
          <w:bCs w:val="0"/>
          <w:sz w:val="24"/>
          <w:szCs w:val="24"/>
          <w:lang w:val="en-IN"/>
        </w:rPr>
        <w:t>[5] F. Pedregosa et al., “Scikit-learn: Machine Learning in Python,” Journal of Machine Learning Research, vol. 12, pp. 2825–2830, 2011.</w:t>
      </w:r>
    </w:p>
    <w:p w14:paraId="5699903B" w14:textId="77777777" w:rsidR="000E0B98" w:rsidRPr="000E0B98" w:rsidRDefault="000E0B98" w:rsidP="000E0B98">
      <w:pPr>
        <w:pStyle w:val="Heading1"/>
        <w:spacing w:before="400" w:after="200" w:line="360" w:lineRule="auto"/>
        <w:jc w:val="left"/>
        <w:rPr>
          <w:b w:val="0"/>
          <w:bCs w:val="0"/>
          <w:sz w:val="24"/>
          <w:szCs w:val="24"/>
          <w:lang w:val="en-IN"/>
        </w:rPr>
      </w:pPr>
      <w:r w:rsidRPr="000E0B98">
        <w:rPr>
          <w:b w:val="0"/>
          <w:bCs w:val="0"/>
          <w:sz w:val="24"/>
          <w:szCs w:val="24"/>
          <w:lang w:val="en-IN"/>
        </w:rPr>
        <w:t>[6] G. P. Box, G. M. Jenkins, G. C. Reinsel, and G. M. Ljung, Time Series Analysis: Forecasting and Control, Wiley.</w:t>
      </w:r>
    </w:p>
    <w:p w14:paraId="5C3F179A" w14:textId="77777777" w:rsidR="000E0B98" w:rsidRPr="000E0B98" w:rsidRDefault="000E0B98" w:rsidP="000E0B98">
      <w:pPr>
        <w:pStyle w:val="Heading1"/>
        <w:spacing w:before="400" w:after="200" w:line="360" w:lineRule="auto"/>
        <w:jc w:val="left"/>
        <w:rPr>
          <w:b w:val="0"/>
          <w:bCs w:val="0"/>
          <w:sz w:val="24"/>
          <w:szCs w:val="24"/>
          <w:lang w:val="en-IN"/>
        </w:rPr>
      </w:pPr>
      <w:r w:rsidRPr="000E0B98">
        <w:rPr>
          <w:b w:val="0"/>
          <w:bCs w:val="0"/>
          <w:sz w:val="24"/>
          <w:szCs w:val="24"/>
          <w:lang w:val="en-IN"/>
        </w:rPr>
        <w:t>[7] J. Hull, Options, Futures, and Other Derivatives, Pearson.</w:t>
      </w:r>
    </w:p>
    <w:p w14:paraId="7B79458F" w14:textId="77777777" w:rsidR="000E0B98" w:rsidRPr="000E0B98" w:rsidRDefault="000E0B98" w:rsidP="000E0B98">
      <w:pPr>
        <w:pStyle w:val="Heading1"/>
        <w:spacing w:before="400" w:after="200" w:line="360" w:lineRule="auto"/>
        <w:jc w:val="left"/>
        <w:rPr>
          <w:b w:val="0"/>
          <w:bCs w:val="0"/>
          <w:sz w:val="24"/>
          <w:szCs w:val="24"/>
          <w:lang w:val="en-IN"/>
        </w:rPr>
      </w:pPr>
      <w:r w:rsidRPr="000E0B98">
        <w:rPr>
          <w:b w:val="0"/>
          <w:bCs w:val="0"/>
          <w:sz w:val="24"/>
          <w:szCs w:val="24"/>
          <w:lang w:val="en-IN"/>
        </w:rPr>
        <w:t>[8] W. H. Greene, Econometric Analysis, Pearson.</w:t>
      </w:r>
    </w:p>
    <w:p w14:paraId="766E7E40" w14:textId="77777777" w:rsidR="000E0B98" w:rsidRPr="000E0B98" w:rsidRDefault="000E0B98" w:rsidP="000E0B98">
      <w:pPr>
        <w:pStyle w:val="Heading1"/>
        <w:spacing w:before="400" w:after="200" w:line="360" w:lineRule="auto"/>
        <w:jc w:val="left"/>
        <w:rPr>
          <w:b w:val="0"/>
          <w:bCs w:val="0"/>
          <w:sz w:val="24"/>
          <w:szCs w:val="24"/>
          <w:lang w:val="en-IN"/>
        </w:rPr>
      </w:pPr>
      <w:r w:rsidRPr="000E0B98">
        <w:rPr>
          <w:b w:val="0"/>
          <w:bCs w:val="0"/>
          <w:sz w:val="24"/>
          <w:szCs w:val="24"/>
          <w:lang w:val="en-IN"/>
        </w:rPr>
        <w:lastRenderedPageBreak/>
        <w:t>[9] Python Software Foundation, Python Documentation and Standard Library Reference.</w:t>
      </w:r>
    </w:p>
    <w:p w14:paraId="07EE4E78" w14:textId="77777777" w:rsidR="000E0B98" w:rsidRPr="000E0B98" w:rsidRDefault="000E0B98" w:rsidP="000E0B98">
      <w:pPr>
        <w:pStyle w:val="Heading1"/>
        <w:spacing w:before="400" w:after="200" w:line="360" w:lineRule="auto"/>
        <w:jc w:val="left"/>
        <w:rPr>
          <w:b w:val="0"/>
          <w:bCs w:val="0"/>
          <w:sz w:val="24"/>
          <w:szCs w:val="24"/>
          <w:lang w:val="en-IN"/>
        </w:rPr>
      </w:pPr>
      <w:r w:rsidRPr="000E0B98">
        <w:rPr>
          <w:b w:val="0"/>
          <w:bCs w:val="0"/>
          <w:sz w:val="24"/>
          <w:szCs w:val="24"/>
          <w:lang w:val="en-IN"/>
        </w:rPr>
        <w:t>[10] PostgreSQL Global Development Group, PostgreSQL Documentation: Relational Database and SQL Reference.</w:t>
      </w:r>
    </w:p>
    <w:p w14:paraId="313E3B7A" w14:textId="41BFC982" w:rsidR="000E0B98" w:rsidRPr="000E0B98" w:rsidRDefault="000E0B98" w:rsidP="000E0B98">
      <w:pPr>
        <w:pStyle w:val="Heading1"/>
        <w:spacing w:before="400" w:after="200" w:line="360" w:lineRule="auto"/>
        <w:rPr>
          <w:sz w:val="24"/>
          <w:szCs w:val="24"/>
          <w:lang w:val="en-IN"/>
        </w:rPr>
      </w:pPr>
      <w:r w:rsidRPr="000E0B98">
        <w:rPr>
          <w:sz w:val="24"/>
          <w:szCs w:val="24"/>
          <w:lang w:val="en-IN"/>
        </w:rPr>
        <w:t>[</w:t>
      </w:r>
    </w:p>
    <w:p w14:paraId="3F92422A" w14:textId="77777777" w:rsidR="000E0B98" w:rsidRDefault="000E0B98" w:rsidP="009B0311">
      <w:pPr>
        <w:pStyle w:val="Heading1"/>
        <w:spacing w:before="400" w:after="200" w:line="360" w:lineRule="auto"/>
        <w:jc w:val="left"/>
        <w:rPr>
          <w:sz w:val="24"/>
          <w:szCs w:val="24"/>
        </w:rPr>
      </w:pPr>
    </w:p>
    <w:p w14:paraId="4E7AE223" w14:textId="77777777" w:rsidR="000E0B98" w:rsidRPr="009B0311" w:rsidRDefault="000E0B98" w:rsidP="009B0311">
      <w:pPr>
        <w:pStyle w:val="Heading1"/>
        <w:spacing w:before="400" w:after="200" w:line="360" w:lineRule="auto"/>
        <w:jc w:val="left"/>
        <w:rPr>
          <w:sz w:val="24"/>
          <w:szCs w:val="24"/>
        </w:rPr>
      </w:pPr>
    </w:p>
    <w:p w14:paraId="21936086" w14:textId="77777777" w:rsidR="009B0311" w:rsidRPr="000E0B98" w:rsidRDefault="009B0311" w:rsidP="00CE6243">
      <w:pPr>
        <w:pStyle w:val="Heading1"/>
        <w:spacing w:before="400" w:after="200" w:line="360" w:lineRule="auto"/>
        <w:rPr>
          <w:sz w:val="28"/>
          <w:szCs w:val="28"/>
        </w:rPr>
      </w:pPr>
      <w:r w:rsidRPr="000E0B98">
        <w:rPr>
          <w:color w:val="000000"/>
          <w:sz w:val="28"/>
          <w:szCs w:val="28"/>
        </w:rPr>
        <w:t>APPENDICES</w:t>
      </w:r>
    </w:p>
    <w:p w14:paraId="2DEAB57E"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Appendix A – Detailed Calculations</w:t>
      </w:r>
    </w:p>
    <w:p w14:paraId="2041812F" w14:textId="77777777" w:rsidR="009B0311" w:rsidRPr="009B0311" w:rsidRDefault="009B0311" w:rsidP="009B0311">
      <w:pPr>
        <w:spacing w:after="150" w:line="360" w:lineRule="auto"/>
        <w:rPr>
          <w:sz w:val="24"/>
          <w:szCs w:val="24"/>
        </w:rPr>
      </w:pPr>
      <w:r w:rsidRPr="009B0311">
        <w:rPr>
          <w:b/>
          <w:bCs/>
          <w:color w:val="000000"/>
          <w:sz w:val="24"/>
          <w:szCs w:val="24"/>
        </w:rPr>
        <w:t>A.1 Daily Return</w:t>
      </w:r>
    </w:p>
    <w:p w14:paraId="0C05BCD2" w14:textId="77777777" w:rsidR="009B0311" w:rsidRPr="009B0311" w:rsidRDefault="009B0311" w:rsidP="009B0311">
      <w:pPr>
        <w:spacing w:after="150" w:line="360" w:lineRule="auto"/>
        <w:rPr>
          <w:sz w:val="24"/>
          <w:szCs w:val="24"/>
        </w:rPr>
      </w:pPr>
      <w:r w:rsidRPr="009B0311">
        <w:rPr>
          <w:color w:val="000000"/>
          <w:sz w:val="24"/>
          <w:szCs w:val="24"/>
        </w:rPr>
        <w:t>For a stock with closing price Close(t), the simple daily return is calculated as Return(t) = [Close(t) − Close(t−1)] / Close(t−1). The calculation is applied after sorting observations chronologically within each stock identifier.</w:t>
      </w:r>
    </w:p>
    <w:p w14:paraId="53298879" w14:textId="77777777" w:rsidR="009B0311" w:rsidRPr="009B0311" w:rsidRDefault="009B0311" w:rsidP="009B0311">
      <w:pPr>
        <w:spacing w:after="150" w:line="360" w:lineRule="auto"/>
        <w:rPr>
          <w:sz w:val="24"/>
          <w:szCs w:val="24"/>
        </w:rPr>
      </w:pPr>
      <w:r w:rsidRPr="009B0311">
        <w:rPr>
          <w:color w:val="000000"/>
          <w:sz w:val="24"/>
          <w:szCs w:val="24"/>
        </w:rPr>
        <w:t>The return feature provides a normalized measure of price movement and can be used for exploratory analysis or as an input to a predictive model.</w:t>
      </w:r>
    </w:p>
    <w:p w14:paraId="7B656F08" w14:textId="77777777" w:rsidR="009B0311" w:rsidRPr="009B0311" w:rsidRDefault="009B0311" w:rsidP="009B0311">
      <w:pPr>
        <w:spacing w:after="150" w:line="360" w:lineRule="auto"/>
        <w:rPr>
          <w:sz w:val="24"/>
          <w:szCs w:val="24"/>
        </w:rPr>
      </w:pPr>
      <w:r w:rsidRPr="009B0311">
        <w:rPr>
          <w:color w:val="000000"/>
          <w:sz w:val="24"/>
          <w:szCs w:val="24"/>
        </w:rPr>
        <w:t>The calculation must be performed separately for each stock so that the previous observation belongs to the same security. Missing previous-day values should be handled explicitly rather than filled using future observations.</w:t>
      </w:r>
    </w:p>
    <w:p w14:paraId="7D618761" w14:textId="77777777" w:rsidR="009B0311" w:rsidRPr="009B0311" w:rsidRDefault="009B0311" w:rsidP="009B0311">
      <w:pPr>
        <w:spacing w:after="150" w:line="360" w:lineRule="auto"/>
        <w:rPr>
          <w:sz w:val="24"/>
          <w:szCs w:val="24"/>
        </w:rPr>
      </w:pPr>
      <w:r w:rsidRPr="009B0311">
        <w:rPr>
          <w:b/>
          <w:bCs/>
          <w:color w:val="000000"/>
          <w:sz w:val="24"/>
          <w:szCs w:val="24"/>
        </w:rPr>
        <w:t>A.2 Rolling Volatility</w:t>
      </w:r>
    </w:p>
    <w:p w14:paraId="21938FA6" w14:textId="77777777" w:rsidR="009B0311" w:rsidRPr="009B0311" w:rsidRDefault="009B0311" w:rsidP="009B0311">
      <w:pPr>
        <w:spacing w:after="150" w:line="360" w:lineRule="auto"/>
        <w:rPr>
          <w:sz w:val="24"/>
          <w:szCs w:val="24"/>
        </w:rPr>
      </w:pPr>
      <w:r w:rsidRPr="009B0311">
        <w:rPr>
          <w:color w:val="000000"/>
          <w:sz w:val="24"/>
          <w:szCs w:val="24"/>
        </w:rPr>
        <w:t>Rolling volatility can be estimated as the standard deviation of returns over a fixed historical window. For a window of n observations, the rolling statistic uses only returns available up to the current prediction timestamp.</w:t>
      </w:r>
    </w:p>
    <w:p w14:paraId="34FA8D13" w14:textId="77777777" w:rsidR="009B0311" w:rsidRPr="009B0311" w:rsidRDefault="009B0311" w:rsidP="009B0311">
      <w:pPr>
        <w:spacing w:after="150" w:line="360" w:lineRule="auto"/>
        <w:rPr>
          <w:sz w:val="24"/>
          <w:szCs w:val="24"/>
        </w:rPr>
      </w:pPr>
      <w:r w:rsidRPr="009B0311">
        <w:rPr>
          <w:color w:val="000000"/>
          <w:sz w:val="24"/>
          <w:szCs w:val="24"/>
        </w:rPr>
        <w:t>A simplified rolling volatility expression is: Volatility(t) = Std[Return(t−n+1), …, Return(t)]. The window size should be documented because it affects the responsiveness of the feature.</w:t>
      </w:r>
    </w:p>
    <w:p w14:paraId="0B02ED78" w14:textId="77777777" w:rsidR="009B0311" w:rsidRPr="009B0311" w:rsidRDefault="009B0311" w:rsidP="009B0311">
      <w:pPr>
        <w:spacing w:after="150" w:line="360" w:lineRule="auto"/>
        <w:rPr>
          <w:sz w:val="24"/>
          <w:szCs w:val="24"/>
        </w:rPr>
      </w:pPr>
      <w:r w:rsidRPr="009B0311">
        <w:rPr>
          <w:color w:val="000000"/>
          <w:sz w:val="24"/>
          <w:szCs w:val="24"/>
        </w:rPr>
        <w:t>A.3 Moving Average</w:t>
      </w:r>
    </w:p>
    <w:p w14:paraId="0A5CC6B9" w14:textId="77777777" w:rsidR="009B0311" w:rsidRPr="009B0311" w:rsidRDefault="009B0311" w:rsidP="009B0311">
      <w:pPr>
        <w:spacing w:after="150" w:line="360" w:lineRule="auto"/>
        <w:rPr>
          <w:sz w:val="24"/>
          <w:szCs w:val="24"/>
        </w:rPr>
      </w:pPr>
      <w:r w:rsidRPr="009B0311">
        <w:rPr>
          <w:b/>
          <w:bCs/>
          <w:color w:val="000000"/>
          <w:sz w:val="24"/>
          <w:szCs w:val="24"/>
        </w:rPr>
        <w:t xml:space="preserve">A simple moving average over n periods is SMA(t) = [Close(t) + Close(t−1) + … + </w:t>
      </w:r>
      <w:r w:rsidRPr="009B0311">
        <w:rPr>
          <w:b/>
          <w:bCs/>
          <w:color w:val="000000"/>
          <w:sz w:val="24"/>
          <w:szCs w:val="24"/>
        </w:rPr>
        <w:lastRenderedPageBreak/>
        <w:t>Close(t−n+1)] / n. Moving-average features should be generated using historical values only so that future prices do not enter the predictor.</w:t>
      </w:r>
    </w:p>
    <w:p w14:paraId="24406E8A" w14:textId="77777777" w:rsidR="009B0311" w:rsidRPr="009B0311" w:rsidRDefault="009B0311" w:rsidP="009B0311">
      <w:pPr>
        <w:spacing w:after="150" w:line="360" w:lineRule="auto"/>
        <w:rPr>
          <w:sz w:val="24"/>
          <w:szCs w:val="24"/>
        </w:rPr>
      </w:pPr>
      <w:r w:rsidRPr="009B0311">
        <w:rPr>
          <w:color w:val="000000"/>
          <w:sz w:val="24"/>
          <w:szCs w:val="24"/>
        </w:rPr>
        <w:t>A.4 Evaluation Metrics</w:t>
      </w:r>
    </w:p>
    <w:p w14:paraId="56DD7AF9" w14:textId="77777777" w:rsidR="009B0311" w:rsidRPr="009B0311" w:rsidRDefault="009B0311" w:rsidP="009B0311">
      <w:pPr>
        <w:spacing w:after="150" w:line="360" w:lineRule="auto"/>
        <w:rPr>
          <w:sz w:val="24"/>
          <w:szCs w:val="24"/>
        </w:rPr>
      </w:pPr>
      <w:r w:rsidRPr="009B0311">
        <w:rPr>
          <w:color w:val="000000"/>
          <w:sz w:val="24"/>
          <w:szCs w:val="24"/>
        </w:rPr>
        <w:t>For classification, accuracy = (TP + TN) / (TP + TN + FP + FN), precision = TP / (TP + FP), recall = TP / (TP + FN), and F1 = 2 × precision × recall / (precision + recall). For regression, MAE and RMSE should be calculated from the held-out chronological test period.</w:t>
      </w:r>
    </w:p>
    <w:p w14:paraId="09C3904E"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Appendix B – Engineering Drawings / Schematics</w:t>
      </w:r>
    </w:p>
    <w:p w14:paraId="2E83BEC1" w14:textId="77777777" w:rsidR="009B0311" w:rsidRPr="009B0311" w:rsidRDefault="009B0311" w:rsidP="009B0311">
      <w:pPr>
        <w:spacing w:after="150" w:line="360" w:lineRule="auto"/>
        <w:rPr>
          <w:sz w:val="24"/>
          <w:szCs w:val="24"/>
        </w:rPr>
      </w:pPr>
      <w:r w:rsidRPr="009B0311">
        <w:rPr>
          <w:color w:val="000000"/>
          <w:sz w:val="24"/>
          <w:szCs w:val="24"/>
        </w:rPr>
        <w:t>Insert the system architecture diagram here, showing: Market Data Source/API or CSV → Ingestion Layer → Staging Area → Data Cleaning and Standardization → Data Warehouse → Feature Engineering → Time-Aware Train/Test Split → Predictive Models → Evaluation → Analytics Dashboard / Prediction Output.</w:t>
      </w:r>
    </w:p>
    <w:p w14:paraId="0F39B15B" w14:textId="77777777" w:rsidR="009B0311" w:rsidRPr="009B0311" w:rsidRDefault="009B0311" w:rsidP="009B0311">
      <w:pPr>
        <w:spacing w:after="150" w:line="360" w:lineRule="auto"/>
        <w:rPr>
          <w:sz w:val="24"/>
          <w:szCs w:val="24"/>
        </w:rPr>
      </w:pPr>
      <w:r w:rsidRPr="009B0311">
        <w:rPr>
          <w:color w:val="000000"/>
          <w:sz w:val="24"/>
          <w:szCs w:val="24"/>
        </w:rPr>
        <w:t>Insert the data warehouse schema diagram here: a star schema with a central Fact_Market_Trading table containing stock key, date key, market key, open, high, low, close, adjusted close, volume, return, volatility, and indicator keys linked to Dim_Stock, Dim_DateTime, Dim_Market, and Dim_Indicator tables.</w:t>
      </w:r>
    </w:p>
    <w:p w14:paraId="3355AF39"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Appendix C – Source Code / Code Repository Information</w:t>
      </w:r>
    </w:p>
    <w:p w14:paraId="792FFC43" w14:textId="77777777" w:rsidR="009B0311" w:rsidRPr="009B0311" w:rsidRDefault="009B0311" w:rsidP="009B0311">
      <w:pPr>
        <w:spacing w:after="150" w:line="360" w:lineRule="auto"/>
        <w:rPr>
          <w:sz w:val="24"/>
          <w:szCs w:val="24"/>
        </w:rPr>
      </w:pPr>
      <w:r w:rsidRPr="009B0311">
        <w:rPr>
          <w:color w:val="000000"/>
          <w:sz w:val="24"/>
          <w:szCs w:val="24"/>
        </w:rPr>
        <w:t>Only essential code excerpts are included below. The complete stock-market analytics pipeline should be maintained in the project repository. Replace the placeholder dataset name and repository note with the actual project resources used during implementation.</w:t>
      </w:r>
    </w:p>
    <w:p w14:paraId="40ED9F62" w14:textId="77777777" w:rsidR="009B0311" w:rsidRPr="009B0311" w:rsidRDefault="009B0311" w:rsidP="009B0311">
      <w:pPr>
        <w:spacing w:after="150" w:line="360" w:lineRule="auto"/>
        <w:rPr>
          <w:sz w:val="24"/>
          <w:szCs w:val="24"/>
        </w:rPr>
      </w:pPr>
      <w:r w:rsidRPr="009B0311">
        <w:rPr>
          <w:b/>
          <w:bCs/>
          <w:color w:val="000000"/>
          <w:sz w:val="24"/>
          <w:szCs w:val="24"/>
        </w:rPr>
        <w:t>C.1 Data Loading, Cleaning &amp; Feature Engineering</w:t>
      </w:r>
    </w:p>
    <w:p w14:paraId="770854FB"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import pandas as pd</w:t>
      </w:r>
    </w:p>
    <w:p w14:paraId="15B10DFB"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df = pd.read_csv('stock_market_data.csv')</w:t>
      </w:r>
    </w:p>
    <w:p w14:paraId="44722622"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df['Date'] = pd.to_datetime(df['Date'])</w:t>
      </w:r>
    </w:p>
    <w:p w14:paraId="6A2DB8EC"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df = df.drop_duplicates(subset=['Date','Ticker']).sort_values(['Ticker','Date'])</w:t>
      </w:r>
    </w:p>
    <w:p w14:paraId="771C1604"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df['Return'] = df.groupby('Ticker')['Close'].pct_change()</w:t>
      </w:r>
    </w:p>
    <w:p w14:paraId="0B8580F5" w14:textId="77777777" w:rsidR="009B0311" w:rsidRPr="009B0311" w:rsidRDefault="009B0311" w:rsidP="009B0311">
      <w:pPr>
        <w:spacing w:after="150" w:line="360" w:lineRule="auto"/>
        <w:rPr>
          <w:sz w:val="24"/>
          <w:szCs w:val="24"/>
        </w:rPr>
      </w:pPr>
    </w:p>
    <w:p w14:paraId="1BB0E0E4" w14:textId="77777777" w:rsidR="009B0311" w:rsidRPr="009B0311" w:rsidRDefault="009B0311" w:rsidP="009B0311">
      <w:pPr>
        <w:spacing w:after="150" w:line="360" w:lineRule="auto"/>
        <w:rPr>
          <w:sz w:val="24"/>
          <w:szCs w:val="24"/>
        </w:rPr>
      </w:pPr>
      <w:r w:rsidRPr="009B0311">
        <w:rPr>
          <w:b/>
          <w:bCs/>
          <w:color w:val="000000"/>
          <w:sz w:val="24"/>
          <w:szCs w:val="24"/>
        </w:rPr>
        <w:t>C.2 Moving Average and Volatility Features</w:t>
      </w:r>
    </w:p>
    <w:p w14:paraId="6BB052E8"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lastRenderedPageBreak/>
        <w:t>df['SMA_5'] = df.groupby('Ticker')['Close'].transform(lambda s: s.rolling(5).mean())</w:t>
      </w:r>
    </w:p>
    <w:p w14:paraId="66698471"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df['SMA_20'] = df.groupby('Ticker')['Close'].transform(lambda s: s.rolling(20).mean())</w:t>
      </w:r>
    </w:p>
    <w:p w14:paraId="790ACE1F"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df['Volatility_20'] = df.groupby('Ticker')['Return'].transform(lambda s: s.rolling(20).std())</w:t>
      </w:r>
    </w:p>
    <w:p w14:paraId="2E926AC2"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df['Volume_Change'] = df.groupby('Ticker')['Volume'].pct_change()</w:t>
      </w:r>
    </w:p>
    <w:p w14:paraId="421652BE"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df['Target'] = (df.groupby('Ticker')['Close'].shift(-1) &gt; df['Close']).astype(int)</w:t>
      </w:r>
    </w:p>
    <w:p w14:paraId="6D711AB0"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df = df.dropna(subset=['Return','SMA_5','SMA_20','Volatility_20','Volume_Change','Target'])</w:t>
      </w:r>
    </w:p>
    <w:p w14:paraId="2719BFB6"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features = ['Open','High','Low','Close','Volume','Return','SMA_5','SMA_20','Volatility_20','Volume_Change']</w:t>
      </w:r>
    </w:p>
    <w:p w14:paraId="21DC60A4"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X = df[features]</w:t>
      </w:r>
    </w:p>
    <w:p w14:paraId="1E743DE9"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y = df['Target']</w:t>
      </w:r>
    </w:p>
    <w:p w14:paraId="6C77CE50"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split = int(len(df) * 0.8)</w:t>
      </w:r>
    </w:p>
    <w:p w14:paraId="4B32B585"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X_train, X_test = X.iloc[:split], X.iloc[split:]; y_train, y_test = y.iloc[:split], y.iloc[split:]</w:t>
      </w:r>
    </w:p>
    <w:p w14:paraId="736A7CDD" w14:textId="77777777" w:rsidR="009B0311" w:rsidRPr="009B0311" w:rsidRDefault="009B0311" w:rsidP="009B0311">
      <w:pPr>
        <w:spacing w:after="150" w:line="360" w:lineRule="auto"/>
        <w:rPr>
          <w:sz w:val="24"/>
          <w:szCs w:val="24"/>
        </w:rPr>
      </w:pPr>
    </w:p>
    <w:p w14:paraId="57452A69" w14:textId="77777777" w:rsidR="009B0311" w:rsidRPr="009B0311" w:rsidRDefault="009B0311" w:rsidP="009B0311">
      <w:pPr>
        <w:spacing w:after="150" w:line="360" w:lineRule="auto"/>
        <w:rPr>
          <w:sz w:val="24"/>
          <w:szCs w:val="24"/>
        </w:rPr>
      </w:pPr>
      <w:r w:rsidRPr="009B0311">
        <w:rPr>
          <w:b/>
          <w:bCs/>
          <w:color w:val="000000"/>
          <w:sz w:val="24"/>
          <w:szCs w:val="24"/>
        </w:rPr>
        <w:t>C.3 Predictive Model Training</w:t>
      </w:r>
    </w:p>
    <w:p w14:paraId="1378EF5D"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from sklearn.ensemble import RandomForestClassifier</w:t>
      </w:r>
    </w:p>
    <w:p w14:paraId="218387DF"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from sklearn.linear_model import LogisticRegression</w:t>
      </w:r>
    </w:p>
    <w:p w14:paraId="4E003B9F"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rf = RandomForestClassifier(n_estimators=200, random_state=42)</w:t>
      </w:r>
    </w:p>
    <w:p w14:paraId="79FC12C8"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lr = LogisticRegression(max_iter=1000)</w:t>
      </w:r>
    </w:p>
    <w:p w14:paraId="5669828F"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rf.fit(X_train, y_train); lr.fit(X_train, y_train)</w:t>
      </w:r>
    </w:p>
    <w:p w14:paraId="28C28430"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rf_pred = rf.predict(X_test); lr_pred = lr.predict(X_test)</w:t>
      </w:r>
    </w:p>
    <w:p w14:paraId="4955EFEA" w14:textId="77777777" w:rsidR="009B0311" w:rsidRPr="009B0311" w:rsidRDefault="009B0311" w:rsidP="009B0311">
      <w:pPr>
        <w:spacing w:after="150" w:line="360" w:lineRule="auto"/>
        <w:rPr>
          <w:sz w:val="24"/>
          <w:szCs w:val="24"/>
        </w:rPr>
      </w:pPr>
    </w:p>
    <w:p w14:paraId="00E1D2FB" w14:textId="77777777" w:rsidR="009B0311" w:rsidRPr="009B0311" w:rsidRDefault="009B0311" w:rsidP="009B0311">
      <w:pPr>
        <w:spacing w:after="150" w:line="360" w:lineRule="auto"/>
        <w:rPr>
          <w:sz w:val="24"/>
          <w:szCs w:val="24"/>
        </w:rPr>
      </w:pPr>
      <w:r w:rsidRPr="009B0311">
        <w:rPr>
          <w:b/>
          <w:bCs/>
          <w:color w:val="000000"/>
          <w:sz w:val="24"/>
          <w:szCs w:val="24"/>
        </w:rPr>
        <w:t>C.4 Evaluation</w:t>
      </w:r>
    </w:p>
    <w:p w14:paraId="72679B08"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from sklearn.metrics import classification_report, confusion_matrix</w:t>
      </w:r>
    </w:p>
    <w:p w14:paraId="0BB3766D"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lastRenderedPageBreak/>
        <w:t>print(classification_report(y_test, rf_pred))</w:t>
      </w:r>
    </w:p>
    <w:p w14:paraId="7ED2DDA1"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print(confusion_matrix(y_test, rf_pred))</w:t>
      </w:r>
    </w:p>
    <w:p w14:paraId="7A8D65DE" w14:textId="77777777" w:rsidR="009B0311" w:rsidRPr="009B0311" w:rsidRDefault="009B0311" w:rsidP="009B0311">
      <w:pPr>
        <w:spacing w:after="40" w:line="360" w:lineRule="auto"/>
        <w:rPr>
          <w:sz w:val="24"/>
          <w:szCs w:val="24"/>
        </w:rPr>
      </w:pPr>
      <w:r w:rsidRPr="009B0311">
        <w:rPr>
          <w:rFonts w:ascii="Consolas" w:eastAsia="Consolas" w:hAnsi="Consolas" w:cs="Consolas"/>
          <w:color w:val="000000"/>
          <w:sz w:val="24"/>
          <w:szCs w:val="24"/>
        </w:rPr>
        <w:t>print(classification_report(y_test, lr_pred))</w:t>
      </w:r>
    </w:p>
    <w:p w14:paraId="1D89E392"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Appendix D – Datasheets</w:t>
      </w:r>
    </w:p>
    <w:p w14:paraId="4DEC1D7F" w14:textId="77777777" w:rsidR="009B0311" w:rsidRPr="009B0311" w:rsidRDefault="009B0311" w:rsidP="009B0311">
      <w:pPr>
        <w:spacing w:after="150" w:line="360" w:lineRule="auto"/>
        <w:rPr>
          <w:sz w:val="24"/>
          <w:szCs w:val="24"/>
        </w:rPr>
      </w:pPr>
      <w:r w:rsidRPr="009B0311">
        <w:rPr>
          <w:color w:val="000000"/>
          <w:sz w:val="24"/>
          <w:szCs w:val="24"/>
        </w:rPr>
        <w:t>Data dictionary for the stock market warehouse extract used in this project: Stock/Ticker identifies the security; Date identifies the market observation date; Open, High, Low, and Close represent OHLC prices; Volume represents traded quantity; Return represents percentage price movement; moving averages and volatility represent derived historical indicators; Target represents the prediction label when a classification experiment 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8"/>
        <w:gridCol w:w="1987"/>
        <w:gridCol w:w="5005"/>
      </w:tblGrid>
      <w:tr w:rsidR="009B0311" w:rsidRPr="009B0311" w14:paraId="7FF899E4" w14:textId="77777777" w:rsidTr="00B9025F">
        <w:trPr>
          <w:tblHeader/>
        </w:trPr>
        <w:tc>
          <w:tcPr>
            <w:tcW w:w="2400" w:type="dxa"/>
            <w:shd w:val="clear" w:color="auto" w:fill="D9E2F3"/>
            <w:tcMar>
              <w:top w:w="80" w:type="dxa"/>
              <w:left w:w="100" w:type="dxa"/>
              <w:bottom w:w="80" w:type="dxa"/>
              <w:right w:w="100" w:type="dxa"/>
            </w:tcMar>
            <w:vAlign w:val="center"/>
          </w:tcPr>
          <w:p w14:paraId="76347995" w14:textId="77777777" w:rsidR="009B0311" w:rsidRPr="009B0311" w:rsidRDefault="009B0311" w:rsidP="009B0311">
            <w:pPr>
              <w:spacing w:line="360" w:lineRule="auto"/>
              <w:rPr>
                <w:sz w:val="24"/>
                <w:szCs w:val="24"/>
              </w:rPr>
            </w:pPr>
            <w:r w:rsidRPr="009B0311">
              <w:rPr>
                <w:b/>
                <w:bCs/>
                <w:color w:val="000000"/>
                <w:sz w:val="24"/>
                <w:szCs w:val="24"/>
              </w:rPr>
              <w:t>Field</w:t>
            </w:r>
          </w:p>
        </w:tc>
        <w:tc>
          <w:tcPr>
            <w:tcW w:w="1800" w:type="dxa"/>
            <w:shd w:val="clear" w:color="auto" w:fill="D9E2F3"/>
            <w:tcMar>
              <w:top w:w="80" w:type="dxa"/>
              <w:left w:w="100" w:type="dxa"/>
              <w:bottom w:w="80" w:type="dxa"/>
              <w:right w:w="100" w:type="dxa"/>
            </w:tcMar>
            <w:vAlign w:val="center"/>
          </w:tcPr>
          <w:p w14:paraId="56295146" w14:textId="77777777" w:rsidR="009B0311" w:rsidRPr="009B0311" w:rsidRDefault="009B0311" w:rsidP="009B0311">
            <w:pPr>
              <w:spacing w:line="360" w:lineRule="auto"/>
              <w:rPr>
                <w:sz w:val="24"/>
                <w:szCs w:val="24"/>
              </w:rPr>
            </w:pPr>
            <w:r w:rsidRPr="009B0311">
              <w:rPr>
                <w:b/>
                <w:bCs/>
                <w:color w:val="000000"/>
                <w:sz w:val="24"/>
                <w:szCs w:val="24"/>
              </w:rPr>
              <w:t>Type</w:t>
            </w:r>
          </w:p>
        </w:tc>
        <w:tc>
          <w:tcPr>
            <w:tcW w:w="5160" w:type="dxa"/>
            <w:shd w:val="clear" w:color="auto" w:fill="D9E2F3"/>
            <w:tcMar>
              <w:top w:w="80" w:type="dxa"/>
              <w:left w:w="100" w:type="dxa"/>
              <w:bottom w:w="80" w:type="dxa"/>
              <w:right w:w="100" w:type="dxa"/>
            </w:tcMar>
            <w:vAlign w:val="center"/>
          </w:tcPr>
          <w:p w14:paraId="0A1FC5EC" w14:textId="77777777" w:rsidR="009B0311" w:rsidRPr="009B0311" w:rsidRDefault="009B0311" w:rsidP="009B0311">
            <w:pPr>
              <w:spacing w:line="360" w:lineRule="auto"/>
              <w:rPr>
                <w:sz w:val="24"/>
                <w:szCs w:val="24"/>
              </w:rPr>
            </w:pPr>
            <w:r w:rsidRPr="009B0311">
              <w:rPr>
                <w:b/>
                <w:bCs/>
                <w:color w:val="000000"/>
                <w:sz w:val="24"/>
                <w:szCs w:val="24"/>
              </w:rPr>
              <w:t>Description</w:t>
            </w:r>
          </w:p>
        </w:tc>
      </w:tr>
      <w:tr w:rsidR="009B0311" w:rsidRPr="009B0311" w14:paraId="23E05E97" w14:textId="77777777" w:rsidTr="00B9025F">
        <w:tc>
          <w:tcPr>
            <w:tcW w:w="2400" w:type="dxa"/>
            <w:tcMar>
              <w:top w:w="80" w:type="dxa"/>
              <w:left w:w="100" w:type="dxa"/>
              <w:bottom w:w="80" w:type="dxa"/>
              <w:right w:w="100" w:type="dxa"/>
            </w:tcMar>
            <w:vAlign w:val="center"/>
          </w:tcPr>
          <w:p w14:paraId="7F34B1A4" w14:textId="77777777" w:rsidR="009B0311" w:rsidRPr="009B0311" w:rsidRDefault="009B0311" w:rsidP="009B0311">
            <w:pPr>
              <w:spacing w:line="360" w:lineRule="auto"/>
              <w:rPr>
                <w:sz w:val="24"/>
                <w:szCs w:val="24"/>
              </w:rPr>
            </w:pPr>
            <w:r w:rsidRPr="009B0311">
              <w:rPr>
                <w:color w:val="000000"/>
                <w:sz w:val="24"/>
                <w:szCs w:val="24"/>
              </w:rPr>
              <w:t>Timestamp</w:t>
            </w:r>
          </w:p>
        </w:tc>
        <w:tc>
          <w:tcPr>
            <w:tcW w:w="1800" w:type="dxa"/>
            <w:tcMar>
              <w:top w:w="80" w:type="dxa"/>
              <w:left w:w="100" w:type="dxa"/>
              <w:bottom w:w="80" w:type="dxa"/>
              <w:right w:w="100" w:type="dxa"/>
            </w:tcMar>
            <w:vAlign w:val="center"/>
          </w:tcPr>
          <w:p w14:paraId="238FDD7C" w14:textId="77777777" w:rsidR="009B0311" w:rsidRPr="009B0311" w:rsidRDefault="009B0311" w:rsidP="009B0311">
            <w:pPr>
              <w:spacing w:line="360" w:lineRule="auto"/>
              <w:rPr>
                <w:sz w:val="24"/>
                <w:szCs w:val="24"/>
              </w:rPr>
            </w:pPr>
            <w:r w:rsidRPr="009B0311">
              <w:rPr>
                <w:color w:val="000000"/>
                <w:sz w:val="24"/>
                <w:szCs w:val="24"/>
              </w:rPr>
              <w:t>Datetime</w:t>
            </w:r>
          </w:p>
        </w:tc>
        <w:tc>
          <w:tcPr>
            <w:tcW w:w="5160" w:type="dxa"/>
            <w:tcMar>
              <w:top w:w="80" w:type="dxa"/>
              <w:left w:w="100" w:type="dxa"/>
              <w:bottom w:w="80" w:type="dxa"/>
              <w:right w:w="100" w:type="dxa"/>
            </w:tcMar>
            <w:vAlign w:val="center"/>
          </w:tcPr>
          <w:p w14:paraId="6130B017" w14:textId="77777777" w:rsidR="009B0311" w:rsidRPr="009B0311" w:rsidRDefault="009B0311" w:rsidP="009B0311">
            <w:pPr>
              <w:spacing w:line="360" w:lineRule="auto"/>
              <w:rPr>
                <w:sz w:val="24"/>
                <w:szCs w:val="24"/>
              </w:rPr>
            </w:pPr>
            <w:r w:rsidRPr="009B0311">
              <w:rPr>
                <w:color w:val="000000"/>
                <w:sz w:val="24"/>
                <w:szCs w:val="24"/>
              </w:rPr>
              <w:t>Trading date/time for each observation</w:t>
            </w:r>
          </w:p>
        </w:tc>
      </w:tr>
      <w:tr w:rsidR="009B0311" w:rsidRPr="009B0311" w14:paraId="543FB7E3" w14:textId="77777777" w:rsidTr="00B9025F">
        <w:tc>
          <w:tcPr>
            <w:tcW w:w="2400" w:type="dxa"/>
            <w:tcMar>
              <w:top w:w="80" w:type="dxa"/>
              <w:left w:w="100" w:type="dxa"/>
              <w:bottom w:w="80" w:type="dxa"/>
              <w:right w:w="100" w:type="dxa"/>
            </w:tcMar>
            <w:vAlign w:val="center"/>
          </w:tcPr>
          <w:p w14:paraId="71998079" w14:textId="77777777" w:rsidR="009B0311" w:rsidRPr="009B0311" w:rsidRDefault="009B0311" w:rsidP="009B0311">
            <w:pPr>
              <w:spacing w:line="360" w:lineRule="auto"/>
              <w:rPr>
                <w:sz w:val="24"/>
                <w:szCs w:val="24"/>
              </w:rPr>
            </w:pPr>
            <w:r w:rsidRPr="009B0311">
              <w:rPr>
                <w:color w:val="000000"/>
                <w:sz w:val="24"/>
                <w:szCs w:val="24"/>
              </w:rPr>
              <w:t>Symbol</w:t>
            </w:r>
          </w:p>
        </w:tc>
        <w:tc>
          <w:tcPr>
            <w:tcW w:w="1800" w:type="dxa"/>
            <w:tcMar>
              <w:top w:w="80" w:type="dxa"/>
              <w:left w:w="100" w:type="dxa"/>
              <w:bottom w:w="80" w:type="dxa"/>
              <w:right w:w="100" w:type="dxa"/>
            </w:tcMar>
            <w:vAlign w:val="center"/>
          </w:tcPr>
          <w:p w14:paraId="28E295F3" w14:textId="77777777" w:rsidR="009B0311" w:rsidRPr="009B0311" w:rsidRDefault="009B0311" w:rsidP="009B0311">
            <w:pPr>
              <w:spacing w:line="360" w:lineRule="auto"/>
              <w:rPr>
                <w:sz w:val="24"/>
                <w:szCs w:val="24"/>
              </w:rPr>
            </w:pPr>
            <w:r w:rsidRPr="009B0311">
              <w:rPr>
                <w:color w:val="000000"/>
                <w:sz w:val="24"/>
                <w:szCs w:val="24"/>
              </w:rPr>
              <w:t>String</w:t>
            </w:r>
          </w:p>
        </w:tc>
        <w:tc>
          <w:tcPr>
            <w:tcW w:w="5160" w:type="dxa"/>
            <w:tcMar>
              <w:top w:w="80" w:type="dxa"/>
              <w:left w:w="100" w:type="dxa"/>
              <w:bottom w:w="80" w:type="dxa"/>
              <w:right w:w="100" w:type="dxa"/>
            </w:tcMar>
            <w:vAlign w:val="center"/>
          </w:tcPr>
          <w:p w14:paraId="179F45A6" w14:textId="77777777" w:rsidR="009B0311" w:rsidRPr="009B0311" w:rsidRDefault="009B0311" w:rsidP="009B0311">
            <w:pPr>
              <w:spacing w:line="360" w:lineRule="auto"/>
              <w:rPr>
                <w:sz w:val="24"/>
                <w:szCs w:val="24"/>
              </w:rPr>
            </w:pPr>
            <w:r w:rsidRPr="009B0311">
              <w:rPr>
                <w:color w:val="000000"/>
                <w:sz w:val="24"/>
                <w:szCs w:val="24"/>
              </w:rPr>
              <w:t>Unique stock ticker / identifier</w:t>
            </w:r>
          </w:p>
        </w:tc>
      </w:tr>
      <w:tr w:rsidR="009B0311" w:rsidRPr="009B0311" w14:paraId="5ACCD512" w14:textId="77777777" w:rsidTr="00B9025F">
        <w:tc>
          <w:tcPr>
            <w:tcW w:w="2400" w:type="dxa"/>
            <w:tcMar>
              <w:top w:w="80" w:type="dxa"/>
              <w:left w:w="100" w:type="dxa"/>
              <w:bottom w:w="80" w:type="dxa"/>
              <w:right w:w="100" w:type="dxa"/>
            </w:tcMar>
            <w:vAlign w:val="center"/>
          </w:tcPr>
          <w:p w14:paraId="2B7E5D5A" w14:textId="77777777" w:rsidR="009B0311" w:rsidRPr="009B0311" w:rsidRDefault="009B0311" w:rsidP="009B0311">
            <w:pPr>
              <w:spacing w:line="360" w:lineRule="auto"/>
              <w:rPr>
                <w:sz w:val="24"/>
                <w:szCs w:val="24"/>
              </w:rPr>
            </w:pPr>
            <w:r w:rsidRPr="009B0311">
              <w:rPr>
                <w:color w:val="000000"/>
                <w:sz w:val="24"/>
                <w:szCs w:val="24"/>
              </w:rPr>
              <w:t>Open</w:t>
            </w:r>
          </w:p>
        </w:tc>
        <w:tc>
          <w:tcPr>
            <w:tcW w:w="1800" w:type="dxa"/>
            <w:tcMar>
              <w:top w:w="80" w:type="dxa"/>
              <w:left w:w="100" w:type="dxa"/>
              <w:bottom w:w="80" w:type="dxa"/>
              <w:right w:w="100" w:type="dxa"/>
            </w:tcMar>
            <w:vAlign w:val="center"/>
          </w:tcPr>
          <w:p w14:paraId="29D01007" w14:textId="77777777" w:rsidR="009B0311" w:rsidRPr="009B0311" w:rsidRDefault="009B0311" w:rsidP="009B0311">
            <w:pPr>
              <w:spacing w:line="360" w:lineRule="auto"/>
              <w:rPr>
                <w:sz w:val="24"/>
                <w:szCs w:val="24"/>
              </w:rPr>
            </w:pPr>
            <w:r w:rsidRPr="009B0311">
              <w:rPr>
                <w:color w:val="000000"/>
                <w:sz w:val="24"/>
                <w:szCs w:val="24"/>
              </w:rPr>
              <w:t>Float</w:t>
            </w:r>
          </w:p>
        </w:tc>
        <w:tc>
          <w:tcPr>
            <w:tcW w:w="5160" w:type="dxa"/>
            <w:tcMar>
              <w:top w:w="80" w:type="dxa"/>
              <w:left w:w="100" w:type="dxa"/>
              <w:bottom w:w="80" w:type="dxa"/>
              <w:right w:w="100" w:type="dxa"/>
            </w:tcMar>
            <w:vAlign w:val="center"/>
          </w:tcPr>
          <w:p w14:paraId="2E039737" w14:textId="77777777" w:rsidR="009B0311" w:rsidRPr="009B0311" w:rsidRDefault="009B0311" w:rsidP="009B0311">
            <w:pPr>
              <w:spacing w:line="360" w:lineRule="auto"/>
              <w:rPr>
                <w:sz w:val="24"/>
                <w:szCs w:val="24"/>
              </w:rPr>
            </w:pPr>
            <w:r w:rsidRPr="009B0311">
              <w:rPr>
                <w:color w:val="000000"/>
                <w:sz w:val="24"/>
                <w:szCs w:val="24"/>
              </w:rPr>
              <w:t>Opening market price</w:t>
            </w:r>
          </w:p>
        </w:tc>
      </w:tr>
      <w:tr w:rsidR="009B0311" w:rsidRPr="009B0311" w14:paraId="632B0CA6" w14:textId="77777777" w:rsidTr="00B9025F">
        <w:tc>
          <w:tcPr>
            <w:tcW w:w="2400" w:type="dxa"/>
            <w:tcMar>
              <w:top w:w="80" w:type="dxa"/>
              <w:left w:w="100" w:type="dxa"/>
              <w:bottom w:w="80" w:type="dxa"/>
              <w:right w:w="100" w:type="dxa"/>
            </w:tcMar>
            <w:vAlign w:val="center"/>
          </w:tcPr>
          <w:p w14:paraId="7F17074D" w14:textId="77777777" w:rsidR="009B0311" w:rsidRPr="009B0311" w:rsidRDefault="009B0311" w:rsidP="009B0311">
            <w:pPr>
              <w:spacing w:line="360" w:lineRule="auto"/>
              <w:rPr>
                <w:sz w:val="24"/>
                <w:szCs w:val="24"/>
              </w:rPr>
            </w:pPr>
            <w:r w:rsidRPr="009B0311">
              <w:rPr>
                <w:color w:val="000000"/>
                <w:sz w:val="24"/>
                <w:szCs w:val="24"/>
              </w:rPr>
              <w:t>High</w:t>
            </w:r>
          </w:p>
        </w:tc>
        <w:tc>
          <w:tcPr>
            <w:tcW w:w="1800" w:type="dxa"/>
            <w:tcMar>
              <w:top w:w="80" w:type="dxa"/>
              <w:left w:w="100" w:type="dxa"/>
              <w:bottom w:w="80" w:type="dxa"/>
              <w:right w:w="100" w:type="dxa"/>
            </w:tcMar>
            <w:vAlign w:val="center"/>
          </w:tcPr>
          <w:p w14:paraId="3180072A" w14:textId="77777777" w:rsidR="009B0311" w:rsidRPr="009B0311" w:rsidRDefault="009B0311" w:rsidP="009B0311">
            <w:pPr>
              <w:spacing w:line="360" w:lineRule="auto"/>
              <w:rPr>
                <w:sz w:val="24"/>
                <w:szCs w:val="24"/>
              </w:rPr>
            </w:pPr>
            <w:r w:rsidRPr="009B0311">
              <w:rPr>
                <w:color w:val="000000"/>
                <w:sz w:val="24"/>
                <w:szCs w:val="24"/>
              </w:rPr>
              <w:t>Float</w:t>
            </w:r>
          </w:p>
        </w:tc>
        <w:tc>
          <w:tcPr>
            <w:tcW w:w="5160" w:type="dxa"/>
            <w:tcMar>
              <w:top w:w="80" w:type="dxa"/>
              <w:left w:w="100" w:type="dxa"/>
              <w:bottom w:w="80" w:type="dxa"/>
              <w:right w:w="100" w:type="dxa"/>
            </w:tcMar>
            <w:vAlign w:val="center"/>
          </w:tcPr>
          <w:p w14:paraId="179FA935" w14:textId="77777777" w:rsidR="009B0311" w:rsidRPr="009B0311" w:rsidRDefault="009B0311" w:rsidP="009B0311">
            <w:pPr>
              <w:spacing w:line="360" w:lineRule="auto"/>
              <w:rPr>
                <w:sz w:val="24"/>
                <w:szCs w:val="24"/>
              </w:rPr>
            </w:pPr>
            <w:r w:rsidRPr="009B0311">
              <w:rPr>
                <w:color w:val="000000"/>
                <w:sz w:val="24"/>
                <w:szCs w:val="24"/>
              </w:rPr>
              <w:t>Highest price during the period</w:t>
            </w:r>
          </w:p>
        </w:tc>
      </w:tr>
      <w:tr w:rsidR="009B0311" w:rsidRPr="009B0311" w14:paraId="06C24CC3" w14:textId="77777777" w:rsidTr="00B9025F">
        <w:tc>
          <w:tcPr>
            <w:tcW w:w="2400" w:type="dxa"/>
            <w:tcMar>
              <w:top w:w="80" w:type="dxa"/>
              <w:left w:w="100" w:type="dxa"/>
              <w:bottom w:w="80" w:type="dxa"/>
              <w:right w:w="100" w:type="dxa"/>
            </w:tcMar>
            <w:vAlign w:val="center"/>
          </w:tcPr>
          <w:p w14:paraId="05913791" w14:textId="77777777" w:rsidR="009B0311" w:rsidRPr="009B0311" w:rsidRDefault="009B0311" w:rsidP="009B0311">
            <w:pPr>
              <w:spacing w:line="360" w:lineRule="auto"/>
              <w:rPr>
                <w:sz w:val="24"/>
                <w:szCs w:val="24"/>
              </w:rPr>
            </w:pPr>
            <w:r w:rsidRPr="009B0311">
              <w:rPr>
                <w:color w:val="000000"/>
                <w:sz w:val="24"/>
                <w:szCs w:val="24"/>
              </w:rPr>
              <w:t>Low</w:t>
            </w:r>
          </w:p>
        </w:tc>
        <w:tc>
          <w:tcPr>
            <w:tcW w:w="1800" w:type="dxa"/>
            <w:tcMar>
              <w:top w:w="80" w:type="dxa"/>
              <w:left w:w="100" w:type="dxa"/>
              <w:bottom w:w="80" w:type="dxa"/>
              <w:right w:w="100" w:type="dxa"/>
            </w:tcMar>
            <w:vAlign w:val="center"/>
          </w:tcPr>
          <w:p w14:paraId="2F0D616F" w14:textId="77777777" w:rsidR="009B0311" w:rsidRPr="009B0311" w:rsidRDefault="009B0311" w:rsidP="009B0311">
            <w:pPr>
              <w:spacing w:line="360" w:lineRule="auto"/>
              <w:rPr>
                <w:sz w:val="24"/>
                <w:szCs w:val="24"/>
              </w:rPr>
            </w:pPr>
            <w:r w:rsidRPr="009B0311">
              <w:rPr>
                <w:color w:val="000000"/>
                <w:sz w:val="24"/>
                <w:szCs w:val="24"/>
              </w:rPr>
              <w:t>Float</w:t>
            </w:r>
          </w:p>
        </w:tc>
        <w:tc>
          <w:tcPr>
            <w:tcW w:w="5160" w:type="dxa"/>
            <w:tcMar>
              <w:top w:w="80" w:type="dxa"/>
              <w:left w:w="100" w:type="dxa"/>
              <w:bottom w:w="80" w:type="dxa"/>
              <w:right w:w="100" w:type="dxa"/>
            </w:tcMar>
            <w:vAlign w:val="center"/>
          </w:tcPr>
          <w:p w14:paraId="2F5FBC29" w14:textId="77777777" w:rsidR="009B0311" w:rsidRPr="009B0311" w:rsidRDefault="009B0311" w:rsidP="009B0311">
            <w:pPr>
              <w:spacing w:line="360" w:lineRule="auto"/>
              <w:rPr>
                <w:sz w:val="24"/>
                <w:szCs w:val="24"/>
              </w:rPr>
            </w:pPr>
            <w:r w:rsidRPr="009B0311">
              <w:rPr>
                <w:color w:val="000000"/>
                <w:sz w:val="24"/>
                <w:szCs w:val="24"/>
              </w:rPr>
              <w:t>Lowest price during the period</w:t>
            </w:r>
          </w:p>
        </w:tc>
      </w:tr>
      <w:tr w:rsidR="009B0311" w:rsidRPr="009B0311" w14:paraId="597BAD25" w14:textId="77777777" w:rsidTr="00B9025F">
        <w:tc>
          <w:tcPr>
            <w:tcW w:w="2400" w:type="dxa"/>
            <w:tcMar>
              <w:top w:w="80" w:type="dxa"/>
              <w:left w:w="100" w:type="dxa"/>
              <w:bottom w:w="80" w:type="dxa"/>
              <w:right w:w="100" w:type="dxa"/>
            </w:tcMar>
            <w:vAlign w:val="center"/>
          </w:tcPr>
          <w:p w14:paraId="67077C7A" w14:textId="77777777" w:rsidR="009B0311" w:rsidRPr="009B0311" w:rsidRDefault="009B0311" w:rsidP="009B0311">
            <w:pPr>
              <w:spacing w:line="360" w:lineRule="auto"/>
              <w:rPr>
                <w:sz w:val="24"/>
                <w:szCs w:val="24"/>
              </w:rPr>
            </w:pPr>
            <w:r w:rsidRPr="009B0311">
              <w:rPr>
                <w:color w:val="000000"/>
                <w:sz w:val="24"/>
                <w:szCs w:val="24"/>
              </w:rPr>
              <w:t>Close</w:t>
            </w:r>
          </w:p>
        </w:tc>
        <w:tc>
          <w:tcPr>
            <w:tcW w:w="1800" w:type="dxa"/>
            <w:tcMar>
              <w:top w:w="80" w:type="dxa"/>
              <w:left w:w="100" w:type="dxa"/>
              <w:bottom w:w="80" w:type="dxa"/>
              <w:right w:w="100" w:type="dxa"/>
            </w:tcMar>
            <w:vAlign w:val="center"/>
          </w:tcPr>
          <w:p w14:paraId="253F3188" w14:textId="77777777" w:rsidR="009B0311" w:rsidRPr="009B0311" w:rsidRDefault="009B0311" w:rsidP="009B0311">
            <w:pPr>
              <w:spacing w:line="360" w:lineRule="auto"/>
              <w:rPr>
                <w:sz w:val="24"/>
                <w:szCs w:val="24"/>
              </w:rPr>
            </w:pPr>
            <w:r w:rsidRPr="009B0311">
              <w:rPr>
                <w:color w:val="000000"/>
                <w:sz w:val="24"/>
                <w:szCs w:val="24"/>
              </w:rPr>
              <w:t>Float</w:t>
            </w:r>
          </w:p>
        </w:tc>
        <w:tc>
          <w:tcPr>
            <w:tcW w:w="5160" w:type="dxa"/>
            <w:tcMar>
              <w:top w:w="80" w:type="dxa"/>
              <w:left w:w="100" w:type="dxa"/>
              <w:bottom w:w="80" w:type="dxa"/>
              <w:right w:w="100" w:type="dxa"/>
            </w:tcMar>
            <w:vAlign w:val="center"/>
          </w:tcPr>
          <w:p w14:paraId="045C06C0" w14:textId="77777777" w:rsidR="009B0311" w:rsidRPr="009B0311" w:rsidRDefault="009B0311" w:rsidP="009B0311">
            <w:pPr>
              <w:spacing w:line="360" w:lineRule="auto"/>
              <w:rPr>
                <w:sz w:val="24"/>
                <w:szCs w:val="24"/>
              </w:rPr>
            </w:pPr>
            <w:r w:rsidRPr="009B0311">
              <w:rPr>
                <w:color w:val="000000"/>
                <w:sz w:val="24"/>
                <w:szCs w:val="24"/>
              </w:rPr>
              <w:t>Closing market price</w:t>
            </w:r>
          </w:p>
        </w:tc>
      </w:tr>
      <w:tr w:rsidR="009B0311" w:rsidRPr="009B0311" w14:paraId="6E72A133" w14:textId="77777777" w:rsidTr="00B9025F">
        <w:tc>
          <w:tcPr>
            <w:tcW w:w="2400" w:type="dxa"/>
            <w:tcMar>
              <w:top w:w="80" w:type="dxa"/>
              <w:left w:w="100" w:type="dxa"/>
              <w:bottom w:w="80" w:type="dxa"/>
              <w:right w:w="100" w:type="dxa"/>
            </w:tcMar>
            <w:vAlign w:val="center"/>
          </w:tcPr>
          <w:p w14:paraId="78AE4386" w14:textId="77777777" w:rsidR="009B0311" w:rsidRPr="009B0311" w:rsidRDefault="009B0311" w:rsidP="009B0311">
            <w:pPr>
              <w:spacing w:line="360" w:lineRule="auto"/>
              <w:rPr>
                <w:sz w:val="24"/>
                <w:szCs w:val="24"/>
              </w:rPr>
            </w:pPr>
            <w:r w:rsidRPr="009B0311">
              <w:rPr>
                <w:color w:val="000000"/>
                <w:sz w:val="24"/>
                <w:szCs w:val="24"/>
              </w:rPr>
              <w:t>Volume</w:t>
            </w:r>
          </w:p>
        </w:tc>
        <w:tc>
          <w:tcPr>
            <w:tcW w:w="1800" w:type="dxa"/>
            <w:tcMar>
              <w:top w:w="80" w:type="dxa"/>
              <w:left w:w="100" w:type="dxa"/>
              <w:bottom w:w="80" w:type="dxa"/>
              <w:right w:w="100" w:type="dxa"/>
            </w:tcMar>
            <w:vAlign w:val="center"/>
          </w:tcPr>
          <w:p w14:paraId="506158C6" w14:textId="77777777" w:rsidR="009B0311" w:rsidRPr="009B0311" w:rsidRDefault="009B0311" w:rsidP="009B0311">
            <w:pPr>
              <w:spacing w:line="360" w:lineRule="auto"/>
              <w:rPr>
                <w:sz w:val="24"/>
                <w:szCs w:val="24"/>
              </w:rPr>
            </w:pPr>
            <w:r w:rsidRPr="009B0311">
              <w:rPr>
                <w:color w:val="000000"/>
                <w:sz w:val="24"/>
                <w:szCs w:val="24"/>
              </w:rPr>
              <w:t>Numeric</w:t>
            </w:r>
          </w:p>
        </w:tc>
        <w:tc>
          <w:tcPr>
            <w:tcW w:w="5160" w:type="dxa"/>
            <w:tcMar>
              <w:top w:w="80" w:type="dxa"/>
              <w:left w:w="100" w:type="dxa"/>
              <w:bottom w:w="80" w:type="dxa"/>
              <w:right w:w="100" w:type="dxa"/>
            </w:tcMar>
            <w:vAlign w:val="center"/>
          </w:tcPr>
          <w:p w14:paraId="41978FC0" w14:textId="77777777" w:rsidR="009B0311" w:rsidRPr="009B0311" w:rsidRDefault="009B0311" w:rsidP="009B0311">
            <w:pPr>
              <w:spacing w:line="360" w:lineRule="auto"/>
              <w:rPr>
                <w:sz w:val="24"/>
                <w:szCs w:val="24"/>
              </w:rPr>
            </w:pPr>
            <w:r w:rsidRPr="009B0311">
              <w:rPr>
                <w:color w:val="000000"/>
                <w:sz w:val="24"/>
                <w:szCs w:val="24"/>
              </w:rPr>
              <w:t>Number of shares/contracts traded</w:t>
            </w:r>
          </w:p>
        </w:tc>
      </w:tr>
      <w:tr w:rsidR="009B0311" w:rsidRPr="009B0311" w14:paraId="260333D2" w14:textId="77777777" w:rsidTr="00B9025F">
        <w:tc>
          <w:tcPr>
            <w:tcW w:w="2400" w:type="dxa"/>
            <w:tcMar>
              <w:top w:w="80" w:type="dxa"/>
              <w:left w:w="100" w:type="dxa"/>
              <w:bottom w:w="80" w:type="dxa"/>
              <w:right w:w="100" w:type="dxa"/>
            </w:tcMar>
            <w:vAlign w:val="center"/>
          </w:tcPr>
          <w:p w14:paraId="3E9F034F" w14:textId="77777777" w:rsidR="009B0311" w:rsidRPr="009B0311" w:rsidRDefault="009B0311" w:rsidP="009B0311">
            <w:pPr>
              <w:spacing w:line="360" w:lineRule="auto"/>
              <w:rPr>
                <w:sz w:val="24"/>
                <w:szCs w:val="24"/>
              </w:rPr>
            </w:pPr>
            <w:r w:rsidRPr="009B0311">
              <w:rPr>
                <w:color w:val="000000"/>
                <w:sz w:val="24"/>
                <w:szCs w:val="24"/>
              </w:rPr>
              <w:t>Return</w:t>
            </w:r>
          </w:p>
        </w:tc>
        <w:tc>
          <w:tcPr>
            <w:tcW w:w="1800" w:type="dxa"/>
            <w:tcMar>
              <w:top w:w="80" w:type="dxa"/>
              <w:left w:w="100" w:type="dxa"/>
              <w:bottom w:w="80" w:type="dxa"/>
              <w:right w:w="100" w:type="dxa"/>
            </w:tcMar>
            <w:vAlign w:val="center"/>
          </w:tcPr>
          <w:p w14:paraId="754EC92F" w14:textId="77777777" w:rsidR="009B0311" w:rsidRPr="009B0311" w:rsidRDefault="009B0311" w:rsidP="009B0311">
            <w:pPr>
              <w:spacing w:line="360" w:lineRule="auto"/>
              <w:rPr>
                <w:sz w:val="24"/>
                <w:szCs w:val="24"/>
              </w:rPr>
            </w:pPr>
            <w:r w:rsidRPr="009B0311">
              <w:rPr>
                <w:color w:val="000000"/>
                <w:sz w:val="24"/>
                <w:szCs w:val="24"/>
              </w:rPr>
              <w:t>Float</w:t>
            </w:r>
          </w:p>
        </w:tc>
        <w:tc>
          <w:tcPr>
            <w:tcW w:w="5160" w:type="dxa"/>
            <w:tcMar>
              <w:top w:w="80" w:type="dxa"/>
              <w:left w:w="100" w:type="dxa"/>
              <w:bottom w:w="80" w:type="dxa"/>
              <w:right w:w="100" w:type="dxa"/>
            </w:tcMar>
            <w:vAlign w:val="center"/>
          </w:tcPr>
          <w:p w14:paraId="6A8907F5" w14:textId="77777777" w:rsidR="009B0311" w:rsidRPr="009B0311" w:rsidRDefault="009B0311" w:rsidP="009B0311">
            <w:pPr>
              <w:spacing w:line="360" w:lineRule="auto"/>
              <w:rPr>
                <w:sz w:val="24"/>
                <w:szCs w:val="24"/>
              </w:rPr>
            </w:pPr>
            <w:r w:rsidRPr="009B0311">
              <w:rPr>
                <w:color w:val="000000"/>
                <w:sz w:val="24"/>
                <w:szCs w:val="24"/>
              </w:rPr>
              <w:t>Percentage or decimal price change from previous period</w:t>
            </w:r>
          </w:p>
        </w:tc>
      </w:tr>
      <w:tr w:rsidR="009B0311" w:rsidRPr="009B0311" w14:paraId="591F281E" w14:textId="77777777" w:rsidTr="00B9025F">
        <w:tc>
          <w:tcPr>
            <w:tcW w:w="2400" w:type="dxa"/>
            <w:tcMar>
              <w:top w:w="80" w:type="dxa"/>
              <w:left w:w="100" w:type="dxa"/>
              <w:bottom w:w="80" w:type="dxa"/>
              <w:right w:w="100" w:type="dxa"/>
            </w:tcMar>
            <w:vAlign w:val="center"/>
          </w:tcPr>
          <w:p w14:paraId="63E7D5C1" w14:textId="77777777" w:rsidR="009B0311" w:rsidRPr="009B0311" w:rsidRDefault="009B0311" w:rsidP="009B0311">
            <w:pPr>
              <w:spacing w:line="360" w:lineRule="auto"/>
              <w:rPr>
                <w:sz w:val="24"/>
                <w:szCs w:val="24"/>
              </w:rPr>
            </w:pPr>
            <w:r w:rsidRPr="009B0311">
              <w:rPr>
                <w:color w:val="000000"/>
                <w:sz w:val="24"/>
                <w:szCs w:val="24"/>
              </w:rPr>
              <w:t>SMA_5</w:t>
            </w:r>
          </w:p>
        </w:tc>
        <w:tc>
          <w:tcPr>
            <w:tcW w:w="1800" w:type="dxa"/>
            <w:tcMar>
              <w:top w:w="80" w:type="dxa"/>
              <w:left w:w="100" w:type="dxa"/>
              <w:bottom w:w="80" w:type="dxa"/>
              <w:right w:w="100" w:type="dxa"/>
            </w:tcMar>
            <w:vAlign w:val="center"/>
          </w:tcPr>
          <w:p w14:paraId="50003E7B" w14:textId="77777777" w:rsidR="009B0311" w:rsidRPr="009B0311" w:rsidRDefault="009B0311" w:rsidP="009B0311">
            <w:pPr>
              <w:spacing w:line="360" w:lineRule="auto"/>
              <w:rPr>
                <w:sz w:val="24"/>
                <w:szCs w:val="24"/>
              </w:rPr>
            </w:pPr>
            <w:r w:rsidRPr="009B0311">
              <w:rPr>
                <w:color w:val="000000"/>
                <w:sz w:val="24"/>
                <w:szCs w:val="24"/>
              </w:rPr>
              <w:t>Float</w:t>
            </w:r>
          </w:p>
        </w:tc>
        <w:tc>
          <w:tcPr>
            <w:tcW w:w="5160" w:type="dxa"/>
            <w:tcMar>
              <w:top w:w="80" w:type="dxa"/>
              <w:left w:w="100" w:type="dxa"/>
              <w:bottom w:w="80" w:type="dxa"/>
              <w:right w:w="100" w:type="dxa"/>
            </w:tcMar>
            <w:vAlign w:val="center"/>
          </w:tcPr>
          <w:p w14:paraId="3469C7B5" w14:textId="77777777" w:rsidR="009B0311" w:rsidRPr="009B0311" w:rsidRDefault="009B0311" w:rsidP="009B0311">
            <w:pPr>
              <w:spacing w:line="360" w:lineRule="auto"/>
              <w:rPr>
                <w:sz w:val="24"/>
                <w:szCs w:val="24"/>
              </w:rPr>
            </w:pPr>
            <w:r w:rsidRPr="009B0311">
              <w:rPr>
                <w:color w:val="000000"/>
                <w:sz w:val="24"/>
                <w:szCs w:val="24"/>
              </w:rPr>
              <w:t>5-period simple moving average of closing price</w:t>
            </w:r>
          </w:p>
        </w:tc>
      </w:tr>
      <w:tr w:rsidR="009B0311" w:rsidRPr="009B0311" w14:paraId="3FB4C693" w14:textId="77777777" w:rsidTr="00B9025F">
        <w:tc>
          <w:tcPr>
            <w:tcW w:w="2400" w:type="dxa"/>
            <w:tcMar>
              <w:top w:w="80" w:type="dxa"/>
              <w:left w:w="100" w:type="dxa"/>
              <w:bottom w:w="80" w:type="dxa"/>
              <w:right w:w="100" w:type="dxa"/>
            </w:tcMar>
            <w:vAlign w:val="center"/>
          </w:tcPr>
          <w:p w14:paraId="1B52FE09" w14:textId="77777777" w:rsidR="009B0311" w:rsidRPr="009B0311" w:rsidRDefault="009B0311" w:rsidP="009B0311">
            <w:pPr>
              <w:spacing w:line="360" w:lineRule="auto"/>
              <w:rPr>
                <w:sz w:val="24"/>
                <w:szCs w:val="24"/>
              </w:rPr>
            </w:pPr>
            <w:r w:rsidRPr="009B0311">
              <w:rPr>
                <w:color w:val="000000"/>
                <w:sz w:val="24"/>
                <w:szCs w:val="24"/>
              </w:rPr>
              <w:t>SMA_20</w:t>
            </w:r>
          </w:p>
        </w:tc>
        <w:tc>
          <w:tcPr>
            <w:tcW w:w="1800" w:type="dxa"/>
            <w:tcMar>
              <w:top w:w="80" w:type="dxa"/>
              <w:left w:w="100" w:type="dxa"/>
              <w:bottom w:w="80" w:type="dxa"/>
              <w:right w:w="100" w:type="dxa"/>
            </w:tcMar>
            <w:vAlign w:val="center"/>
          </w:tcPr>
          <w:p w14:paraId="59E871C4" w14:textId="77777777" w:rsidR="009B0311" w:rsidRPr="009B0311" w:rsidRDefault="009B0311" w:rsidP="009B0311">
            <w:pPr>
              <w:spacing w:line="360" w:lineRule="auto"/>
              <w:rPr>
                <w:sz w:val="24"/>
                <w:szCs w:val="24"/>
              </w:rPr>
            </w:pPr>
            <w:r w:rsidRPr="009B0311">
              <w:rPr>
                <w:color w:val="000000"/>
                <w:sz w:val="24"/>
                <w:szCs w:val="24"/>
              </w:rPr>
              <w:t>Float</w:t>
            </w:r>
          </w:p>
        </w:tc>
        <w:tc>
          <w:tcPr>
            <w:tcW w:w="5160" w:type="dxa"/>
            <w:tcMar>
              <w:top w:w="80" w:type="dxa"/>
              <w:left w:w="100" w:type="dxa"/>
              <w:bottom w:w="80" w:type="dxa"/>
              <w:right w:w="100" w:type="dxa"/>
            </w:tcMar>
            <w:vAlign w:val="center"/>
          </w:tcPr>
          <w:p w14:paraId="45614585" w14:textId="77777777" w:rsidR="009B0311" w:rsidRPr="009B0311" w:rsidRDefault="009B0311" w:rsidP="009B0311">
            <w:pPr>
              <w:spacing w:line="360" w:lineRule="auto"/>
              <w:rPr>
                <w:sz w:val="24"/>
                <w:szCs w:val="24"/>
              </w:rPr>
            </w:pPr>
            <w:r w:rsidRPr="009B0311">
              <w:rPr>
                <w:color w:val="000000"/>
                <w:sz w:val="24"/>
                <w:szCs w:val="24"/>
              </w:rPr>
              <w:t>20-period simple moving average of closing price</w:t>
            </w:r>
          </w:p>
        </w:tc>
      </w:tr>
      <w:tr w:rsidR="009B0311" w:rsidRPr="009B0311" w14:paraId="73880CD7" w14:textId="77777777" w:rsidTr="00B9025F">
        <w:tc>
          <w:tcPr>
            <w:tcW w:w="2400" w:type="dxa"/>
            <w:tcMar>
              <w:top w:w="80" w:type="dxa"/>
              <w:left w:w="100" w:type="dxa"/>
              <w:bottom w:w="80" w:type="dxa"/>
              <w:right w:w="100" w:type="dxa"/>
            </w:tcMar>
            <w:vAlign w:val="center"/>
          </w:tcPr>
          <w:p w14:paraId="1532C547" w14:textId="77777777" w:rsidR="009B0311" w:rsidRPr="009B0311" w:rsidRDefault="009B0311" w:rsidP="009B0311">
            <w:pPr>
              <w:spacing w:line="360" w:lineRule="auto"/>
              <w:rPr>
                <w:sz w:val="24"/>
                <w:szCs w:val="24"/>
              </w:rPr>
            </w:pPr>
            <w:r w:rsidRPr="009B0311">
              <w:rPr>
                <w:color w:val="000000"/>
                <w:sz w:val="24"/>
                <w:szCs w:val="24"/>
              </w:rPr>
              <w:t>Volatility_20</w:t>
            </w:r>
          </w:p>
        </w:tc>
        <w:tc>
          <w:tcPr>
            <w:tcW w:w="1800" w:type="dxa"/>
            <w:tcMar>
              <w:top w:w="80" w:type="dxa"/>
              <w:left w:w="100" w:type="dxa"/>
              <w:bottom w:w="80" w:type="dxa"/>
              <w:right w:w="100" w:type="dxa"/>
            </w:tcMar>
            <w:vAlign w:val="center"/>
          </w:tcPr>
          <w:p w14:paraId="57C70065" w14:textId="77777777" w:rsidR="009B0311" w:rsidRPr="009B0311" w:rsidRDefault="009B0311" w:rsidP="009B0311">
            <w:pPr>
              <w:spacing w:line="360" w:lineRule="auto"/>
              <w:rPr>
                <w:sz w:val="24"/>
                <w:szCs w:val="24"/>
              </w:rPr>
            </w:pPr>
            <w:r w:rsidRPr="009B0311">
              <w:rPr>
                <w:color w:val="000000"/>
                <w:sz w:val="24"/>
                <w:szCs w:val="24"/>
              </w:rPr>
              <w:t>Float</w:t>
            </w:r>
          </w:p>
        </w:tc>
        <w:tc>
          <w:tcPr>
            <w:tcW w:w="5160" w:type="dxa"/>
            <w:tcMar>
              <w:top w:w="80" w:type="dxa"/>
              <w:left w:w="100" w:type="dxa"/>
              <w:bottom w:w="80" w:type="dxa"/>
              <w:right w:w="100" w:type="dxa"/>
            </w:tcMar>
            <w:vAlign w:val="center"/>
          </w:tcPr>
          <w:p w14:paraId="08670719" w14:textId="77777777" w:rsidR="009B0311" w:rsidRPr="009B0311" w:rsidRDefault="009B0311" w:rsidP="009B0311">
            <w:pPr>
              <w:spacing w:line="360" w:lineRule="auto"/>
              <w:rPr>
                <w:sz w:val="24"/>
                <w:szCs w:val="24"/>
              </w:rPr>
            </w:pPr>
            <w:r w:rsidRPr="009B0311">
              <w:rPr>
                <w:color w:val="000000"/>
                <w:sz w:val="24"/>
                <w:szCs w:val="24"/>
              </w:rPr>
              <w:t>20-period rolling volatility of returns</w:t>
            </w:r>
          </w:p>
        </w:tc>
      </w:tr>
      <w:tr w:rsidR="009B0311" w:rsidRPr="009B0311" w14:paraId="2F774C80" w14:textId="77777777" w:rsidTr="00B9025F">
        <w:tc>
          <w:tcPr>
            <w:tcW w:w="2400" w:type="dxa"/>
            <w:tcMar>
              <w:top w:w="80" w:type="dxa"/>
              <w:left w:w="100" w:type="dxa"/>
              <w:bottom w:w="80" w:type="dxa"/>
              <w:right w:w="100" w:type="dxa"/>
            </w:tcMar>
            <w:vAlign w:val="center"/>
          </w:tcPr>
          <w:p w14:paraId="45618E3D" w14:textId="77777777" w:rsidR="009B0311" w:rsidRPr="009B0311" w:rsidRDefault="009B0311" w:rsidP="009B0311">
            <w:pPr>
              <w:spacing w:line="360" w:lineRule="auto"/>
              <w:rPr>
                <w:sz w:val="24"/>
                <w:szCs w:val="24"/>
              </w:rPr>
            </w:pPr>
            <w:r w:rsidRPr="009B0311">
              <w:rPr>
                <w:color w:val="000000"/>
                <w:sz w:val="24"/>
                <w:szCs w:val="24"/>
              </w:rPr>
              <w:t>Volume_Change</w:t>
            </w:r>
          </w:p>
        </w:tc>
        <w:tc>
          <w:tcPr>
            <w:tcW w:w="1800" w:type="dxa"/>
            <w:tcMar>
              <w:top w:w="80" w:type="dxa"/>
              <w:left w:w="100" w:type="dxa"/>
              <w:bottom w:w="80" w:type="dxa"/>
              <w:right w:w="100" w:type="dxa"/>
            </w:tcMar>
            <w:vAlign w:val="center"/>
          </w:tcPr>
          <w:p w14:paraId="4A9A96FF" w14:textId="77777777" w:rsidR="009B0311" w:rsidRPr="009B0311" w:rsidRDefault="009B0311" w:rsidP="009B0311">
            <w:pPr>
              <w:spacing w:line="360" w:lineRule="auto"/>
              <w:rPr>
                <w:sz w:val="24"/>
                <w:szCs w:val="24"/>
              </w:rPr>
            </w:pPr>
            <w:r w:rsidRPr="009B0311">
              <w:rPr>
                <w:color w:val="000000"/>
                <w:sz w:val="24"/>
                <w:szCs w:val="24"/>
              </w:rPr>
              <w:t>Float</w:t>
            </w:r>
          </w:p>
        </w:tc>
        <w:tc>
          <w:tcPr>
            <w:tcW w:w="5160" w:type="dxa"/>
            <w:tcMar>
              <w:top w:w="80" w:type="dxa"/>
              <w:left w:w="100" w:type="dxa"/>
              <w:bottom w:w="80" w:type="dxa"/>
              <w:right w:w="100" w:type="dxa"/>
            </w:tcMar>
            <w:vAlign w:val="center"/>
          </w:tcPr>
          <w:p w14:paraId="279F9080" w14:textId="77777777" w:rsidR="009B0311" w:rsidRPr="009B0311" w:rsidRDefault="009B0311" w:rsidP="009B0311">
            <w:pPr>
              <w:spacing w:line="360" w:lineRule="auto"/>
              <w:rPr>
                <w:sz w:val="24"/>
                <w:szCs w:val="24"/>
              </w:rPr>
            </w:pPr>
            <w:r w:rsidRPr="009B0311">
              <w:rPr>
                <w:color w:val="000000"/>
                <w:sz w:val="24"/>
                <w:szCs w:val="24"/>
              </w:rPr>
              <w:t>Relative change in trading volume</w:t>
            </w:r>
          </w:p>
        </w:tc>
      </w:tr>
      <w:tr w:rsidR="009B0311" w:rsidRPr="009B0311" w14:paraId="2C69826D" w14:textId="77777777" w:rsidTr="00B9025F">
        <w:tc>
          <w:tcPr>
            <w:tcW w:w="2400" w:type="dxa"/>
            <w:tcMar>
              <w:top w:w="80" w:type="dxa"/>
              <w:left w:w="100" w:type="dxa"/>
              <w:bottom w:w="80" w:type="dxa"/>
              <w:right w:w="100" w:type="dxa"/>
            </w:tcMar>
            <w:vAlign w:val="center"/>
          </w:tcPr>
          <w:p w14:paraId="0EBEA7B7" w14:textId="77777777" w:rsidR="009B0311" w:rsidRPr="009B0311" w:rsidRDefault="009B0311" w:rsidP="009B0311">
            <w:pPr>
              <w:spacing w:line="360" w:lineRule="auto"/>
              <w:rPr>
                <w:sz w:val="24"/>
                <w:szCs w:val="24"/>
              </w:rPr>
            </w:pPr>
            <w:r w:rsidRPr="009B0311">
              <w:rPr>
                <w:color w:val="000000"/>
                <w:sz w:val="24"/>
                <w:szCs w:val="24"/>
              </w:rPr>
              <w:t>Target</w:t>
            </w:r>
          </w:p>
        </w:tc>
        <w:tc>
          <w:tcPr>
            <w:tcW w:w="1800" w:type="dxa"/>
            <w:tcMar>
              <w:top w:w="80" w:type="dxa"/>
              <w:left w:w="100" w:type="dxa"/>
              <w:bottom w:w="80" w:type="dxa"/>
              <w:right w:w="100" w:type="dxa"/>
            </w:tcMar>
            <w:vAlign w:val="center"/>
          </w:tcPr>
          <w:p w14:paraId="4334C975" w14:textId="77777777" w:rsidR="009B0311" w:rsidRPr="009B0311" w:rsidRDefault="009B0311" w:rsidP="009B0311">
            <w:pPr>
              <w:spacing w:line="360" w:lineRule="auto"/>
              <w:rPr>
                <w:sz w:val="24"/>
                <w:szCs w:val="24"/>
              </w:rPr>
            </w:pPr>
            <w:r w:rsidRPr="009B0311">
              <w:rPr>
                <w:color w:val="000000"/>
                <w:sz w:val="24"/>
                <w:szCs w:val="24"/>
              </w:rPr>
              <w:t>Numeric/Category</w:t>
            </w:r>
          </w:p>
        </w:tc>
        <w:tc>
          <w:tcPr>
            <w:tcW w:w="5160" w:type="dxa"/>
            <w:tcMar>
              <w:top w:w="80" w:type="dxa"/>
              <w:left w:w="100" w:type="dxa"/>
              <w:bottom w:w="80" w:type="dxa"/>
              <w:right w:w="100" w:type="dxa"/>
            </w:tcMar>
            <w:vAlign w:val="center"/>
          </w:tcPr>
          <w:p w14:paraId="5B216D43" w14:textId="77777777" w:rsidR="009B0311" w:rsidRPr="009B0311" w:rsidRDefault="009B0311" w:rsidP="009B0311">
            <w:pPr>
              <w:spacing w:line="360" w:lineRule="auto"/>
              <w:rPr>
                <w:sz w:val="24"/>
                <w:szCs w:val="24"/>
              </w:rPr>
            </w:pPr>
            <w:r w:rsidRPr="009B0311">
              <w:rPr>
                <w:color w:val="000000"/>
                <w:sz w:val="24"/>
                <w:szCs w:val="24"/>
              </w:rPr>
              <w:t>Next-period return or movement label</w:t>
            </w:r>
          </w:p>
        </w:tc>
      </w:tr>
      <w:tr w:rsidR="009B0311" w:rsidRPr="009B0311" w14:paraId="308BE715" w14:textId="77777777" w:rsidTr="00B9025F">
        <w:tc>
          <w:tcPr>
            <w:tcW w:w="2400" w:type="dxa"/>
            <w:tcMar>
              <w:top w:w="80" w:type="dxa"/>
              <w:left w:w="100" w:type="dxa"/>
              <w:bottom w:w="80" w:type="dxa"/>
              <w:right w:w="100" w:type="dxa"/>
            </w:tcMar>
            <w:vAlign w:val="center"/>
          </w:tcPr>
          <w:p w14:paraId="66BD5654" w14:textId="77777777" w:rsidR="009B0311" w:rsidRPr="009B0311" w:rsidRDefault="009B0311" w:rsidP="009B0311">
            <w:pPr>
              <w:spacing w:line="360" w:lineRule="auto"/>
              <w:rPr>
                <w:sz w:val="24"/>
                <w:szCs w:val="24"/>
              </w:rPr>
            </w:pPr>
            <w:r w:rsidRPr="009B0311">
              <w:rPr>
                <w:color w:val="000000"/>
                <w:sz w:val="24"/>
                <w:szCs w:val="24"/>
              </w:rPr>
              <w:t>Market</w:t>
            </w:r>
          </w:p>
        </w:tc>
        <w:tc>
          <w:tcPr>
            <w:tcW w:w="1800" w:type="dxa"/>
            <w:tcMar>
              <w:top w:w="80" w:type="dxa"/>
              <w:left w:w="100" w:type="dxa"/>
              <w:bottom w:w="80" w:type="dxa"/>
              <w:right w:w="100" w:type="dxa"/>
            </w:tcMar>
            <w:vAlign w:val="center"/>
          </w:tcPr>
          <w:p w14:paraId="08A5C057" w14:textId="77777777" w:rsidR="009B0311" w:rsidRPr="009B0311" w:rsidRDefault="009B0311" w:rsidP="009B0311">
            <w:pPr>
              <w:spacing w:line="360" w:lineRule="auto"/>
              <w:rPr>
                <w:sz w:val="24"/>
                <w:szCs w:val="24"/>
              </w:rPr>
            </w:pPr>
            <w:r w:rsidRPr="009B0311">
              <w:rPr>
                <w:color w:val="000000"/>
                <w:sz w:val="24"/>
                <w:szCs w:val="24"/>
              </w:rPr>
              <w:t>Categorical</w:t>
            </w:r>
          </w:p>
        </w:tc>
        <w:tc>
          <w:tcPr>
            <w:tcW w:w="5160" w:type="dxa"/>
            <w:tcMar>
              <w:top w:w="80" w:type="dxa"/>
              <w:left w:w="100" w:type="dxa"/>
              <w:bottom w:w="80" w:type="dxa"/>
              <w:right w:w="100" w:type="dxa"/>
            </w:tcMar>
            <w:vAlign w:val="center"/>
          </w:tcPr>
          <w:p w14:paraId="59D08BB1" w14:textId="77777777" w:rsidR="009B0311" w:rsidRPr="009B0311" w:rsidRDefault="009B0311" w:rsidP="009B0311">
            <w:pPr>
              <w:spacing w:line="360" w:lineRule="auto"/>
              <w:rPr>
                <w:sz w:val="24"/>
                <w:szCs w:val="24"/>
              </w:rPr>
            </w:pPr>
            <w:r w:rsidRPr="009B0311">
              <w:rPr>
                <w:color w:val="000000"/>
                <w:sz w:val="24"/>
                <w:szCs w:val="24"/>
              </w:rPr>
              <w:t>Exchange or market source</w:t>
            </w:r>
          </w:p>
        </w:tc>
      </w:tr>
      <w:tr w:rsidR="009B0311" w:rsidRPr="009B0311" w14:paraId="1E663B35" w14:textId="77777777" w:rsidTr="00B9025F">
        <w:tc>
          <w:tcPr>
            <w:tcW w:w="2400" w:type="dxa"/>
            <w:tcMar>
              <w:top w:w="80" w:type="dxa"/>
              <w:left w:w="100" w:type="dxa"/>
              <w:bottom w:w="80" w:type="dxa"/>
              <w:right w:w="100" w:type="dxa"/>
            </w:tcMar>
            <w:vAlign w:val="center"/>
          </w:tcPr>
          <w:p w14:paraId="022CEC0C" w14:textId="77777777" w:rsidR="009B0311" w:rsidRPr="009B0311" w:rsidRDefault="009B0311" w:rsidP="009B0311">
            <w:pPr>
              <w:spacing w:line="360" w:lineRule="auto"/>
              <w:rPr>
                <w:sz w:val="24"/>
                <w:szCs w:val="24"/>
              </w:rPr>
            </w:pPr>
            <w:r w:rsidRPr="009B0311">
              <w:rPr>
                <w:color w:val="000000"/>
                <w:sz w:val="24"/>
                <w:szCs w:val="24"/>
              </w:rPr>
              <w:t>Data Source</w:t>
            </w:r>
          </w:p>
        </w:tc>
        <w:tc>
          <w:tcPr>
            <w:tcW w:w="1800" w:type="dxa"/>
            <w:tcMar>
              <w:top w:w="80" w:type="dxa"/>
              <w:left w:w="100" w:type="dxa"/>
              <w:bottom w:w="80" w:type="dxa"/>
              <w:right w:w="100" w:type="dxa"/>
            </w:tcMar>
            <w:vAlign w:val="center"/>
          </w:tcPr>
          <w:p w14:paraId="10682C8E" w14:textId="77777777" w:rsidR="009B0311" w:rsidRPr="009B0311" w:rsidRDefault="009B0311" w:rsidP="009B0311">
            <w:pPr>
              <w:spacing w:line="360" w:lineRule="auto"/>
              <w:rPr>
                <w:sz w:val="24"/>
                <w:szCs w:val="24"/>
              </w:rPr>
            </w:pPr>
            <w:r w:rsidRPr="009B0311">
              <w:rPr>
                <w:color w:val="000000"/>
                <w:sz w:val="24"/>
                <w:szCs w:val="24"/>
              </w:rPr>
              <w:t>Categorical</w:t>
            </w:r>
          </w:p>
        </w:tc>
        <w:tc>
          <w:tcPr>
            <w:tcW w:w="5160" w:type="dxa"/>
            <w:tcMar>
              <w:top w:w="80" w:type="dxa"/>
              <w:left w:w="100" w:type="dxa"/>
              <w:bottom w:w="80" w:type="dxa"/>
              <w:right w:w="100" w:type="dxa"/>
            </w:tcMar>
            <w:vAlign w:val="center"/>
          </w:tcPr>
          <w:p w14:paraId="0781ECCD" w14:textId="77777777" w:rsidR="009B0311" w:rsidRPr="009B0311" w:rsidRDefault="009B0311" w:rsidP="009B0311">
            <w:pPr>
              <w:spacing w:line="360" w:lineRule="auto"/>
              <w:rPr>
                <w:sz w:val="24"/>
                <w:szCs w:val="24"/>
              </w:rPr>
            </w:pPr>
            <w:r w:rsidRPr="009B0311">
              <w:rPr>
                <w:color w:val="000000"/>
                <w:sz w:val="24"/>
                <w:szCs w:val="24"/>
              </w:rPr>
              <w:t>CSV/API/provider used for the record</w:t>
            </w:r>
          </w:p>
        </w:tc>
      </w:tr>
      <w:tr w:rsidR="009B0311" w:rsidRPr="009B0311" w14:paraId="7325E6EA" w14:textId="77777777" w:rsidTr="00B9025F">
        <w:tc>
          <w:tcPr>
            <w:tcW w:w="2400" w:type="dxa"/>
            <w:tcMar>
              <w:top w:w="80" w:type="dxa"/>
              <w:left w:w="100" w:type="dxa"/>
              <w:bottom w:w="80" w:type="dxa"/>
              <w:right w:w="100" w:type="dxa"/>
            </w:tcMar>
            <w:vAlign w:val="center"/>
          </w:tcPr>
          <w:p w14:paraId="52FA25B6" w14:textId="77777777" w:rsidR="009B0311" w:rsidRPr="009B0311" w:rsidRDefault="009B0311" w:rsidP="009B0311">
            <w:pPr>
              <w:spacing w:line="360" w:lineRule="auto"/>
              <w:rPr>
                <w:sz w:val="24"/>
                <w:szCs w:val="24"/>
              </w:rPr>
            </w:pPr>
            <w:r w:rsidRPr="009B0311">
              <w:rPr>
                <w:color w:val="000000"/>
                <w:sz w:val="24"/>
                <w:szCs w:val="24"/>
              </w:rPr>
              <w:lastRenderedPageBreak/>
              <w:t>Prediction</w:t>
            </w:r>
          </w:p>
        </w:tc>
        <w:tc>
          <w:tcPr>
            <w:tcW w:w="1800" w:type="dxa"/>
            <w:tcMar>
              <w:top w:w="80" w:type="dxa"/>
              <w:left w:w="100" w:type="dxa"/>
              <w:bottom w:w="80" w:type="dxa"/>
              <w:right w:w="100" w:type="dxa"/>
            </w:tcMar>
            <w:vAlign w:val="center"/>
          </w:tcPr>
          <w:p w14:paraId="61859F91" w14:textId="77777777" w:rsidR="009B0311" w:rsidRPr="009B0311" w:rsidRDefault="009B0311" w:rsidP="009B0311">
            <w:pPr>
              <w:spacing w:line="360" w:lineRule="auto"/>
              <w:rPr>
                <w:sz w:val="24"/>
                <w:szCs w:val="24"/>
              </w:rPr>
            </w:pPr>
            <w:r w:rsidRPr="009B0311">
              <w:rPr>
                <w:color w:val="000000"/>
                <w:sz w:val="24"/>
                <w:szCs w:val="24"/>
              </w:rPr>
              <w:t>Numeric/Category</w:t>
            </w:r>
          </w:p>
        </w:tc>
        <w:tc>
          <w:tcPr>
            <w:tcW w:w="5160" w:type="dxa"/>
            <w:tcMar>
              <w:top w:w="80" w:type="dxa"/>
              <w:left w:w="100" w:type="dxa"/>
              <w:bottom w:w="80" w:type="dxa"/>
              <w:right w:w="100" w:type="dxa"/>
            </w:tcMar>
            <w:vAlign w:val="center"/>
          </w:tcPr>
          <w:p w14:paraId="5E475F75" w14:textId="77777777" w:rsidR="009B0311" w:rsidRPr="009B0311" w:rsidRDefault="009B0311" w:rsidP="009B0311">
            <w:pPr>
              <w:spacing w:line="360" w:lineRule="auto"/>
              <w:rPr>
                <w:sz w:val="24"/>
                <w:szCs w:val="24"/>
              </w:rPr>
            </w:pPr>
            <w:r w:rsidRPr="009B0311">
              <w:rPr>
                <w:color w:val="000000"/>
                <w:sz w:val="24"/>
                <w:szCs w:val="24"/>
              </w:rPr>
              <w:t>Model-predicted movement or return</w:t>
            </w:r>
          </w:p>
        </w:tc>
      </w:tr>
      <w:tr w:rsidR="009B0311" w:rsidRPr="009B0311" w14:paraId="7203082E" w14:textId="77777777" w:rsidTr="00B9025F">
        <w:tc>
          <w:tcPr>
            <w:tcW w:w="2400" w:type="dxa"/>
            <w:tcMar>
              <w:top w:w="80" w:type="dxa"/>
              <w:left w:w="100" w:type="dxa"/>
              <w:bottom w:w="80" w:type="dxa"/>
              <w:right w:w="100" w:type="dxa"/>
            </w:tcMar>
            <w:vAlign w:val="center"/>
          </w:tcPr>
          <w:p w14:paraId="10188FEE" w14:textId="77777777" w:rsidR="009B0311" w:rsidRPr="009B0311" w:rsidRDefault="009B0311" w:rsidP="009B0311">
            <w:pPr>
              <w:spacing w:line="360" w:lineRule="auto"/>
              <w:rPr>
                <w:sz w:val="24"/>
                <w:szCs w:val="24"/>
              </w:rPr>
            </w:pPr>
            <w:r w:rsidRPr="009B0311">
              <w:rPr>
                <w:color w:val="000000"/>
                <w:sz w:val="24"/>
                <w:szCs w:val="24"/>
              </w:rPr>
              <w:t>Prediction Score</w:t>
            </w:r>
          </w:p>
        </w:tc>
        <w:tc>
          <w:tcPr>
            <w:tcW w:w="1800" w:type="dxa"/>
            <w:tcMar>
              <w:top w:w="80" w:type="dxa"/>
              <w:left w:w="100" w:type="dxa"/>
              <w:bottom w:w="80" w:type="dxa"/>
              <w:right w:w="100" w:type="dxa"/>
            </w:tcMar>
            <w:vAlign w:val="center"/>
          </w:tcPr>
          <w:p w14:paraId="195646C0" w14:textId="77777777" w:rsidR="009B0311" w:rsidRPr="009B0311" w:rsidRDefault="009B0311" w:rsidP="009B0311">
            <w:pPr>
              <w:spacing w:line="360" w:lineRule="auto"/>
              <w:rPr>
                <w:sz w:val="24"/>
                <w:szCs w:val="24"/>
              </w:rPr>
            </w:pPr>
            <w:r w:rsidRPr="009B0311">
              <w:rPr>
                <w:color w:val="000000"/>
                <w:sz w:val="24"/>
                <w:szCs w:val="24"/>
              </w:rPr>
              <w:t>Float</w:t>
            </w:r>
          </w:p>
        </w:tc>
        <w:tc>
          <w:tcPr>
            <w:tcW w:w="5160" w:type="dxa"/>
            <w:tcMar>
              <w:top w:w="80" w:type="dxa"/>
              <w:left w:w="100" w:type="dxa"/>
              <w:bottom w:w="80" w:type="dxa"/>
              <w:right w:w="100" w:type="dxa"/>
            </w:tcMar>
            <w:vAlign w:val="center"/>
          </w:tcPr>
          <w:p w14:paraId="1DE4EA73" w14:textId="77777777" w:rsidR="009B0311" w:rsidRPr="009B0311" w:rsidRDefault="009B0311" w:rsidP="009B0311">
            <w:pPr>
              <w:spacing w:line="360" w:lineRule="auto"/>
              <w:rPr>
                <w:sz w:val="24"/>
                <w:szCs w:val="24"/>
              </w:rPr>
            </w:pPr>
            <w:r w:rsidRPr="009B0311">
              <w:rPr>
                <w:color w:val="000000"/>
                <w:sz w:val="24"/>
                <w:szCs w:val="24"/>
              </w:rPr>
              <w:t>Model confidence/probability when available</w:t>
            </w:r>
          </w:p>
        </w:tc>
      </w:tr>
    </w:tbl>
    <w:p w14:paraId="795DB4B5"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Appendix E – Experimental / Raw Data</w:t>
      </w:r>
    </w:p>
    <w:p w14:paraId="1AEA8874" w14:textId="77777777" w:rsidR="009B0311" w:rsidRPr="009B0311" w:rsidRDefault="009B0311" w:rsidP="009B0311">
      <w:pPr>
        <w:spacing w:after="150" w:line="360" w:lineRule="auto"/>
        <w:rPr>
          <w:sz w:val="24"/>
          <w:szCs w:val="24"/>
        </w:rPr>
      </w:pPr>
      <w:r w:rsidRPr="009B0311">
        <w:rPr>
          <w:color w:val="000000"/>
          <w:sz w:val="24"/>
          <w:szCs w:val="24"/>
        </w:rPr>
        <w:t>Sample records should be taken directly from the selected stock-market dataset and should contain the fields required by the warehouse schema. The final appendix must identify the data source, observation period, stocks covered, and preprocessing steps actually applied.</w:t>
      </w:r>
    </w:p>
    <w:tbl>
      <w:tblPr>
        <w:tblW w:w="8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8"/>
        <w:gridCol w:w="1140"/>
        <w:gridCol w:w="688"/>
        <w:gridCol w:w="641"/>
        <w:gridCol w:w="595"/>
        <w:gridCol w:w="687"/>
        <w:gridCol w:w="896"/>
        <w:gridCol w:w="838"/>
        <w:gridCol w:w="977"/>
        <w:gridCol w:w="2183"/>
      </w:tblGrid>
      <w:tr w:rsidR="009B0311" w:rsidRPr="009B0311" w14:paraId="34CD6FB6" w14:textId="77777777" w:rsidTr="00B9025F">
        <w:trPr>
          <w:tblHeader/>
        </w:trPr>
        <w:tc>
          <w:tcPr>
            <w:tcW w:w="1000" w:type="dxa"/>
            <w:shd w:val="clear" w:color="auto" w:fill="D9E2F3"/>
            <w:tcMar>
              <w:top w:w="80" w:type="dxa"/>
              <w:left w:w="100" w:type="dxa"/>
              <w:bottom w:w="80" w:type="dxa"/>
              <w:right w:w="100" w:type="dxa"/>
            </w:tcMar>
            <w:vAlign w:val="center"/>
          </w:tcPr>
          <w:p w14:paraId="328197FE" w14:textId="77777777" w:rsidR="009B0311" w:rsidRPr="009B0311" w:rsidRDefault="009B0311" w:rsidP="009B0311">
            <w:pPr>
              <w:spacing w:line="360" w:lineRule="auto"/>
              <w:rPr>
                <w:sz w:val="24"/>
                <w:szCs w:val="24"/>
              </w:rPr>
            </w:pPr>
            <w:r w:rsidRPr="009B0311">
              <w:rPr>
                <w:b/>
                <w:bCs/>
                <w:color w:val="000000"/>
                <w:sz w:val="24"/>
                <w:szCs w:val="24"/>
              </w:rPr>
              <w:t>Timestamp</w:t>
            </w:r>
          </w:p>
        </w:tc>
        <w:tc>
          <w:tcPr>
            <w:tcW w:w="600" w:type="dxa"/>
            <w:shd w:val="clear" w:color="auto" w:fill="D9E2F3"/>
            <w:tcMar>
              <w:top w:w="80" w:type="dxa"/>
              <w:left w:w="100" w:type="dxa"/>
              <w:bottom w:w="80" w:type="dxa"/>
              <w:right w:w="100" w:type="dxa"/>
            </w:tcMar>
            <w:vAlign w:val="center"/>
          </w:tcPr>
          <w:p w14:paraId="30B0BA8D" w14:textId="77777777" w:rsidR="009B0311" w:rsidRPr="009B0311" w:rsidRDefault="009B0311" w:rsidP="009B0311">
            <w:pPr>
              <w:spacing w:line="360" w:lineRule="auto"/>
              <w:rPr>
                <w:sz w:val="24"/>
                <w:szCs w:val="24"/>
              </w:rPr>
            </w:pPr>
            <w:r w:rsidRPr="009B0311">
              <w:rPr>
                <w:b/>
                <w:bCs/>
                <w:color w:val="000000"/>
                <w:sz w:val="24"/>
                <w:szCs w:val="24"/>
              </w:rPr>
              <w:t>Symbol</w:t>
            </w:r>
          </w:p>
        </w:tc>
        <w:tc>
          <w:tcPr>
            <w:tcW w:w="800" w:type="dxa"/>
            <w:shd w:val="clear" w:color="auto" w:fill="D9E2F3"/>
            <w:tcMar>
              <w:top w:w="80" w:type="dxa"/>
              <w:left w:w="100" w:type="dxa"/>
              <w:bottom w:w="80" w:type="dxa"/>
              <w:right w:w="100" w:type="dxa"/>
            </w:tcMar>
            <w:vAlign w:val="center"/>
          </w:tcPr>
          <w:p w14:paraId="06F16D72" w14:textId="77777777" w:rsidR="009B0311" w:rsidRPr="009B0311" w:rsidRDefault="009B0311" w:rsidP="009B0311">
            <w:pPr>
              <w:spacing w:line="360" w:lineRule="auto"/>
              <w:rPr>
                <w:sz w:val="24"/>
                <w:szCs w:val="24"/>
              </w:rPr>
            </w:pPr>
            <w:r w:rsidRPr="009B0311">
              <w:rPr>
                <w:b/>
                <w:bCs/>
                <w:color w:val="000000"/>
                <w:sz w:val="24"/>
                <w:szCs w:val="24"/>
              </w:rPr>
              <w:t>Open</w:t>
            </w:r>
          </w:p>
        </w:tc>
        <w:tc>
          <w:tcPr>
            <w:tcW w:w="700" w:type="dxa"/>
            <w:shd w:val="clear" w:color="auto" w:fill="D9E2F3"/>
            <w:tcMar>
              <w:top w:w="80" w:type="dxa"/>
              <w:left w:w="100" w:type="dxa"/>
              <w:bottom w:w="80" w:type="dxa"/>
              <w:right w:w="100" w:type="dxa"/>
            </w:tcMar>
            <w:vAlign w:val="center"/>
          </w:tcPr>
          <w:p w14:paraId="7700670F" w14:textId="77777777" w:rsidR="009B0311" w:rsidRPr="009B0311" w:rsidRDefault="009B0311" w:rsidP="009B0311">
            <w:pPr>
              <w:spacing w:line="360" w:lineRule="auto"/>
              <w:rPr>
                <w:sz w:val="24"/>
                <w:szCs w:val="24"/>
              </w:rPr>
            </w:pPr>
            <w:r w:rsidRPr="009B0311">
              <w:rPr>
                <w:b/>
                <w:bCs/>
                <w:color w:val="000000"/>
                <w:sz w:val="24"/>
                <w:szCs w:val="24"/>
              </w:rPr>
              <w:t>High</w:t>
            </w:r>
          </w:p>
        </w:tc>
        <w:tc>
          <w:tcPr>
            <w:tcW w:w="800" w:type="dxa"/>
            <w:shd w:val="clear" w:color="auto" w:fill="D9E2F3"/>
            <w:tcMar>
              <w:top w:w="80" w:type="dxa"/>
              <w:left w:w="100" w:type="dxa"/>
              <w:bottom w:w="80" w:type="dxa"/>
              <w:right w:w="100" w:type="dxa"/>
            </w:tcMar>
            <w:vAlign w:val="center"/>
          </w:tcPr>
          <w:p w14:paraId="657E9093" w14:textId="77777777" w:rsidR="009B0311" w:rsidRPr="009B0311" w:rsidRDefault="009B0311" w:rsidP="009B0311">
            <w:pPr>
              <w:spacing w:line="360" w:lineRule="auto"/>
              <w:rPr>
                <w:sz w:val="24"/>
                <w:szCs w:val="24"/>
              </w:rPr>
            </w:pPr>
            <w:r w:rsidRPr="009B0311">
              <w:rPr>
                <w:b/>
                <w:bCs/>
                <w:color w:val="000000"/>
                <w:sz w:val="24"/>
                <w:szCs w:val="24"/>
              </w:rPr>
              <w:t>Low</w:t>
            </w:r>
          </w:p>
        </w:tc>
        <w:tc>
          <w:tcPr>
            <w:tcW w:w="800" w:type="dxa"/>
            <w:shd w:val="clear" w:color="auto" w:fill="D9E2F3"/>
            <w:tcMar>
              <w:top w:w="80" w:type="dxa"/>
              <w:left w:w="100" w:type="dxa"/>
              <w:bottom w:w="80" w:type="dxa"/>
              <w:right w:w="100" w:type="dxa"/>
            </w:tcMar>
            <w:vAlign w:val="center"/>
          </w:tcPr>
          <w:p w14:paraId="437D476C" w14:textId="77777777" w:rsidR="009B0311" w:rsidRPr="009B0311" w:rsidRDefault="009B0311" w:rsidP="009B0311">
            <w:pPr>
              <w:spacing w:line="360" w:lineRule="auto"/>
              <w:rPr>
                <w:sz w:val="24"/>
                <w:szCs w:val="24"/>
              </w:rPr>
            </w:pPr>
            <w:r w:rsidRPr="009B0311">
              <w:rPr>
                <w:b/>
                <w:bCs/>
                <w:color w:val="000000"/>
                <w:sz w:val="24"/>
                <w:szCs w:val="24"/>
              </w:rPr>
              <w:t>Close</w:t>
            </w:r>
          </w:p>
        </w:tc>
        <w:tc>
          <w:tcPr>
            <w:tcW w:w="700" w:type="dxa"/>
            <w:shd w:val="clear" w:color="auto" w:fill="D9E2F3"/>
            <w:tcMar>
              <w:top w:w="80" w:type="dxa"/>
              <w:left w:w="100" w:type="dxa"/>
              <w:bottom w:w="80" w:type="dxa"/>
              <w:right w:w="100" w:type="dxa"/>
            </w:tcMar>
            <w:vAlign w:val="center"/>
          </w:tcPr>
          <w:p w14:paraId="3829C2EA" w14:textId="77777777" w:rsidR="009B0311" w:rsidRPr="009B0311" w:rsidRDefault="009B0311" w:rsidP="009B0311">
            <w:pPr>
              <w:spacing w:line="360" w:lineRule="auto"/>
              <w:rPr>
                <w:sz w:val="24"/>
                <w:szCs w:val="24"/>
              </w:rPr>
            </w:pPr>
            <w:r w:rsidRPr="009B0311">
              <w:rPr>
                <w:b/>
                <w:bCs/>
                <w:color w:val="000000"/>
                <w:sz w:val="24"/>
                <w:szCs w:val="24"/>
              </w:rPr>
              <w:t>Volume</w:t>
            </w:r>
          </w:p>
        </w:tc>
        <w:tc>
          <w:tcPr>
            <w:tcW w:w="700" w:type="dxa"/>
            <w:shd w:val="clear" w:color="auto" w:fill="D9E2F3"/>
            <w:tcMar>
              <w:top w:w="80" w:type="dxa"/>
              <w:left w:w="100" w:type="dxa"/>
              <w:bottom w:w="80" w:type="dxa"/>
              <w:right w:w="100" w:type="dxa"/>
            </w:tcMar>
            <w:vAlign w:val="center"/>
          </w:tcPr>
          <w:p w14:paraId="35276C31" w14:textId="77777777" w:rsidR="009B0311" w:rsidRPr="009B0311" w:rsidRDefault="009B0311" w:rsidP="009B0311">
            <w:pPr>
              <w:spacing w:line="360" w:lineRule="auto"/>
              <w:rPr>
                <w:sz w:val="24"/>
                <w:szCs w:val="24"/>
              </w:rPr>
            </w:pPr>
            <w:r w:rsidRPr="009B0311">
              <w:rPr>
                <w:b/>
                <w:bCs/>
                <w:color w:val="000000"/>
                <w:sz w:val="24"/>
                <w:szCs w:val="24"/>
              </w:rPr>
              <w:t>Return</w:t>
            </w:r>
          </w:p>
        </w:tc>
        <w:tc>
          <w:tcPr>
            <w:tcW w:w="600" w:type="dxa"/>
            <w:shd w:val="clear" w:color="auto" w:fill="D9E2F3"/>
            <w:tcMar>
              <w:top w:w="80" w:type="dxa"/>
              <w:left w:w="100" w:type="dxa"/>
              <w:bottom w:w="80" w:type="dxa"/>
              <w:right w:w="100" w:type="dxa"/>
            </w:tcMar>
            <w:vAlign w:val="center"/>
          </w:tcPr>
          <w:p w14:paraId="446E5DD4" w14:textId="77777777" w:rsidR="009B0311" w:rsidRPr="009B0311" w:rsidRDefault="009B0311" w:rsidP="009B0311">
            <w:pPr>
              <w:spacing w:line="360" w:lineRule="auto"/>
              <w:rPr>
                <w:sz w:val="24"/>
                <w:szCs w:val="24"/>
              </w:rPr>
            </w:pPr>
            <w:r w:rsidRPr="009B0311">
              <w:rPr>
                <w:b/>
                <w:bCs/>
                <w:color w:val="000000"/>
                <w:sz w:val="24"/>
                <w:szCs w:val="24"/>
              </w:rPr>
              <w:t>SMA_20</w:t>
            </w:r>
          </w:p>
        </w:tc>
        <w:tc>
          <w:tcPr>
            <w:tcW w:w="1560" w:type="dxa"/>
            <w:shd w:val="clear" w:color="auto" w:fill="D9E2F3"/>
            <w:tcMar>
              <w:top w:w="80" w:type="dxa"/>
              <w:left w:w="100" w:type="dxa"/>
              <w:bottom w:w="80" w:type="dxa"/>
              <w:right w:w="100" w:type="dxa"/>
            </w:tcMar>
            <w:vAlign w:val="center"/>
          </w:tcPr>
          <w:p w14:paraId="59127989" w14:textId="77777777" w:rsidR="009B0311" w:rsidRPr="009B0311" w:rsidRDefault="009B0311" w:rsidP="009B0311">
            <w:pPr>
              <w:spacing w:line="360" w:lineRule="auto"/>
              <w:rPr>
                <w:sz w:val="24"/>
                <w:szCs w:val="24"/>
              </w:rPr>
            </w:pPr>
            <w:r w:rsidRPr="009B0311">
              <w:rPr>
                <w:b/>
                <w:bCs/>
                <w:color w:val="000000"/>
                <w:sz w:val="24"/>
                <w:szCs w:val="24"/>
              </w:rPr>
              <w:t>Target</w:t>
            </w:r>
          </w:p>
        </w:tc>
      </w:tr>
      <w:tr w:rsidR="009B0311" w:rsidRPr="009B0311" w14:paraId="6F95552E" w14:textId="77777777" w:rsidTr="00B9025F">
        <w:tc>
          <w:tcPr>
            <w:tcW w:w="1000" w:type="dxa"/>
            <w:tcMar>
              <w:top w:w="80" w:type="dxa"/>
              <w:left w:w="100" w:type="dxa"/>
              <w:bottom w:w="80" w:type="dxa"/>
              <w:right w:w="100" w:type="dxa"/>
            </w:tcMar>
            <w:vAlign w:val="center"/>
          </w:tcPr>
          <w:p w14:paraId="48436505" w14:textId="77777777" w:rsidR="009B0311" w:rsidRPr="009B0311" w:rsidRDefault="009B0311" w:rsidP="009B0311">
            <w:pPr>
              <w:spacing w:line="360" w:lineRule="auto"/>
              <w:rPr>
                <w:sz w:val="24"/>
                <w:szCs w:val="24"/>
              </w:rPr>
            </w:pPr>
            <w:r w:rsidRPr="009B0311">
              <w:rPr>
                <w:color w:val="000000"/>
                <w:sz w:val="24"/>
                <w:szCs w:val="24"/>
              </w:rPr>
              <w:t>Sample 1</w:t>
            </w:r>
          </w:p>
        </w:tc>
        <w:tc>
          <w:tcPr>
            <w:tcW w:w="600" w:type="dxa"/>
            <w:tcMar>
              <w:top w:w="80" w:type="dxa"/>
              <w:left w:w="100" w:type="dxa"/>
              <w:bottom w:w="80" w:type="dxa"/>
              <w:right w:w="100" w:type="dxa"/>
            </w:tcMar>
            <w:vAlign w:val="center"/>
          </w:tcPr>
          <w:p w14:paraId="5C874ABB" w14:textId="77777777" w:rsidR="009B0311" w:rsidRPr="009B0311" w:rsidRDefault="009B0311" w:rsidP="009B0311">
            <w:pPr>
              <w:spacing w:line="360" w:lineRule="auto"/>
              <w:rPr>
                <w:sz w:val="24"/>
                <w:szCs w:val="24"/>
              </w:rPr>
            </w:pPr>
            <w:r w:rsidRPr="009B0311">
              <w:rPr>
                <w:color w:val="000000"/>
                <w:sz w:val="24"/>
                <w:szCs w:val="24"/>
              </w:rPr>
              <w:t>STOCK_A</w:t>
            </w:r>
          </w:p>
        </w:tc>
        <w:tc>
          <w:tcPr>
            <w:tcW w:w="800" w:type="dxa"/>
            <w:tcMar>
              <w:top w:w="80" w:type="dxa"/>
              <w:left w:w="100" w:type="dxa"/>
              <w:bottom w:w="80" w:type="dxa"/>
              <w:right w:w="100" w:type="dxa"/>
            </w:tcMar>
            <w:vAlign w:val="center"/>
          </w:tcPr>
          <w:p w14:paraId="4D4AC093"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47CA9CAC" w14:textId="77777777" w:rsidR="009B0311" w:rsidRPr="009B0311" w:rsidRDefault="009B0311" w:rsidP="009B0311">
            <w:pPr>
              <w:spacing w:line="360" w:lineRule="auto"/>
              <w:rPr>
                <w:sz w:val="24"/>
                <w:szCs w:val="24"/>
              </w:rPr>
            </w:pPr>
            <w:r w:rsidRPr="009B0311">
              <w:rPr>
                <w:color w:val="000000"/>
                <w:sz w:val="24"/>
                <w:szCs w:val="24"/>
              </w:rPr>
              <w:t>—</w:t>
            </w:r>
          </w:p>
        </w:tc>
        <w:tc>
          <w:tcPr>
            <w:tcW w:w="800" w:type="dxa"/>
            <w:tcMar>
              <w:top w:w="80" w:type="dxa"/>
              <w:left w:w="100" w:type="dxa"/>
              <w:bottom w:w="80" w:type="dxa"/>
              <w:right w:w="100" w:type="dxa"/>
            </w:tcMar>
            <w:vAlign w:val="center"/>
          </w:tcPr>
          <w:p w14:paraId="42E94116" w14:textId="77777777" w:rsidR="009B0311" w:rsidRPr="009B0311" w:rsidRDefault="009B0311" w:rsidP="009B0311">
            <w:pPr>
              <w:spacing w:line="360" w:lineRule="auto"/>
              <w:rPr>
                <w:sz w:val="24"/>
                <w:szCs w:val="24"/>
              </w:rPr>
            </w:pPr>
            <w:r w:rsidRPr="009B0311">
              <w:rPr>
                <w:color w:val="000000"/>
                <w:sz w:val="24"/>
                <w:szCs w:val="24"/>
              </w:rPr>
              <w:t>—</w:t>
            </w:r>
          </w:p>
        </w:tc>
        <w:tc>
          <w:tcPr>
            <w:tcW w:w="800" w:type="dxa"/>
            <w:tcMar>
              <w:top w:w="80" w:type="dxa"/>
              <w:left w:w="100" w:type="dxa"/>
              <w:bottom w:w="80" w:type="dxa"/>
              <w:right w:w="100" w:type="dxa"/>
            </w:tcMar>
            <w:vAlign w:val="center"/>
          </w:tcPr>
          <w:p w14:paraId="0972B13A"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1005B572"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460E92CE" w14:textId="77777777" w:rsidR="009B0311" w:rsidRPr="009B0311" w:rsidRDefault="009B0311" w:rsidP="009B0311">
            <w:pPr>
              <w:spacing w:line="360" w:lineRule="auto"/>
              <w:rPr>
                <w:sz w:val="24"/>
                <w:szCs w:val="24"/>
              </w:rPr>
            </w:pPr>
            <w:r w:rsidRPr="009B0311">
              <w:rPr>
                <w:color w:val="000000"/>
                <w:sz w:val="24"/>
                <w:szCs w:val="24"/>
              </w:rPr>
              <w:t>—</w:t>
            </w:r>
          </w:p>
        </w:tc>
        <w:tc>
          <w:tcPr>
            <w:tcW w:w="600" w:type="dxa"/>
            <w:tcMar>
              <w:top w:w="80" w:type="dxa"/>
              <w:left w:w="100" w:type="dxa"/>
              <w:bottom w:w="80" w:type="dxa"/>
              <w:right w:w="100" w:type="dxa"/>
            </w:tcMar>
            <w:vAlign w:val="center"/>
          </w:tcPr>
          <w:p w14:paraId="3822D21C" w14:textId="77777777" w:rsidR="009B0311" w:rsidRPr="009B0311" w:rsidRDefault="009B0311" w:rsidP="009B0311">
            <w:pPr>
              <w:spacing w:line="360" w:lineRule="auto"/>
              <w:rPr>
                <w:sz w:val="24"/>
                <w:szCs w:val="24"/>
              </w:rPr>
            </w:pPr>
            <w:r w:rsidRPr="009B0311">
              <w:rPr>
                <w:color w:val="000000"/>
                <w:sz w:val="24"/>
                <w:szCs w:val="24"/>
              </w:rPr>
              <w:t>—</w:t>
            </w:r>
          </w:p>
        </w:tc>
        <w:tc>
          <w:tcPr>
            <w:tcW w:w="1560" w:type="dxa"/>
            <w:tcMar>
              <w:top w:w="80" w:type="dxa"/>
              <w:left w:w="100" w:type="dxa"/>
              <w:bottom w:w="80" w:type="dxa"/>
              <w:right w:w="100" w:type="dxa"/>
            </w:tcMar>
            <w:vAlign w:val="center"/>
          </w:tcPr>
          <w:p w14:paraId="2AE35DE1" w14:textId="77777777" w:rsidR="009B0311" w:rsidRPr="009B0311" w:rsidRDefault="009B0311" w:rsidP="009B0311">
            <w:pPr>
              <w:spacing w:line="360" w:lineRule="auto"/>
              <w:rPr>
                <w:sz w:val="24"/>
                <w:szCs w:val="24"/>
              </w:rPr>
            </w:pPr>
            <w:r w:rsidRPr="009B0311">
              <w:rPr>
                <w:color w:val="000000"/>
                <w:sz w:val="24"/>
                <w:szCs w:val="24"/>
              </w:rPr>
              <w:t>Bullish/Neutral/Bearish</w:t>
            </w:r>
          </w:p>
        </w:tc>
      </w:tr>
      <w:tr w:rsidR="009B0311" w:rsidRPr="009B0311" w14:paraId="7C6F60D8" w14:textId="77777777" w:rsidTr="00B9025F">
        <w:tc>
          <w:tcPr>
            <w:tcW w:w="1000" w:type="dxa"/>
            <w:tcMar>
              <w:top w:w="80" w:type="dxa"/>
              <w:left w:w="100" w:type="dxa"/>
              <w:bottom w:w="80" w:type="dxa"/>
              <w:right w:w="100" w:type="dxa"/>
            </w:tcMar>
            <w:vAlign w:val="center"/>
          </w:tcPr>
          <w:p w14:paraId="4EF1BAC0" w14:textId="77777777" w:rsidR="009B0311" w:rsidRPr="009B0311" w:rsidRDefault="009B0311" w:rsidP="009B0311">
            <w:pPr>
              <w:spacing w:line="360" w:lineRule="auto"/>
              <w:rPr>
                <w:sz w:val="24"/>
                <w:szCs w:val="24"/>
              </w:rPr>
            </w:pPr>
            <w:r w:rsidRPr="009B0311">
              <w:rPr>
                <w:color w:val="000000"/>
                <w:sz w:val="24"/>
                <w:szCs w:val="24"/>
              </w:rPr>
              <w:t>Sample 2</w:t>
            </w:r>
          </w:p>
        </w:tc>
        <w:tc>
          <w:tcPr>
            <w:tcW w:w="600" w:type="dxa"/>
            <w:tcMar>
              <w:top w:w="80" w:type="dxa"/>
              <w:left w:w="100" w:type="dxa"/>
              <w:bottom w:w="80" w:type="dxa"/>
              <w:right w:w="100" w:type="dxa"/>
            </w:tcMar>
            <w:vAlign w:val="center"/>
          </w:tcPr>
          <w:p w14:paraId="2A96271A" w14:textId="77777777" w:rsidR="009B0311" w:rsidRPr="009B0311" w:rsidRDefault="009B0311" w:rsidP="009B0311">
            <w:pPr>
              <w:spacing w:line="360" w:lineRule="auto"/>
              <w:rPr>
                <w:sz w:val="24"/>
                <w:szCs w:val="24"/>
              </w:rPr>
            </w:pPr>
            <w:r w:rsidRPr="009B0311">
              <w:rPr>
                <w:color w:val="000000"/>
                <w:sz w:val="24"/>
                <w:szCs w:val="24"/>
              </w:rPr>
              <w:t>STOCK_A</w:t>
            </w:r>
          </w:p>
        </w:tc>
        <w:tc>
          <w:tcPr>
            <w:tcW w:w="800" w:type="dxa"/>
            <w:tcMar>
              <w:top w:w="80" w:type="dxa"/>
              <w:left w:w="100" w:type="dxa"/>
              <w:bottom w:w="80" w:type="dxa"/>
              <w:right w:w="100" w:type="dxa"/>
            </w:tcMar>
            <w:vAlign w:val="center"/>
          </w:tcPr>
          <w:p w14:paraId="5D66D1A2"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4C850EBD" w14:textId="77777777" w:rsidR="009B0311" w:rsidRPr="009B0311" w:rsidRDefault="009B0311" w:rsidP="009B0311">
            <w:pPr>
              <w:spacing w:line="360" w:lineRule="auto"/>
              <w:rPr>
                <w:sz w:val="24"/>
                <w:szCs w:val="24"/>
              </w:rPr>
            </w:pPr>
            <w:r w:rsidRPr="009B0311">
              <w:rPr>
                <w:color w:val="000000"/>
                <w:sz w:val="24"/>
                <w:szCs w:val="24"/>
              </w:rPr>
              <w:t>—</w:t>
            </w:r>
          </w:p>
        </w:tc>
        <w:tc>
          <w:tcPr>
            <w:tcW w:w="800" w:type="dxa"/>
            <w:tcMar>
              <w:top w:w="80" w:type="dxa"/>
              <w:left w:w="100" w:type="dxa"/>
              <w:bottom w:w="80" w:type="dxa"/>
              <w:right w:w="100" w:type="dxa"/>
            </w:tcMar>
            <w:vAlign w:val="center"/>
          </w:tcPr>
          <w:p w14:paraId="27934F2A" w14:textId="77777777" w:rsidR="009B0311" w:rsidRPr="009B0311" w:rsidRDefault="009B0311" w:rsidP="009B0311">
            <w:pPr>
              <w:spacing w:line="360" w:lineRule="auto"/>
              <w:rPr>
                <w:sz w:val="24"/>
                <w:szCs w:val="24"/>
              </w:rPr>
            </w:pPr>
            <w:r w:rsidRPr="009B0311">
              <w:rPr>
                <w:color w:val="000000"/>
                <w:sz w:val="24"/>
                <w:szCs w:val="24"/>
              </w:rPr>
              <w:t>—</w:t>
            </w:r>
          </w:p>
        </w:tc>
        <w:tc>
          <w:tcPr>
            <w:tcW w:w="800" w:type="dxa"/>
            <w:tcMar>
              <w:top w:w="80" w:type="dxa"/>
              <w:left w:w="100" w:type="dxa"/>
              <w:bottom w:w="80" w:type="dxa"/>
              <w:right w:w="100" w:type="dxa"/>
            </w:tcMar>
            <w:vAlign w:val="center"/>
          </w:tcPr>
          <w:p w14:paraId="5950C451"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0A882AE6"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24E27A5F" w14:textId="77777777" w:rsidR="009B0311" w:rsidRPr="009B0311" w:rsidRDefault="009B0311" w:rsidP="009B0311">
            <w:pPr>
              <w:spacing w:line="360" w:lineRule="auto"/>
              <w:rPr>
                <w:sz w:val="24"/>
                <w:szCs w:val="24"/>
              </w:rPr>
            </w:pPr>
            <w:r w:rsidRPr="009B0311">
              <w:rPr>
                <w:color w:val="000000"/>
                <w:sz w:val="24"/>
                <w:szCs w:val="24"/>
              </w:rPr>
              <w:t>—</w:t>
            </w:r>
          </w:p>
        </w:tc>
        <w:tc>
          <w:tcPr>
            <w:tcW w:w="600" w:type="dxa"/>
            <w:tcMar>
              <w:top w:w="80" w:type="dxa"/>
              <w:left w:w="100" w:type="dxa"/>
              <w:bottom w:w="80" w:type="dxa"/>
              <w:right w:w="100" w:type="dxa"/>
            </w:tcMar>
            <w:vAlign w:val="center"/>
          </w:tcPr>
          <w:p w14:paraId="1F7D468F" w14:textId="77777777" w:rsidR="009B0311" w:rsidRPr="009B0311" w:rsidRDefault="009B0311" w:rsidP="009B0311">
            <w:pPr>
              <w:spacing w:line="360" w:lineRule="auto"/>
              <w:rPr>
                <w:sz w:val="24"/>
                <w:szCs w:val="24"/>
              </w:rPr>
            </w:pPr>
            <w:r w:rsidRPr="009B0311">
              <w:rPr>
                <w:color w:val="000000"/>
                <w:sz w:val="24"/>
                <w:szCs w:val="24"/>
              </w:rPr>
              <w:t>—</w:t>
            </w:r>
          </w:p>
        </w:tc>
        <w:tc>
          <w:tcPr>
            <w:tcW w:w="1560" w:type="dxa"/>
            <w:tcMar>
              <w:top w:w="80" w:type="dxa"/>
              <w:left w:w="100" w:type="dxa"/>
              <w:bottom w:w="80" w:type="dxa"/>
              <w:right w:w="100" w:type="dxa"/>
            </w:tcMar>
            <w:vAlign w:val="center"/>
          </w:tcPr>
          <w:p w14:paraId="2408B0B2" w14:textId="77777777" w:rsidR="009B0311" w:rsidRPr="009B0311" w:rsidRDefault="009B0311" w:rsidP="009B0311">
            <w:pPr>
              <w:spacing w:line="360" w:lineRule="auto"/>
              <w:rPr>
                <w:sz w:val="24"/>
                <w:szCs w:val="24"/>
              </w:rPr>
            </w:pPr>
            <w:r w:rsidRPr="009B0311">
              <w:rPr>
                <w:color w:val="000000"/>
                <w:sz w:val="24"/>
                <w:szCs w:val="24"/>
              </w:rPr>
              <w:t>Bullish/Neutral/Bearish</w:t>
            </w:r>
          </w:p>
        </w:tc>
      </w:tr>
      <w:tr w:rsidR="009B0311" w:rsidRPr="009B0311" w14:paraId="5CA35DB6" w14:textId="77777777" w:rsidTr="00B9025F">
        <w:tc>
          <w:tcPr>
            <w:tcW w:w="1000" w:type="dxa"/>
            <w:tcMar>
              <w:top w:w="80" w:type="dxa"/>
              <w:left w:w="100" w:type="dxa"/>
              <w:bottom w:w="80" w:type="dxa"/>
              <w:right w:w="100" w:type="dxa"/>
            </w:tcMar>
            <w:vAlign w:val="center"/>
          </w:tcPr>
          <w:p w14:paraId="57E349E9" w14:textId="77777777" w:rsidR="009B0311" w:rsidRPr="009B0311" w:rsidRDefault="009B0311" w:rsidP="009B0311">
            <w:pPr>
              <w:spacing w:line="360" w:lineRule="auto"/>
              <w:rPr>
                <w:sz w:val="24"/>
                <w:szCs w:val="24"/>
              </w:rPr>
            </w:pPr>
            <w:r w:rsidRPr="009B0311">
              <w:rPr>
                <w:color w:val="000000"/>
                <w:sz w:val="24"/>
                <w:szCs w:val="24"/>
              </w:rPr>
              <w:t>Sample 3</w:t>
            </w:r>
          </w:p>
        </w:tc>
        <w:tc>
          <w:tcPr>
            <w:tcW w:w="600" w:type="dxa"/>
            <w:tcMar>
              <w:top w:w="80" w:type="dxa"/>
              <w:left w:w="100" w:type="dxa"/>
              <w:bottom w:w="80" w:type="dxa"/>
              <w:right w:w="100" w:type="dxa"/>
            </w:tcMar>
            <w:vAlign w:val="center"/>
          </w:tcPr>
          <w:p w14:paraId="45974AD5" w14:textId="77777777" w:rsidR="009B0311" w:rsidRPr="009B0311" w:rsidRDefault="009B0311" w:rsidP="009B0311">
            <w:pPr>
              <w:spacing w:line="360" w:lineRule="auto"/>
              <w:rPr>
                <w:sz w:val="24"/>
                <w:szCs w:val="24"/>
              </w:rPr>
            </w:pPr>
            <w:r w:rsidRPr="009B0311">
              <w:rPr>
                <w:color w:val="000000"/>
                <w:sz w:val="24"/>
                <w:szCs w:val="24"/>
              </w:rPr>
              <w:t>STOCK_B</w:t>
            </w:r>
          </w:p>
        </w:tc>
        <w:tc>
          <w:tcPr>
            <w:tcW w:w="800" w:type="dxa"/>
            <w:tcMar>
              <w:top w:w="80" w:type="dxa"/>
              <w:left w:w="100" w:type="dxa"/>
              <w:bottom w:w="80" w:type="dxa"/>
              <w:right w:w="100" w:type="dxa"/>
            </w:tcMar>
            <w:vAlign w:val="center"/>
          </w:tcPr>
          <w:p w14:paraId="581EA964"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2B553D44" w14:textId="77777777" w:rsidR="009B0311" w:rsidRPr="009B0311" w:rsidRDefault="009B0311" w:rsidP="009B0311">
            <w:pPr>
              <w:spacing w:line="360" w:lineRule="auto"/>
              <w:rPr>
                <w:sz w:val="24"/>
                <w:szCs w:val="24"/>
              </w:rPr>
            </w:pPr>
            <w:r w:rsidRPr="009B0311">
              <w:rPr>
                <w:color w:val="000000"/>
                <w:sz w:val="24"/>
                <w:szCs w:val="24"/>
              </w:rPr>
              <w:t>—</w:t>
            </w:r>
          </w:p>
        </w:tc>
        <w:tc>
          <w:tcPr>
            <w:tcW w:w="800" w:type="dxa"/>
            <w:tcMar>
              <w:top w:w="80" w:type="dxa"/>
              <w:left w:w="100" w:type="dxa"/>
              <w:bottom w:w="80" w:type="dxa"/>
              <w:right w:w="100" w:type="dxa"/>
            </w:tcMar>
            <w:vAlign w:val="center"/>
          </w:tcPr>
          <w:p w14:paraId="001C2EAD" w14:textId="77777777" w:rsidR="009B0311" w:rsidRPr="009B0311" w:rsidRDefault="009B0311" w:rsidP="009B0311">
            <w:pPr>
              <w:spacing w:line="360" w:lineRule="auto"/>
              <w:rPr>
                <w:sz w:val="24"/>
                <w:szCs w:val="24"/>
              </w:rPr>
            </w:pPr>
            <w:r w:rsidRPr="009B0311">
              <w:rPr>
                <w:color w:val="000000"/>
                <w:sz w:val="24"/>
                <w:szCs w:val="24"/>
              </w:rPr>
              <w:t>—</w:t>
            </w:r>
          </w:p>
        </w:tc>
        <w:tc>
          <w:tcPr>
            <w:tcW w:w="800" w:type="dxa"/>
            <w:tcMar>
              <w:top w:w="80" w:type="dxa"/>
              <w:left w:w="100" w:type="dxa"/>
              <w:bottom w:w="80" w:type="dxa"/>
              <w:right w:w="100" w:type="dxa"/>
            </w:tcMar>
            <w:vAlign w:val="center"/>
          </w:tcPr>
          <w:p w14:paraId="54375593"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69DAC11E"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082F8686" w14:textId="77777777" w:rsidR="009B0311" w:rsidRPr="009B0311" w:rsidRDefault="009B0311" w:rsidP="009B0311">
            <w:pPr>
              <w:spacing w:line="360" w:lineRule="auto"/>
              <w:rPr>
                <w:sz w:val="24"/>
                <w:szCs w:val="24"/>
              </w:rPr>
            </w:pPr>
            <w:r w:rsidRPr="009B0311">
              <w:rPr>
                <w:color w:val="000000"/>
                <w:sz w:val="24"/>
                <w:szCs w:val="24"/>
              </w:rPr>
              <w:t>—</w:t>
            </w:r>
          </w:p>
        </w:tc>
        <w:tc>
          <w:tcPr>
            <w:tcW w:w="600" w:type="dxa"/>
            <w:tcMar>
              <w:top w:w="80" w:type="dxa"/>
              <w:left w:w="100" w:type="dxa"/>
              <w:bottom w:w="80" w:type="dxa"/>
              <w:right w:w="100" w:type="dxa"/>
            </w:tcMar>
            <w:vAlign w:val="center"/>
          </w:tcPr>
          <w:p w14:paraId="2248885D" w14:textId="77777777" w:rsidR="009B0311" w:rsidRPr="009B0311" w:rsidRDefault="009B0311" w:rsidP="009B0311">
            <w:pPr>
              <w:spacing w:line="360" w:lineRule="auto"/>
              <w:rPr>
                <w:sz w:val="24"/>
                <w:szCs w:val="24"/>
              </w:rPr>
            </w:pPr>
            <w:r w:rsidRPr="009B0311">
              <w:rPr>
                <w:color w:val="000000"/>
                <w:sz w:val="24"/>
                <w:szCs w:val="24"/>
              </w:rPr>
              <w:t>—</w:t>
            </w:r>
          </w:p>
        </w:tc>
        <w:tc>
          <w:tcPr>
            <w:tcW w:w="1560" w:type="dxa"/>
            <w:tcMar>
              <w:top w:w="80" w:type="dxa"/>
              <w:left w:w="100" w:type="dxa"/>
              <w:bottom w:w="80" w:type="dxa"/>
              <w:right w:w="100" w:type="dxa"/>
            </w:tcMar>
            <w:vAlign w:val="center"/>
          </w:tcPr>
          <w:p w14:paraId="53A42EC7" w14:textId="77777777" w:rsidR="009B0311" w:rsidRPr="009B0311" w:rsidRDefault="009B0311" w:rsidP="009B0311">
            <w:pPr>
              <w:spacing w:line="360" w:lineRule="auto"/>
              <w:rPr>
                <w:sz w:val="24"/>
                <w:szCs w:val="24"/>
              </w:rPr>
            </w:pPr>
            <w:r w:rsidRPr="009B0311">
              <w:rPr>
                <w:color w:val="000000"/>
                <w:sz w:val="24"/>
                <w:szCs w:val="24"/>
              </w:rPr>
              <w:t>Bullish/Neutral/Bearish</w:t>
            </w:r>
          </w:p>
        </w:tc>
      </w:tr>
      <w:tr w:rsidR="009B0311" w:rsidRPr="009B0311" w14:paraId="45C0E9AD" w14:textId="77777777" w:rsidTr="00B9025F">
        <w:tc>
          <w:tcPr>
            <w:tcW w:w="1000" w:type="dxa"/>
            <w:tcMar>
              <w:top w:w="80" w:type="dxa"/>
              <w:left w:w="100" w:type="dxa"/>
              <w:bottom w:w="80" w:type="dxa"/>
              <w:right w:w="100" w:type="dxa"/>
            </w:tcMar>
            <w:vAlign w:val="center"/>
          </w:tcPr>
          <w:p w14:paraId="024EEBA8" w14:textId="77777777" w:rsidR="009B0311" w:rsidRPr="009B0311" w:rsidRDefault="009B0311" w:rsidP="009B0311">
            <w:pPr>
              <w:spacing w:line="360" w:lineRule="auto"/>
              <w:rPr>
                <w:sz w:val="24"/>
                <w:szCs w:val="24"/>
              </w:rPr>
            </w:pPr>
            <w:r w:rsidRPr="009B0311">
              <w:rPr>
                <w:color w:val="000000"/>
                <w:sz w:val="24"/>
                <w:szCs w:val="24"/>
              </w:rPr>
              <w:t>Sample 4</w:t>
            </w:r>
          </w:p>
        </w:tc>
        <w:tc>
          <w:tcPr>
            <w:tcW w:w="600" w:type="dxa"/>
            <w:tcMar>
              <w:top w:w="80" w:type="dxa"/>
              <w:left w:w="100" w:type="dxa"/>
              <w:bottom w:w="80" w:type="dxa"/>
              <w:right w:w="100" w:type="dxa"/>
            </w:tcMar>
            <w:vAlign w:val="center"/>
          </w:tcPr>
          <w:p w14:paraId="28B34C06" w14:textId="77777777" w:rsidR="009B0311" w:rsidRPr="009B0311" w:rsidRDefault="009B0311" w:rsidP="009B0311">
            <w:pPr>
              <w:spacing w:line="360" w:lineRule="auto"/>
              <w:rPr>
                <w:sz w:val="24"/>
                <w:szCs w:val="24"/>
              </w:rPr>
            </w:pPr>
            <w:r w:rsidRPr="009B0311">
              <w:rPr>
                <w:color w:val="000000"/>
                <w:sz w:val="24"/>
                <w:szCs w:val="24"/>
              </w:rPr>
              <w:t>STOCK_B</w:t>
            </w:r>
          </w:p>
        </w:tc>
        <w:tc>
          <w:tcPr>
            <w:tcW w:w="800" w:type="dxa"/>
            <w:tcMar>
              <w:top w:w="80" w:type="dxa"/>
              <w:left w:w="100" w:type="dxa"/>
              <w:bottom w:w="80" w:type="dxa"/>
              <w:right w:w="100" w:type="dxa"/>
            </w:tcMar>
            <w:vAlign w:val="center"/>
          </w:tcPr>
          <w:p w14:paraId="01783A4F"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7C618EAF" w14:textId="77777777" w:rsidR="009B0311" w:rsidRPr="009B0311" w:rsidRDefault="009B0311" w:rsidP="009B0311">
            <w:pPr>
              <w:spacing w:line="360" w:lineRule="auto"/>
              <w:rPr>
                <w:sz w:val="24"/>
                <w:szCs w:val="24"/>
              </w:rPr>
            </w:pPr>
            <w:r w:rsidRPr="009B0311">
              <w:rPr>
                <w:color w:val="000000"/>
                <w:sz w:val="24"/>
                <w:szCs w:val="24"/>
              </w:rPr>
              <w:t>—</w:t>
            </w:r>
          </w:p>
        </w:tc>
        <w:tc>
          <w:tcPr>
            <w:tcW w:w="800" w:type="dxa"/>
            <w:tcMar>
              <w:top w:w="80" w:type="dxa"/>
              <w:left w:w="100" w:type="dxa"/>
              <w:bottom w:w="80" w:type="dxa"/>
              <w:right w:w="100" w:type="dxa"/>
            </w:tcMar>
            <w:vAlign w:val="center"/>
          </w:tcPr>
          <w:p w14:paraId="45ABD34D" w14:textId="77777777" w:rsidR="009B0311" w:rsidRPr="009B0311" w:rsidRDefault="009B0311" w:rsidP="009B0311">
            <w:pPr>
              <w:spacing w:line="360" w:lineRule="auto"/>
              <w:rPr>
                <w:sz w:val="24"/>
                <w:szCs w:val="24"/>
              </w:rPr>
            </w:pPr>
            <w:r w:rsidRPr="009B0311">
              <w:rPr>
                <w:color w:val="000000"/>
                <w:sz w:val="24"/>
                <w:szCs w:val="24"/>
              </w:rPr>
              <w:t>—</w:t>
            </w:r>
          </w:p>
        </w:tc>
        <w:tc>
          <w:tcPr>
            <w:tcW w:w="800" w:type="dxa"/>
            <w:tcMar>
              <w:top w:w="80" w:type="dxa"/>
              <w:left w:w="100" w:type="dxa"/>
              <w:bottom w:w="80" w:type="dxa"/>
              <w:right w:w="100" w:type="dxa"/>
            </w:tcMar>
            <w:vAlign w:val="center"/>
          </w:tcPr>
          <w:p w14:paraId="6BD5FC6C"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0B41B812"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733F2F53" w14:textId="77777777" w:rsidR="009B0311" w:rsidRPr="009B0311" w:rsidRDefault="009B0311" w:rsidP="009B0311">
            <w:pPr>
              <w:spacing w:line="360" w:lineRule="auto"/>
              <w:rPr>
                <w:sz w:val="24"/>
                <w:szCs w:val="24"/>
              </w:rPr>
            </w:pPr>
            <w:r w:rsidRPr="009B0311">
              <w:rPr>
                <w:color w:val="000000"/>
                <w:sz w:val="24"/>
                <w:szCs w:val="24"/>
              </w:rPr>
              <w:t>—</w:t>
            </w:r>
          </w:p>
        </w:tc>
        <w:tc>
          <w:tcPr>
            <w:tcW w:w="600" w:type="dxa"/>
            <w:tcMar>
              <w:top w:w="80" w:type="dxa"/>
              <w:left w:w="100" w:type="dxa"/>
              <w:bottom w:w="80" w:type="dxa"/>
              <w:right w:w="100" w:type="dxa"/>
            </w:tcMar>
            <w:vAlign w:val="center"/>
          </w:tcPr>
          <w:p w14:paraId="5A078A79" w14:textId="77777777" w:rsidR="009B0311" w:rsidRPr="009B0311" w:rsidRDefault="009B0311" w:rsidP="009B0311">
            <w:pPr>
              <w:spacing w:line="360" w:lineRule="auto"/>
              <w:rPr>
                <w:sz w:val="24"/>
                <w:szCs w:val="24"/>
              </w:rPr>
            </w:pPr>
            <w:r w:rsidRPr="009B0311">
              <w:rPr>
                <w:color w:val="000000"/>
                <w:sz w:val="24"/>
                <w:szCs w:val="24"/>
              </w:rPr>
              <w:t>—</w:t>
            </w:r>
          </w:p>
        </w:tc>
        <w:tc>
          <w:tcPr>
            <w:tcW w:w="1560" w:type="dxa"/>
            <w:tcMar>
              <w:top w:w="80" w:type="dxa"/>
              <w:left w:w="100" w:type="dxa"/>
              <w:bottom w:w="80" w:type="dxa"/>
              <w:right w:w="100" w:type="dxa"/>
            </w:tcMar>
            <w:vAlign w:val="center"/>
          </w:tcPr>
          <w:p w14:paraId="6E581F98" w14:textId="77777777" w:rsidR="009B0311" w:rsidRPr="009B0311" w:rsidRDefault="009B0311" w:rsidP="009B0311">
            <w:pPr>
              <w:spacing w:line="360" w:lineRule="auto"/>
              <w:rPr>
                <w:sz w:val="24"/>
                <w:szCs w:val="24"/>
              </w:rPr>
            </w:pPr>
            <w:r w:rsidRPr="009B0311">
              <w:rPr>
                <w:color w:val="000000"/>
                <w:sz w:val="24"/>
                <w:szCs w:val="24"/>
              </w:rPr>
              <w:t>Bullish/Neutral/Bearish</w:t>
            </w:r>
          </w:p>
        </w:tc>
      </w:tr>
      <w:tr w:rsidR="009B0311" w:rsidRPr="009B0311" w14:paraId="66C63B53" w14:textId="77777777" w:rsidTr="00B9025F">
        <w:tc>
          <w:tcPr>
            <w:tcW w:w="1000" w:type="dxa"/>
            <w:tcMar>
              <w:top w:w="80" w:type="dxa"/>
              <w:left w:w="100" w:type="dxa"/>
              <w:bottom w:w="80" w:type="dxa"/>
              <w:right w:w="100" w:type="dxa"/>
            </w:tcMar>
            <w:vAlign w:val="center"/>
          </w:tcPr>
          <w:p w14:paraId="14D17B93" w14:textId="77777777" w:rsidR="009B0311" w:rsidRPr="009B0311" w:rsidRDefault="009B0311" w:rsidP="009B0311">
            <w:pPr>
              <w:spacing w:line="360" w:lineRule="auto"/>
              <w:rPr>
                <w:sz w:val="24"/>
                <w:szCs w:val="24"/>
              </w:rPr>
            </w:pPr>
            <w:r w:rsidRPr="009B0311">
              <w:rPr>
                <w:color w:val="000000"/>
                <w:sz w:val="24"/>
                <w:szCs w:val="24"/>
              </w:rPr>
              <w:t>Sample 5</w:t>
            </w:r>
          </w:p>
        </w:tc>
        <w:tc>
          <w:tcPr>
            <w:tcW w:w="600" w:type="dxa"/>
            <w:tcMar>
              <w:top w:w="80" w:type="dxa"/>
              <w:left w:w="100" w:type="dxa"/>
              <w:bottom w:w="80" w:type="dxa"/>
              <w:right w:w="100" w:type="dxa"/>
            </w:tcMar>
            <w:vAlign w:val="center"/>
          </w:tcPr>
          <w:p w14:paraId="437E7531" w14:textId="77777777" w:rsidR="009B0311" w:rsidRPr="009B0311" w:rsidRDefault="009B0311" w:rsidP="009B0311">
            <w:pPr>
              <w:spacing w:line="360" w:lineRule="auto"/>
              <w:rPr>
                <w:sz w:val="24"/>
                <w:szCs w:val="24"/>
              </w:rPr>
            </w:pPr>
            <w:r w:rsidRPr="009B0311">
              <w:rPr>
                <w:color w:val="000000"/>
                <w:sz w:val="24"/>
                <w:szCs w:val="24"/>
              </w:rPr>
              <w:t>STOCK_C</w:t>
            </w:r>
          </w:p>
        </w:tc>
        <w:tc>
          <w:tcPr>
            <w:tcW w:w="800" w:type="dxa"/>
            <w:tcMar>
              <w:top w:w="80" w:type="dxa"/>
              <w:left w:w="100" w:type="dxa"/>
              <w:bottom w:w="80" w:type="dxa"/>
              <w:right w:w="100" w:type="dxa"/>
            </w:tcMar>
            <w:vAlign w:val="center"/>
          </w:tcPr>
          <w:p w14:paraId="6562BAE1"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17A84107" w14:textId="77777777" w:rsidR="009B0311" w:rsidRPr="009B0311" w:rsidRDefault="009B0311" w:rsidP="009B0311">
            <w:pPr>
              <w:spacing w:line="360" w:lineRule="auto"/>
              <w:rPr>
                <w:sz w:val="24"/>
                <w:szCs w:val="24"/>
              </w:rPr>
            </w:pPr>
            <w:r w:rsidRPr="009B0311">
              <w:rPr>
                <w:color w:val="000000"/>
                <w:sz w:val="24"/>
                <w:szCs w:val="24"/>
              </w:rPr>
              <w:t>—</w:t>
            </w:r>
          </w:p>
        </w:tc>
        <w:tc>
          <w:tcPr>
            <w:tcW w:w="800" w:type="dxa"/>
            <w:tcMar>
              <w:top w:w="80" w:type="dxa"/>
              <w:left w:w="100" w:type="dxa"/>
              <w:bottom w:w="80" w:type="dxa"/>
              <w:right w:w="100" w:type="dxa"/>
            </w:tcMar>
            <w:vAlign w:val="center"/>
          </w:tcPr>
          <w:p w14:paraId="2CD3639D" w14:textId="77777777" w:rsidR="009B0311" w:rsidRPr="009B0311" w:rsidRDefault="009B0311" w:rsidP="009B0311">
            <w:pPr>
              <w:spacing w:line="360" w:lineRule="auto"/>
              <w:rPr>
                <w:sz w:val="24"/>
                <w:szCs w:val="24"/>
              </w:rPr>
            </w:pPr>
            <w:r w:rsidRPr="009B0311">
              <w:rPr>
                <w:color w:val="000000"/>
                <w:sz w:val="24"/>
                <w:szCs w:val="24"/>
              </w:rPr>
              <w:t>—</w:t>
            </w:r>
          </w:p>
        </w:tc>
        <w:tc>
          <w:tcPr>
            <w:tcW w:w="800" w:type="dxa"/>
            <w:tcMar>
              <w:top w:w="80" w:type="dxa"/>
              <w:left w:w="100" w:type="dxa"/>
              <w:bottom w:w="80" w:type="dxa"/>
              <w:right w:w="100" w:type="dxa"/>
            </w:tcMar>
            <w:vAlign w:val="center"/>
          </w:tcPr>
          <w:p w14:paraId="44A14F1C"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7B64AD2D" w14:textId="77777777" w:rsidR="009B0311" w:rsidRPr="009B0311" w:rsidRDefault="009B0311" w:rsidP="009B0311">
            <w:pPr>
              <w:spacing w:line="360" w:lineRule="auto"/>
              <w:rPr>
                <w:sz w:val="24"/>
                <w:szCs w:val="24"/>
              </w:rPr>
            </w:pPr>
            <w:r w:rsidRPr="009B0311">
              <w:rPr>
                <w:color w:val="000000"/>
                <w:sz w:val="24"/>
                <w:szCs w:val="24"/>
              </w:rPr>
              <w:t>—</w:t>
            </w:r>
          </w:p>
        </w:tc>
        <w:tc>
          <w:tcPr>
            <w:tcW w:w="700" w:type="dxa"/>
            <w:tcMar>
              <w:top w:w="80" w:type="dxa"/>
              <w:left w:w="100" w:type="dxa"/>
              <w:bottom w:w="80" w:type="dxa"/>
              <w:right w:w="100" w:type="dxa"/>
            </w:tcMar>
            <w:vAlign w:val="center"/>
          </w:tcPr>
          <w:p w14:paraId="6054868A" w14:textId="77777777" w:rsidR="009B0311" w:rsidRPr="009B0311" w:rsidRDefault="009B0311" w:rsidP="009B0311">
            <w:pPr>
              <w:spacing w:line="360" w:lineRule="auto"/>
              <w:rPr>
                <w:sz w:val="24"/>
                <w:szCs w:val="24"/>
              </w:rPr>
            </w:pPr>
            <w:r w:rsidRPr="009B0311">
              <w:rPr>
                <w:color w:val="000000"/>
                <w:sz w:val="24"/>
                <w:szCs w:val="24"/>
              </w:rPr>
              <w:t>—</w:t>
            </w:r>
          </w:p>
        </w:tc>
        <w:tc>
          <w:tcPr>
            <w:tcW w:w="600" w:type="dxa"/>
            <w:tcMar>
              <w:top w:w="80" w:type="dxa"/>
              <w:left w:w="100" w:type="dxa"/>
              <w:bottom w:w="80" w:type="dxa"/>
              <w:right w:w="100" w:type="dxa"/>
            </w:tcMar>
            <w:vAlign w:val="center"/>
          </w:tcPr>
          <w:p w14:paraId="25BA4B41" w14:textId="77777777" w:rsidR="009B0311" w:rsidRPr="009B0311" w:rsidRDefault="009B0311" w:rsidP="009B0311">
            <w:pPr>
              <w:spacing w:line="360" w:lineRule="auto"/>
              <w:rPr>
                <w:sz w:val="24"/>
                <w:szCs w:val="24"/>
              </w:rPr>
            </w:pPr>
            <w:r w:rsidRPr="009B0311">
              <w:rPr>
                <w:color w:val="000000"/>
                <w:sz w:val="24"/>
                <w:szCs w:val="24"/>
              </w:rPr>
              <w:t>—</w:t>
            </w:r>
          </w:p>
        </w:tc>
        <w:tc>
          <w:tcPr>
            <w:tcW w:w="1560" w:type="dxa"/>
            <w:tcMar>
              <w:top w:w="80" w:type="dxa"/>
              <w:left w:w="100" w:type="dxa"/>
              <w:bottom w:w="80" w:type="dxa"/>
              <w:right w:w="100" w:type="dxa"/>
            </w:tcMar>
            <w:vAlign w:val="center"/>
          </w:tcPr>
          <w:p w14:paraId="76E5BE66" w14:textId="77777777" w:rsidR="009B0311" w:rsidRPr="009B0311" w:rsidRDefault="009B0311" w:rsidP="009B0311">
            <w:pPr>
              <w:spacing w:line="360" w:lineRule="auto"/>
              <w:rPr>
                <w:sz w:val="24"/>
                <w:szCs w:val="24"/>
              </w:rPr>
            </w:pPr>
            <w:r w:rsidRPr="009B0311">
              <w:rPr>
                <w:color w:val="000000"/>
                <w:sz w:val="24"/>
                <w:szCs w:val="24"/>
              </w:rPr>
              <w:t>Bullish/Neutral/Bearish</w:t>
            </w:r>
          </w:p>
        </w:tc>
      </w:tr>
      <w:tr w:rsidR="009B0311" w:rsidRPr="009B0311" w14:paraId="413CB8C8" w14:textId="77777777" w:rsidTr="00B9025F">
        <w:tc>
          <w:tcPr>
            <w:tcW w:w="1000" w:type="dxa"/>
            <w:tcMar>
              <w:top w:w="80" w:type="dxa"/>
              <w:left w:w="100" w:type="dxa"/>
              <w:bottom w:w="80" w:type="dxa"/>
              <w:right w:w="100" w:type="dxa"/>
            </w:tcMar>
            <w:vAlign w:val="center"/>
          </w:tcPr>
          <w:p w14:paraId="5DDECB1F" w14:textId="77777777" w:rsidR="009B0311" w:rsidRPr="009B0311" w:rsidRDefault="009B0311" w:rsidP="009B0311">
            <w:pPr>
              <w:spacing w:line="360" w:lineRule="auto"/>
              <w:rPr>
                <w:sz w:val="24"/>
                <w:szCs w:val="24"/>
              </w:rPr>
            </w:pPr>
          </w:p>
        </w:tc>
        <w:tc>
          <w:tcPr>
            <w:tcW w:w="600" w:type="dxa"/>
            <w:tcMar>
              <w:top w:w="80" w:type="dxa"/>
              <w:left w:w="100" w:type="dxa"/>
              <w:bottom w:w="80" w:type="dxa"/>
              <w:right w:w="100" w:type="dxa"/>
            </w:tcMar>
            <w:vAlign w:val="center"/>
          </w:tcPr>
          <w:p w14:paraId="47235AA6" w14:textId="77777777" w:rsidR="009B0311" w:rsidRPr="009B0311" w:rsidRDefault="009B0311" w:rsidP="009B0311">
            <w:pPr>
              <w:spacing w:line="360" w:lineRule="auto"/>
              <w:rPr>
                <w:sz w:val="24"/>
                <w:szCs w:val="24"/>
              </w:rPr>
            </w:pPr>
          </w:p>
        </w:tc>
        <w:tc>
          <w:tcPr>
            <w:tcW w:w="800" w:type="dxa"/>
            <w:tcMar>
              <w:top w:w="80" w:type="dxa"/>
              <w:left w:w="100" w:type="dxa"/>
              <w:bottom w:w="80" w:type="dxa"/>
              <w:right w:w="100" w:type="dxa"/>
            </w:tcMar>
            <w:vAlign w:val="center"/>
          </w:tcPr>
          <w:p w14:paraId="32596BD8" w14:textId="77777777" w:rsidR="009B0311" w:rsidRPr="009B0311" w:rsidRDefault="009B0311" w:rsidP="009B0311">
            <w:pPr>
              <w:spacing w:line="360" w:lineRule="auto"/>
              <w:rPr>
                <w:sz w:val="24"/>
                <w:szCs w:val="24"/>
              </w:rPr>
            </w:pPr>
          </w:p>
        </w:tc>
        <w:tc>
          <w:tcPr>
            <w:tcW w:w="700" w:type="dxa"/>
            <w:tcMar>
              <w:top w:w="80" w:type="dxa"/>
              <w:left w:w="100" w:type="dxa"/>
              <w:bottom w:w="80" w:type="dxa"/>
              <w:right w:w="100" w:type="dxa"/>
            </w:tcMar>
            <w:vAlign w:val="center"/>
          </w:tcPr>
          <w:p w14:paraId="2B8B19A2" w14:textId="77777777" w:rsidR="009B0311" w:rsidRPr="009B0311" w:rsidRDefault="009B0311" w:rsidP="009B0311">
            <w:pPr>
              <w:spacing w:line="360" w:lineRule="auto"/>
              <w:rPr>
                <w:sz w:val="24"/>
                <w:szCs w:val="24"/>
              </w:rPr>
            </w:pPr>
          </w:p>
        </w:tc>
        <w:tc>
          <w:tcPr>
            <w:tcW w:w="800" w:type="dxa"/>
            <w:tcMar>
              <w:top w:w="80" w:type="dxa"/>
              <w:left w:w="100" w:type="dxa"/>
              <w:bottom w:w="80" w:type="dxa"/>
              <w:right w:w="100" w:type="dxa"/>
            </w:tcMar>
            <w:vAlign w:val="center"/>
          </w:tcPr>
          <w:p w14:paraId="12631F5D" w14:textId="77777777" w:rsidR="009B0311" w:rsidRPr="009B0311" w:rsidRDefault="009B0311" w:rsidP="009B0311">
            <w:pPr>
              <w:spacing w:line="360" w:lineRule="auto"/>
              <w:rPr>
                <w:sz w:val="24"/>
                <w:szCs w:val="24"/>
              </w:rPr>
            </w:pPr>
          </w:p>
        </w:tc>
        <w:tc>
          <w:tcPr>
            <w:tcW w:w="800" w:type="dxa"/>
            <w:tcMar>
              <w:top w:w="80" w:type="dxa"/>
              <w:left w:w="100" w:type="dxa"/>
              <w:bottom w:w="80" w:type="dxa"/>
              <w:right w:w="100" w:type="dxa"/>
            </w:tcMar>
            <w:vAlign w:val="center"/>
          </w:tcPr>
          <w:p w14:paraId="7FB6FF82" w14:textId="77777777" w:rsidR="009B0311" w:rsidRPr="009B0311" w:rsidRDefault="009B0311" w:rsidP="009B0311">
            <w:pPr>
              <w:spacing w:line="360" w:lineRule="auto"/>
              <w:rPr>
                <w:sz w:val="24"/>
                <w:szCs w:val="24"/>
              </w:rPr>
            </w:pPr>
          </w:p>
        </w:tc>
        <w:tc>
          <w:tcPr>
            <w:tcW w:w="700" w:type="dxa"/>
            <w:tcMar>
              <w:top w:w="80" w:type="dxa"/>
              <w:left w:w="100" w:type="dxa"/>
              <w:bottom w:w="80" w:type="dxa"/>
              <w:right w:w="100" w:type="dxa"/>
            </w:tcMar>
            <w:vAlign w:val="center"/>
          </w:tcPr>
          <w:p w14:paraId="2A751E6E" w14:textId="77777777" w:rsidR="009B0311" w:rsidRPr="009B0311" w:rsidRDefault="009B0311" w:rsidP="009B0311">
            <w:pPr>
              <w:spacing w:line="360" w:lineRule="auto"/>
              <w:rPr>
                <w:sz w:val="24"/>
                <w:szCs w:val="24"/>
              </w:rPr>
            </w:pPr>
          </w:p>
        </w:tc>
        <w:tc>
          <w:tcPr>
            <w:tcW w:w="700" w:type="dxa"/>
            <w:tcMar>
              <w:top w:w="80" w:type="dxa"/>
              <w:left w:w="100" w:type="dxa"/>
              <w:bottom w:w="80" w:type="dxa"/>
              <w:right w:w="100" w:type="dxa"/>
            </w:tcMar>
            <w:vAlign w:val="center"/>
          </w:tcPr>
          <w:p w14:paraId="6A1D33B5" w14:textId="77777777" w:rsidR="009B0311" w:rsidRPr="009B0311" w:rsidRDefault="009B0311" w:rsidP="009B0311">
            <w:pPr>
              <w:spacing w:line="360" w:lineRule="auto"/>
              <w:rPr>
                <w:sz w:val="24"/>
                <w:szCs w:val="24"/>
              </w:rPr>
            </w:pPr>
          </w:p>
        </w:tc>
        <w:tc>
          <w:tcPr>
            <w:tcW w:w="600" w:type="dxa"/>
            <w:tcMar>
              <w:top w:w="80" w:type="dxa"/>
              <w:left w:w="100" w:type="dxa"/>
              <w:bottom w:w="80" w:type="dxa"/>
              <w:right w:w="100" w:type="dxa"/>
            </w:tcMar>
            <w:vAlign w:val="center"/>
          </w:tcPr>
          <w:p w14:paraId="7D55871C" w14:textId="77777777" w:rsidR="009B0311" w:rsidRPr="009B0311" w:rsidRDefault="009B0311" w:rsidP="009B0311">
            <w:pPr>
              <w:spacing w:line="360" w:lineRule="auto"/>
              <w:rPr>
                <w:sz w:val="24"/>
                <w:szCs w:val="24"/>
              </w:rPr>
            </w:pPr>
          </w:p>
        </w:tc>
        <w:tc>
          <w:tcPr>
            <w:tcW w:w="1560" w:type="dxa"/>
            <w:tcMar>
              <w:top w:w="80" w:type="dxa"/>
              <w:left w:w="100" w:type="dxa"/>
              <w:bottom w:w="80" w:type="dxa"/>
              <w:right w:w="100" w:type="dxa"/>
            </w:tcMar>
            <w:vAlign w:val="center"/>
          </w:tcPr>
          <w:p w14:paraId="552D2DA3" w14:textId="77777777" w:rsidR="009B0311" w:rsidRPr="009B0311" w:rsidRDefault="009B0311" w:rsidP="009B0311">
            <w:pPr>
              <w:spacing w:line="360" w:lineRule="auto"/>
              <w:rPr>
                <w:sz w:val="24"/>
                <w:szCs w:val="24"/>
              </w:rPr>
            </w:pPr>
          </w:p>
        </w:tc>
      </w:tr>
    </w:tbl>
    <w:p w14:paraId="5189A014" w14:textId="77777777" w:rsidR="009B0311" w:rsidRPr="009B0311" w:rsidRDefault="009B0311" w:rsidP="009B0311">
      <w:pPr>
        <w:spacing w:after="150" w:line="360" w:lineRule="auto"/>
        <w:rPr>
          <w:sz w:val="24"/>
          <w:szCs w:val="24"/>
        </w:rPr>
      </w:pPr>
      <w:r w:rsidRPr="009B0311">
        <w:rPr>
          <w:color w:val="000000"/>
          <w:sz w:val="24"/>
          <w:szCs w:val="24"/>
        </w:rPr>
        <w:t>The complete dataset should be maintained in the approved project repository or data-storage location used for the implementation. Do not include confidential, licensed, or restricted market data in the report unless its academic use and redistribution are permitted.</w:t>
      </w:r>
    </w:p>
    <w:p w14:paraId="27CF0DC9"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Appendix F – Ethics / Institutional Approval</w:t>
      </w:r>
    </w:p>
    <w:p w14:paraId="4D50AEC9" w14:textId="77777777" w:rsidR="009B0311" w:rsidRPr="009B0311" w:rsidRDefault="009B0311" w:rsidP="009B0311">
      <w:pPr>
        <w:spacing w:after="150" w:line="360" w:lineRule="auto"/>
        <w:rPr>
          <w:sz w:val="24"/>
          <w:szCs w:val="24"/>
        </w:rPr>
      </w:pPr>
      <w:r w:rsidRPr="009B0311">
        <w:rPr>
          <w:color w:val="000000"/>
          <w:sz w:val="24"/>
          <w:szCs w:val="24"/>
        </w:rPr>
        <w:t xml:space="preserve">This project uses market data for academic analytics and predictive-modelling purposes. The system is intended for research and educational analysis and does not provide guaranteed investment outcomes or personalized financial advice. Data licensing, source attribution, API terms, and access credentials must be respected, and credentials must never be embedded in source code or published </w:t>
      </w:r>
      <w:r w:rsidRPr="009B0311">
        <w:rPr>
          <w:color w:val="000000"/>
          <w:sz w:val="24"/>
          <w:szCs w:val="24"/>
        </w:rPr>
        <w:lastRenderedPageBreak/>
        <w:t>in the report.</w:t>
      </w:r>
    </w:p>
    <w:p w14:paraId="2B4E3BE6"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Appendix G – Project Meeting / Progress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3760"/>
        <w:gridCol w:w="2400"/>
      </w:tblGrid>
      <w:tr w:rsidR="009B0311" w:rsidRPr="009B0311" w14:paraId="3876CA70" w14:textId="77777777" w:rsidTr="00B9025F">
        <w:trPr>
          <w:tblHeader/>
        </w:trPr>
        <w:tc>
          <w:tcPr>
            <w:tcW w:w="1400" w:type="dxa"/>
            <w:shd w:val="clear" w:color="auto" w:fill="D9E2F3"/>
            <w:tcMar>
              <w:top w:w="80" w:type="dxa"/>
              <w:left w:w="100" w:type="dxa"/>
              <w:bottom w:w="80" w:type="dxa"/>
              <w:right w:w="100" w:type="dxa"/>
            </w:tcMar>
            <w:vAlign w:val="center"/>
          </w:tcPr>
          <w:p w14:paraId="735CA917" w14:textId="77777777" w:rsidR="009B0311" w:rsidRPr="009B0311" w:rsidRDefault="009B0311" w:rsidP="009B0311">
            <w:pPr>
              <w:spacing w:line="360" w:lineRule="auto"/>
              <w:rPr>
                <w:sz w:val="24"/>
                <w:szCs w:val="24"/>
              </w:rPr>
            </w:pPr>
            <w:r w:rsidRPr="009B0311">
              <w:rPr>
                <w:b/>
                <w:bCs/>
                <w:color w:val="000000"/>
                <w:sz w:val="24"/>
                <w:szCs w:val="24"/>
              </w:rPr>
              <w:t>Date</w:t>
            </w:r>
          </w:p>
        </w:tc>
        <w:tc>
          <w:tcPr>
            <w:tcW w:w="1800" w:type="dxa"/>
            <w:shd w:val="clear" w:color="auto" w:fill="D9E2F3"/>
            <w:tcMar>
              <w:top w:w="80" w:type="dxa"/>
              <w:left w:w="100" w:type="dxa"/>
              <w:bottom w:w="80" w:type="dxa"/>
              <w:right w:w="100" w:type="dxa"/>
            </w:tcMar>
            <w:vAlign w:val="center"/>
          </w:tcPr>
          <w:p w14:paraId="44CFBC95" w14:textId="77777777" w:rsidR="009B0311" w:rsidRPr="009B0311" w:rsidRDefault="009B0311" w:rsidP="009B0311">
            <w:pPr>
              <w:spacing w:line="360" w:lineRule="auto"/>
              <w:rPr>
                <w:sz w:val="24"/>
                <w:szCs w:val="24"/>
              </w:rPr>
            </w:pPr>
            <w:r w:rsidRPr="009B0311">
              <w:rPr>
                <w:b/>
                <w:bCs/>
                <w:color w:val="000000"/>
                <w:sz w:val="24"/>
                <w:szCs w:val="24"/>
              </w:rPr>
              <w:t>Attendees</w:t>
            </w:r>
          </w:p>
        </w:tc>
        <w:tc>
          <w:tcPr>
            <w:tcW w:w="3760" w:type="dxa"/>
            <w:shd w:val="clear" w:color="auto" w:fill="D9E2F3"/>
            <w:tcMar>
              <w:top w:w="80" w:type="dxa"/>
              <w:left w:w="100" w:type="dxa"/>
              <w:bottom w:w="80" w:type="dxa"/>
              <w:right w:w="100" w:type="dxa"/>
            </w:tcMar>
            <w:vAlign w:val="center"/>
          </w:tcPr>
          <w:p w14:paraId="70828940" w14:textId="77777777" w:rsidR="009B0311" w:rsidRPr="009B0311" w:rsidRDefault="009B0311" w:rsidP="009B0311">
            <w:pPr>
              <w:spacing w:line="360" w:lineRule="auto"/>
              <w:rPr>
                <w:sz w:val="24"/>
                <w:szCs w:val="24"/>
              </w:rPr>
            </w:pPr>
            <w:r w:rsidRPr="009B0311">
              <w:rPr>
                <w:b/>
                <w:bCs/>
                <w:color w:val="000000"/>
                <w:sz w:val="24"/>
                <w:szCs w:val="24"/>
              </w:rPr>
              <w:t>Discussion Summary</w:t>
            </w:r>
          </w:p>
        </w:tc>
        <w:tc>
          <w:tcPr>
            <w:tcW w:w="2400" w:type="dxa"/>
            <w:shd w:val="clear" w:color="auto" w:fill="D9E2F3"/>
            <w:tcMar>
              <w:top w:w="80" w:type="dxa"/>
              <w:left w:w="100" w:type="dxa"/>
              <w:bottom w:w="80" w:type="dxa"/>
              <w:right w:w="100" w:type="dxa"/>
            </w:tcMar>
            <w:vAlign w:val="center"/>
          </w:tcPr>
          <w:p w14:paraId="5AD85662" w14:textId="77777777" w:rsidR="009B0311" w:rsidRPr="009B0311" w:rsidRDefault="009B0311" w:rsidP="009B0311">
            <w:pPr>
              <w:spacing w:line="360" w:lineRule="auto"/>
              <w:rPr>
                <w:sz w:val="24"/>
                <w:szCs w:val="24"/>
              </w:rPr>
            </w:pPr>
            <w:r w:rsidRPr="009B0311">
              <w:rPr>
                <w:b/>
                <w:bCs/>
                <w:color w:val="000000"/>
                <w:sz w:val="24"/>
                <w:szCs w:val="24"/>
              </w:rPr>
              <w:t>Action Items</w:t>
            </w:r>
          </w:p>
        </w:tc>
      </w:tr>
      <w:tr w:rsidR="009B0311" w:rsidRPr="009B0311" w14:paraId="6D9208F3" w14:textId="77777777" w:rsidTr="00B9025F">
        <w:tc>
          <w:tcPr>
            <w:tcW w:w="1400" w:type="dxa"/>
            <w:tcMar>
              <w:top w:w="80" w:type="dxa"/>
              <w:left w:w="100" w:type="dxa"/>
              <w:bottom w:w="80" w:type="dxa"/>
              <w:right w:w="100" w:type="dxa"/>
            </w:tcMar>
            <w:vAlign w:val="center"/>
          </w:tcPr>
          <w:p w14:paraId="4041068D" w14:textId="77777777" w:rsidR="009B0311" w:rsidRPr="009B0311" w:rsidRDefault="009B0311" w:rsidP="009B0311">
            <w:pPr>
              <w:spacing w:line="360" w:lineRule="auto"/>
              <w:rPr>
                <w:sz w:val="24"/>
                <w:szCs w:val="24"/>
              </w:rPr>
            </w:pPr>
            <w:r w:rsidRPr="009B0311">
              <w:rPr>
                <w:color w:val="000000"/>
                <w:sz w:val="24"/>
                <w:szCs w:val="24"/>
              </w:rPr>
              <w:t>[Date]</w:t>
            </w:r>
          </w:p>
        </w:tc>
        <w:tc>
          <w:tcPr>
            <w:tcW w:w="1800" w:type="dxa"/>
            <w:tcMar>
              <w:top w:w="80" w:type="dxa"/>
              <w:left w:w="100" w:type="dxa"/>
              <w:bottom w:w="80" w:type="dxa"/>
              <w:right w:w="100" w:type="dxa"/>
            </w:tcMar>
            <w:vAlign w:val="center"/>
          </w:tcPr>
          <w:p w14:paraId="19A51D3A" w14:textId="77777777" w:rsidR="009B0311" w:rsidRPr="009B0311" w:rsidRDefault="009B0311" w:rsidP="009B0311">
            <w:pPr>
              <w:spacing w:line="360" w:lineRule="auto"/>
              <w:rPr>
                <w:sz w:val="24"/>
                <w:szCs w:val="24"/>
              </w:rPr>
            </w:pPr>
            <w:r w:rsidRPr="009B0311">
              <w:rPr>
                <w:color w:val="000000"/>
                <w:sz w:val="24"/>
                <w:szCs w:val="24"/>
              </w:rPr>
              <w:t>[Students, Guide]</w:t>
            </w:r>
          </w:p>
        </w:tc>
        <w:tc>
          <w:tcPr>
            <w:tcW w:w="3760" w:type="dxa"/>
            <w:tcMar>
              <w:top w:w="80" w:type="dxa"/>
              <w:left w:w="100" w:type="dxa"/>
              <w:bottom w:w="80" w:type="dxa"/>
              <w:right w:w="100" w:type="dxa"/>
            </w:tcMar>
            <w:vAlign w:val="center"/>
          </w:tcPr>
          <w:p w14:paraId="6E5EF0EA" w14:textId="77777777" w:rsidR="009B0311" w:rsidRPr="009B0311" w:rsidRDefault="009B0311" w:rsidP="009B0311">
            <w:pPr>
              <w:spacing w:line="360" w:lineRule="auto"/>
              <w:rPr>
                <w:sz w:val="24"/>
                <w:szCs w:val="24"/>
              </w:rPr>
            </w:pPr>
            <w:r w:rsidRPr="009B0311">
              <w:rPr>
                <w:color w:val="000000"/>
                <w:sz w:val="24"/>
                <w:szCs w:val="24"/>
              </w:rPr>
              <w:t>Stock dataset selection and warehouse schema review</w:t>
            </w:r>
          </w:p>
        </w:tc>
        <w:tc>
          <w:tcPr>
            <w:tcW w:w="2400" w:type="dxa"/>
            <w:tcMar>
              <w:top w:w="80" w:type="dxa"/>
              <w:left w:w="100" w:type="dxa"/>
              <w:bottom w:w="80" w:type="dxa"/>
              <w:right w:w="100" w:type="dxa"/>
            </w:tcMar>
            <w:vAlign w:val="center"/>
          </w:tcPr>
          <w:p w14:paraId="4B4D3FB6" w14:textId="77777777" w:rsidR="009B0311" w:rsidRPr="009B0311" w:rsidRDefault="009B0311" w:rsidP="009B0311">
            <w:pPr>
              <w:spacing w:line="360" w:lineRule="auto"/>
              <w:rPr>
                <w:sz w:val="24"/>
                <w:szCs w:val="24"/>
              </w:rPr>
            </w:pPr>
            <w:r w:rsidRPr="009B0311">
              <w:rPr>
                <w:color w:val="000000"/>
                <w:sz w:val="24"/>
                <w:szCs w:val="24"/>
              </w:rPr>
              <w:t>Finalize ETL and preprocessing plan</w:t>
            </w:r>
          </w:p>
        </w:tc>
      </w:tr>
      <w:tr w:rsidR="009B0311" w:rsidRPr="009B0311" w14:paraId="65C826BE" w14:textId="77777777" w:rsidTr="00B9025F">
        <w:tc>
          <w:tcPr>
            <w:tcW w:w="1400" w:type="dxa"/>
            <w:tcMar>
              <w:top w:w="80" w:type="dxa"/>
              <w:left w:w="100" w:type="dxa"/>
              <w:bottom w:w="80" w:type="dxa"/>
              <w:right w:w="100" w:type="dxa"/>
            </w:tcMar>
            <w:vAlign w:val="center"/>
          </w:tcPr>
          <w:p w14:paraId="166E3855" w14:textId="77777777" w:rsidR="009B0311" w:rsidRPr="009B0311" w:rsidRDefault="009B0311" w:rsidP="009B0311">
            <w:pPr>
              <w:spacing w:line="360" w:lineRule="auto"/>
              <w:rPr>
                <w:sz w:val="24"/>
                <w:szCs w:val="24"/>
              </w:rPr>
            </w:pPr>
            <w:r w:rsidRPr="009B0311">
              <w:rPr>
                <w:color w:val="000000"/>
                <w:sz w:val="24"/>
                <w:szCs w:val="24"/>
              </w:rPr>
              <w:t>[Date]</w:t>
            </w:r>
          </w:p>
        </w:tc>
        <w:tc>
          <w:tcPr>
            <w:tcW w:w="1800" w:type="dxa"/>
            <w:tcMar>
              <w:top w:w="80" w:type="dxa"/>
              <w:left w:w="100" w:type="dxa"/>
              <w:bottom w:w="80" w:type="dxa"/>
              <w:right w:w="100" w:type="dxa"/>
            </w:tcMar>
            <w:vAlign w:val="center"/>
          </w:tcPr>
          <w:p w14:paraId="1D73D7A4" w14:textId="77777777" w:rsidR="009B0311" w:rsidRPr="009B0311" w:rsidRDefault="009B0311" w:rsidP="009B0311">
            <w:pPr>
              <w:spacing w:line="360" w:lineRule="auto"/>
              <w:rPr>
                <w:sz w:val="24"/>
                <w:szCs w:val="24"/>
              </w:rPr>
            </w:pPr>
            <w:r w:rsidRPr="009B0311">
              <w:rPr>
                <w:color w:val="000000"/>
                <w:sz w:val="24"/>
                <w:szCs w:val="24"/>
              </w:rPr>
              <w:t>[Students, Guide]</w:t>
            </w:r>
          </w:p>
        </w:tc>
        <w:tc>
          <w:tcPr>
            <w:tcW w:w="3760" w:type="dxa"/>
            <w:tcMar>
              <w:top w:w="80" w:type="dxa"/>
              <w:left w:w="100" w:type="dxa"/>
              <w:bottom w:w="80" w:type="dxa"/>
              <w:right w:w="100" w:type="dxa"/>
            </w:tcMar>
            <w:vAlign w:val="center"/>
          </w:tcPr>
          <w:p w14:paraId="0024825A" w14:textId="77777777" w:rsidR="009B0311" w:rsidRPr="009B0311" w:rsidRDefault="009B0311" w:rsidP="009B0311">
            <w:pPr>
              <w:spacing w:line="360" w:lineRule="auto"/>
              <w:rPr>
                <w:sz w:val="24"/>
                <w:szCs w:val="24"/>
              </w:rPr>
            </w:pPr>
            <w:r w:rsidRPr="009B0311">
              <w:rPr>
                <w:color w:val="000000"/>
                <w:sz w:val="24"/>
                <w:szCs w:val="24"/>
              </w:rPr>
              <w:t>Feature-engineering and model-selection discussion</w:t>
            </w:r>
          </w:p>
        </w:tc>
        <w:tc>
          <w:tcPr>
            <w:tcW w:w="2400" w:type="dxa"/>
            <w:tcMar>
              <w:top w:w="80" w:type="dxa"/>
              <w:left w:w="100" w:type="dxa"/>
              <w:bottom w:w="80" w:type="dxa"/>
              <w:right w:w="100" w:type="dxa"/>
            </w:tcMar>
            <w:vAlign w:val="center"/>
          </w:tcPr>
          <w:p w14:paraId="13A96D05" w14:textId="77777777" w:rsidR="009B0311" w:rsidRPr="009B0311" w:rsidRDefault="009B0311" w:rsidP="009B0311">
            <w:pPr>
              <w:spacing w:line="360" w:lineRule="auto"/>
              <w:rPr>
                <w:sz w:val="24"/>
                <w:szCs w:val="24"/>
              </w:rPr>
            </w:pPr>
            <w:r w:rsidRPr="009B0311">
              <w:rPr>
                <w:color w:val="000000"/>
                <w:sz w:val="24"/>
                <w:szCs w:val="24"/>
              </w:rPr>
              <w:t>Implement technical indicators and baseline models</w:t>
            </w:r>
          </w:p>
        </w:tc>
      </w:tr>
      <w:tr w:rsidR="009B0311" w:rsidRPr="009B0311" w14:paraId="135F1178" w14:textId="77777777" w:rsidTr="00B9025F">
        <w:tc>
          <w:tcPr>
            <w:tcW w:w="1400" w:type="dxa"/>
            <w:tcMar>
              <w:top w:w="80" w:type="dxa"/>
              <w:left w:w="100" w:type="dxa"/>
              <w:bottom w:w="80" w:type="dxa"/>
              <w:right w:w="100" w:type="dxa"/>
            </w:tcMar>
            <w:vAlign w:val="center"/>
          </w:tcPr>
          <w:p w14:paraId="4A832BA2" w14:textId="77777777" w:rsidR="009B0311" w:rsidRPr="009B0311" w:rsidRDefault="009B0311" w:rsidP="009B0311">
            <w:pPr>
              <w:spacing w:line="360" w:lineRule="auto"/>
              <w:rPr>
                <w:sz w:val="24"/>
                <w:szCs w:val="24"/>
              </w:rPr>
            </w:pPr>
            <w:r w:rsidRPr="009B0311">
              <w:rPr>
                <w:color w:val="000000"/>
                <w:sz w:val="24"/>
                <w:szCs w:val="24"/>
              </w:rPr>
              <w:t>[Date]</w:t>
            </w:r>
          </w:p>
        </w:tc>
        <w:tc>
          <w:tcPr>
            <w:tcW w:w="1800" w:type="dxa"/>
            <w:tcMar>
              <w:top w:w="80" w:type="dxa"/>
              <w:left w:w="100" w:type="dxa"/>
              <w:bottom w:w="80" w:type="dxa"/>
              <w:right w:w="100" w:type="dxa"/>
            </w:tcMar>
            <w:vAlign w:val="center"/>
          </w:tcPr>
          <w:p w14:paraId="252DC563" w14:textId="77777777" w:rsidR="009B0311" w:rsidRPr="009B0311" w:rsidRDefault="009B0311" w:rsidP="009B0311">
            <w:pPr>
              <w:spacing w:line="360" w:lineRule="auto"/>
              <w:rPr>
                <w:sz w:val="24"/>
                <w:szCs w:val="24"/>
              </w:rPr>
            </w:pPr>
            <w:r w:rsidRPr="009B0311">
              <w:rPr>
                <w:color w:val="000000"/>
                <w:sz w:val="24"/>
                <w:szCs w:val="24"/>
              </w:rPr>
              <w:t>[Students, Guide]</w:t>
            </w:r>
          </w:p>
        </w:tc>
        <w:tc>
          <w:tcPr>
            <w:tcW w:w="3760" w:type="dxa"/>
            <w:tcMar>
              <w:top w:w="80" w:type="dxa"/>
              <w:left w:w="100" w:type="dxa"/>
              <w:bottom w:w="80" w:type="dxa"/>
              <w:right w:w="100" w:type="dxa"/>
            </w:tcMar>
            <w:vAlign w:val="center"/>
          </w:tcPr>
          <w:p w14:paraId="67FA3124" w14:textId="77777777" w:rsidR="009B0311" w:rsidRPr="009B0311" w:rsidRDefault="009B0311" w:rsidP="009B0311">
            <w:pPr>
              <w:spacing w:line="360" w:lineRule="auto"/>
              <w:rPr>
                <w:sz w:val="24"/>
                <w:szCs w:val="24"/>
              </w:rPr>
            </w:pPr>
            <w:r w:rsidRPr="009B0311">
              <w:rPr>
                <w:color w:val="000000"/>
                <w:sz w:val="24"/>
                <w:szCs w:val="24"/>
              </w:rPr>
              <w:t>Testing and report review</w:t>
            </w:r>
          </w:p>
        </w:tc>
        <w:tc>
          <w:tcPr>
            <w:tcW w:w="2400" w:type="dxa"/>
            <w:tcMar>
              <w:top w:w="80" w:type="dxa"/>
              <w:left w:w="100" w:type="dxa"/>
              <w:bottom w:w="80" w:type="dxa"/>
              <w:right w:w="100" w:type="dxa"/>
            </w:tcMar>
            <w:vAlign w:val="center"/>
          </w:tcPr>
          <w:p w14:paraId="043C2B8A" w14:textId="77777777" w:rsidR="009B0311" w:rsidRPr="009B0311" w:rsidRDefault="009B0311" w:rsidP="009B0311">
            <w:pPr>
              <w:spacing w:line="360" w:lineRule="auto"/>
              <w:rPr>
                <w:sz w:val="24"/>
                <w:szCs w:val="24"/>
              </w:rPr>
            </w:pPr>
            <w:r w:rsidRPr="009B0311">
              <w:rPr>
                <w:color w:val="000000"/>
                <w:sz w:val="24"/>
                <w:szCs w:val="24"/>
              </w:rPr>
              <w:t>Validate chronological split and document results</w:t>
            </w:r>
          </w:p>
        </w:tc>
      </w:tr>
    </w:tbl>
    <w:p w14:paraId="412DF53F"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Appendix H – User/Industry Feedback</w:t>
      </w:r>
    </w:p>
    <w:p w14:paraId="1B2644C3" w14:textId="77777777" w:rsidR="009B0311" w:rsidRPr="009B0311" w:rsidRDefault="009B0311" w:rsidP="009B0311">
      <w:pPr>
        <w:spacing w:after="150" w:line="360" w:lineRule="auto"/>
        <w:rPr>
          <w:sz w:val="24"/>
          <w:szCs w:val="24"/>
        </w:rPr>
      </w:pPr>
      <w:r w:rsidRPr="009B0311">
        <w:rPr>
          <w:color w:val="000000"/>
          <w:sz w:val="24"/>
          <w:szCs w:val="24"/>
        </w:rPr>
        <w:t>If feedback was collected, summarize comments on dashboard usability, query performance, prediction presentation, data freshness, and the clarity of uncertainty communication. If no external review was conducted, state that the prototype was evaluated internally.</w:t>
      </w:r>
    </w:p>
    <w:p w14:paraId="26289C45"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Appendix I – Publications / Patents / Competitions / Product Outcomes</w:t>
      </w:r>
    </w:p>
    <w:p w14:paraId="7EFFDC14" w14:textId="77777777" w:rsidR="009B0311" w:rsidRPr="009B0311" w:rsidRDefault="009B0311" w:rsidP="009B0311">
      <w:pPr>
        <w:spacing w:after="150" w:line="360" w:lineRule="auto"/>
        <w:rPr>
          <w:sz w:val="24"/>
          <w:szCs w:val="24"/>
        </w:rPr>
      </w:pPr>
      <w:r w:rsidRPr="009B0311">
        <w:rPr>
          <w:color w:val="000000"/>
          <w:sz w:val="24"/>
          <w:szCs w:val="24"/>
        </w:rPr>
        <w:t>Not applicable at the time of submission unless the stock-market analytics prototype has been submitted to a competition, publication, demonstration, or other approved academic outcome.</w:t>
      </w:r>
    </w:p>
    <w:p w14:paraId="38AAE360" w14:textId="77777777" w:rsidR="009B0311" w:rsidRPr="009B0311" w:rsidRDefault="009B0311" w:rsidP="009B0311">
      <w:pPr>
        <w:pStyle w:val="Heading2"/>
        <w:spacing w:before="300" w:after="150" w:line="360" w:lineRule="auto"/>
        <w:jc w:val="left"/>
        <w:rPr>
          <w:sz w:val="24"/>
          <w:szCs w:val="24"/>
        </w:rPr>
      </w:pPr>
      <w:r w:rsidRPr="009B0311">
        <w:rPr>
          <w:color w:val="000000"/>
          <w:sz w:val="24"/>
          <w:szCs w:val="24"/>
        </w:rPr>
        <w:t>Appendix J – Individual Contribution Evidence</w:t>
      </w:r>
    </w:p>
    <w:p w14:paraId="0EE1BA50" w14:textId="77777777" w:rsidR="009B0311" w:rsidRPr="009B0311" w:rsidRDefault="009B0311" w:rsidP="009B0311">
      <w:pPr>
        <w:spacing w:after="150" w:line="360" w:lineRule="auto"/>
        <w:rPr>
          <w:sz w:val="24"/>
          <w:szCs w:val="24"/>
        </w:rPr>
      </w:pPr>
      <w:r w:rsidRPr="009B0311">
        <w:rPr>
          <w:color w:val="000000"/>
          <w:sz w:val="24"/>
          <w:szCs w:val="24"/>
        </w:rPr>
        <w:t>Refer to the Individual Contribution Statement for the formal breakdown of responsibilities. Supporting evidence may include ETL commits, warehouse schema versions, notebook history, model experiments, dashboard development, testing records, and meeting attendance.</w:t>
      </w:r>
    </w:p>
    <w:p w14:paraId="04B539C7" w14:textId="77777777" w:rsidR="009B0311" w:rsidRPr="009B0311" w:rsidRDefault="009B0311" w:rsidP="009B0311">
      <w:pPr>
        <w:spacing w:line="360" w:lineRule="auto"/>
        <w:rPr>
          <w:sz w:val="24"/>
          <w:szCs w:val="24"/>
        </w:rPr>
      </w:pPr>
      <w:r w:rsidRPr="009B0311">
        <w:rPr>
          <w:sz w:val="24"/>
          <w:szCs w:val="24"/>
        </w:rPr>
        <w:br w:type="page"/>
      </w:r>
    </w:p>
    <w:p w14:paraId="377628F0" w14:textId="77777777" w:rsidR="009B0311" w:rsidRPr="009B0311" w:rsidRDefault="009B0311" w:rsidP="009B0311">
      <w:pPr>
        <w:pStyle w:val="Heading1"/>
        <w:spacing w:before="400" w:after="200" w:line="360" w:lineRule="auto"/>
        <w:jc w:val="left"/>
        <w:rPr>
          <w:sz w:val="24"/>
          <w:szCs w:val="24"/>
        </w:rPr>
      </w:pPr>
      <w:r w:rsidRPr="009B0311">
        <w:rPr>
          <w:color w:val="000000"/>
          <w:sz w:val="24"/>
          <w:szCs w:val="24"/>
        </w:rPr>
        <w:lastRenderedPageBreak/>
        <w:t>CAPSTONE PROJECT OUTCOME MAPPING SHEET</w:t>
      </w:r>
    </w:p>
    <w:p w14:paraId="4B0D4804" w14:textId="77777777" w:rsidR="009B0311" w:rsidRPr="009B0311" w:rsidRDefault="009B0311" w:rsidP="009B0311">
      <w:pPr>
        <w:spacing w:after="150" w:line="360" w:lineRule="auto"/>
        <w:rPr>
          <w:sz w:val="24"/>
          <w:szCs w:val="24"/>
        </w:rPr>
      </w:pPr>
      <w:r w:rsidRPr="009B0311">
        <w:rPr>
          <w:i/>
          <w:iCs/>
          <w:color w:val="000000"/>
          <w:sz w:val="24"/>
          <w:szCs w:val="24"/>
        </w:rPr>
        <w:t>To be completed by the department/faculty assessor. Evidence locations should be retained from the report structure, with engineering problem formulation in Chapters 1–2, design and trade-offs in Chapter 3, implementation and experimentation in Chapter 4, and professional learning and future development in Chapter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600"/>
        <w:gridCol w:w="3760"/>
      </w:tblGrid>
      <w:tr w:rsidR="009B0311" w:rsidRPr="009B0311" w14:paraId="30CCD5A7" w14:textId="77777777" w:rsidTr="00B9025F">
        <w:trPr>
          <w:tblHeader/>
        </w:trPr>
        <w:tc>
          <w:tcPr>
            <w:tcW w:w="4000" w:type="dxa"/>
            <w:shd w:val="clear" w:color="auto" w:fill="D9E2F3"/>
            <w:tcMar>
              <w:top w:w="80" w:type="dxa"/>
              <w:left w:w="100" w:type="dxa"/>
              <w:bottom w:w="80" w:type="dxa"/>
              <w:right w:w="100" w:type="dxa"/>
            </w:tcMar>
            <w:vAlign w:val="center"/>
          </w:tcPr>
          <w:p w14:paraId="5790B092" w14:textId="77777777" w:rsidR="009B0311" w:rsidRPr="009B0311" w:rsidRDefault="009B0311" w:rsidP="009B0311">
            <w:pPr>
              <w:spacing w:line="360" w:lineRule="auto"/>
              <w:rPr>
                <w:sz w:val="24"/>
                <w:szCs w:val="24"/>
              </w:rPr>
            </w:pPr>
            <w:r w:rsidRPr="009B0311">
              <w:rPr>
                <w:b/>
                <w:bCs/>
                <w:color w:val="000000"/>
                <w:sz w:val="24"/>
                <w:szCs w:val="24"/>
              </w:rPr>
              <w:t>Outcome Evidence</w:t>
            </w:r>
          </w:p>
        </w:tc>
        <w:tc>
          <w:tcPr>
            <w:tcW w:w="1600" w:type="dxa"/>
            <w:shd w:val="clear" w:color="auto" w:fill="D9E2F3"/>
            <w:tcMar>
              <w:top w:w="80" w:type="dxa"/>
              <w:left w:w="100" w:type="dxa"/>
              <w:bottom w:w="80" w:type="dxa"/>
              <w:right w:w="100" w:type="dxa"/>
            </w:tcMar>
            <w:vAlign w:val="center"/>
          </w:tcPr>
          <w:p w14:paraId="64D2B930" w14:textId="77777777" w:rsidR="009B0311" w:rsidRPr="009B0311" w:rsidRDefault="009B0311" w:rsidP="009B0311">
            <w:pPr>
              <w:spacing w:line="360" w:lineRule="auto"/>
              <w:rPr>
                <w:sz w:val="24"/>
                <w:szCs w:val="24"/>
              </w:rPr>
            </w:pPr>
            <w:r w:rsidRPr="009B0311">
              <w:rPr>
                <w:b/>
                <w:bCs/>
                <w:color w:val="000000"/>
                <w:sz w:val="24"/>
                <w:szCs w:val="24"/>
              </w:rPr>
              <w:t>SO / Area</w:t>
            </w:r>
          </w:p>
        </w:tc>
        <w:tc>
          <w:tcPr>
            <w:tcW w:w="3760" w:type="dxa"/>
            <w:shd w:val="clear" w:color="auto" w:fill="D9E2F3"/>
            <w:tcMar>
              <w:top w:w="80" w:type="dxa"/>
              <w:left w:w="100" w:type="dxa"/>
              <w:bottom w:w="80" w:type="dxa"/>
              <w:right w:w="100" w:type="dxa"/>
            </w:tcMar>
            <w:vAlign w:val="center"/>
          </w:tcPr>
          <w:p w14:paraId="031752B7" w14:textId="77777777" w:rsidR="009B0311" w:rsidRPr="009B0311" w:rsidRDefault="009B0311" w:rsidP="009B0311">
            <w:pPr>
              <w:spacing w:line="360" w:lineRule="auto"/>
              <w:rPr>
                <w:sz w:val="24"/>
                <w:szCs w:val="24"/>
              </w:rPr>
            </w:pPr>
            <w:r w:rsidRPr="009B0311">
              <w:rPr>
                <w:b/>
                <w:bCs/>
                <w:color w:val="000000"/>
                <w:sz w:val="24"/>
                <w:szCs w:val="24"/>
              </w:rPr>
              <w:t>Location in This Report</w:t>
            </w:r>
          </w:p>
        </w:tc>
      </w:tr>
      <w:tr w:rsidR="009B0311" w:rsidRPr="009B0311" w14:paraId="550DE227" w14:textId="77777777" w:rsidTr="00B9025F">
        <w:tc>
          <w:tcPr>
            <w:tcW w:w="4000" w:type="dxa"/>
            <w:tcMar>
              <w:top w:w="80" w:type="dxa"/>
              <w:left w:w="100" w:type="dxa"/>
              <w:bottom w:w="80" w:type="dxa"/>
              <w:right w:w="100" w:type="dxa"/>
            </w:tcMar>
            <w:vAlign w:val="center"/>
          </w:tcPr>
          <w:p w14:paraId="3D2D30BA" w14:textId="77777777" w:rsidR="009B0311" w:rsidRPr="009B0311" w:rsidRDefault="009B0311" w:rsidP="009B0311">
            <w:pPr>
              <w:spacing w:line="360" w:lineRule="auto"/>
              <w:rPr>
                <w:sz w:val="24"/>
                <w:szCs w:val="24"/>
              </w:rPr>
            </w:pPr>
            <w:r w:rsidRPr="009B0311">
              <w:rPr>
                <w:color w:val="000000"/>
                <w:sz w:val="24"/>
                <w:szCs w:val="24"/>
              </w:rPr>
              <w:t>Real-time stock analytics problem formulation</w:t>
            </w:r>
          </w:p>
        </w:tc>
        <w:tc>
          <w:tcPr>
            <w:tcW w:w="1600" w:type="dxa"/>
            <w:tcMar>
              <w:top w:w="80" w:type="dxa"/>
              <w:left w:w="100" w:type="dxa"/>
              <w:bottom w:w="80" w:type="dxa"/>
              <w:right w:w="100" w:type="dxa"/>
            </w:tcMar>
            <w:vAlign w:val="center"/>
          </w:tcPr>
          <w:p w14:paraId="09B31DE0" w14:textId="77777777" w:rsidR="009B0311" w:rsidRPr="009B0311" w:rsidRDefault="009B0311" w:rsidP="009B0311">
            <w:pPr>
              <w:spacing w:line="360" w:lineRule="auto"/>
              <w:rPr>
                <w:sz w:val="24"/>
                <w:szCs w:val="24"/>
              </w:rPr>
            </w:pPr>
            <w:r w:rsidRPr="009B0311">
              <w:rPr>
                <w:color w:val="000000"/>
                <w:sz w:val="24"/>
                <w:szCs w:val="24"/>
              </w:rPr>
              <w:t>SO1</w:t>
            </w:r>
          </w:p>
        </w:tc>
        <w:tc>
          <w:tcPr>
            <w:tcW w:w="3760" w:type="dxa"/>
            <w:tcMar>
              <w:top w:w="80" w:type="dxa"/>
              <w:left w:w="100" w:type="dxa"/>
              <w:bottom w:w="80" w:type="dxa"/>
              <w:right w:w="100" w:type="dxa"/>
            </w:tcMar>
            <w:vAlign w:val="center"/>
          </w:tcPr>
          <w:p w14:paraId="378DC6BC" w14:textId="77777777" w:rsidR="009B0311" w:rsidRPr="009B0311" w:rsidRDefault="009B0311" w:rsidP="009B0311">
            <w:pPr>
              <w:spacing w:line="360" w:lineRule="auto"/>
              <w:rPr>
                <w:sz w:val="24"/>
                <w:szCs w:val="24"/>
              </w:rPr>
            </w:pPr>
            <w:r w:rsidRPr="009B0311">
              <w:rPr>
                <w:color w:val="000000"/>
                <w:sz w:val="24"/>
                <w:szCs w:val="24"/>
              </w:rPr>
              <w:t>Ch. 1, Ch. 2</w:t>
            </w:r>
          </w:p>
        </w:tc>
      </w:tr>
      <w:tr w:rsidR="009B0311" w:rsidRPr="009B0311" w14:paraId="5508CBB6" w14:textId="77777777" w:rsidTr="00B9025F">
        <w:tc>
          <w:tcPr>
            <w:tcW w:w="4000" w:type="dxa"/>
            <w:tcMar>
              <w:top w:w="80" w:type="dxa"/>
              <w:left w:w="100" w:type="dxa"/>
              <w:bottom w:w="80" w:type="dxa"/>
              <w:right w:w="100" w:type="dxa"/>
            </w:tcMar>
            <w:vAlign w:val="center"/>
          </w:tcPr>
          <w:p w14:paraId="10A9D36E" w14:textId="77777777" w:rsidR="009B0311" w:rsidRPr="009B0311" w:rsidRDefault="009B0311" w:rsidP="009B0311">
            <w:pPr>
              <w:spacing w:line="360" w:lineRule="auto"/>
              <w:rPr>
                <w:sz w:val="24"/>
                <w:szCs w:val="24"/>
              </w:rPr>
            </w:pPr>
            <w:r w:rsidRPr="009B0311">
              <w:rPr>
                <w:color w:val="000000"/>
                <w:sz w:val="24"/>
                <w:szCs w:val="24"/>
              </w:rPr>
              <w:t>Engineering design under data and time constraints</w:t>
            </w:r>
          </w:p>
        </w:tc>
        <w:tc>
          <w:tcPr>
            <w:tcW w:w="1600" w:type="dxa"/>
            <w:tcMar>
              <w:top w:w="80" w:type="dxa"/>
              <w:left w:w="100" w:type="dxa"/>
              <w:bottom w:w="80" w:type="dxa"/>
              <w:right w:w="100" w:type="dxa"/>
            </w:tcMar>
            <w:vAlign w:val="center"/>
          </w:tcPr>
          <w:p w14:paraId="5E20CD98" w14:textId="77777777" w:rsidR="009B0311" w:rsidRPr="009B0311" w:rsidRDefault="009B0311" w:rsidP="009B0311">
            <w:pPr>
              <w:spacing w:line="360" w:lineRule="auto"/>
              <w:rPr>
                <w:sz w:val="24"/>
                <w:szCs w:val="24"/>
              </w:rPr>
            </w:pPr>
            <w:r w:rsidRPr="009B0311">
              <w:rPr>
                <w:color w:val="000000"/>
                <w:sz w:val="24"/>
                <w:szCs w:val="24"/>
              </w:rPr>
              <w:t>SO2</w:t>
            </w:r>
          </w:p>
        </w:tc>
        <w:tc>
          <w:tcPr>
            <w:tcW w:w="3760" w:type="dxa"/>
            <w:tcMar>
              <w:top w:w="80" w:type="dxa"/>
              <w:left w:w="100" w:type="dxa"/>
              <w:bottom w:w="80" w:type="dxa"/>
              <w:right w:w="100" w:type="dxa"/>
            </w:tcMar>
            <w:vAlign w:val="center"/>
          </w:tcPr>
          <w:p w14:paraId="2B7C279F" w14:textId="77777777" w:rsidR="009B0311" w:rsidRPr="009B0311" w:rsidRDefault="009B0311" w:rsidP="009B0311">
            <w:pPr>
              <w:spacing w:line="360" w:lineRule="auto"/>
              <w:rPr>
                <w:sz w:val="24"/>
                <w:szCs w:val="24"/>
              </w:rPr>
            </w:pPr>
            <w:r w:rsidRPr="009B0311">
              <w:rPr>
                <w:color w:val="000000"/>
                <w:sz w:val="24"/>
                <w:szCs w:val="24"/>
              </w:rPr>
              <w:t>Ch. 3</w:t>
            </w:r>
          </w:p>
        </w:tc>
      </w:tr>
      <w:tr w:rsidR="009B0311" w:rsidRPr="009B0311" w14:paraId="77E266F4" w14:textId="77777777" w:rsidTr="00B9025F">
        <w:tc>
          <w:tcPr>
            <w:tcW w:w="4000" w:type="dxa"/>
            <w:tcMar>
              <w:top w:w="80" w:type="dxa"/>
              <w:left w:w="100" w:type="dxa"/>
              <w:bottom w:w="80" w:type="dxa"/>
              <w:right w:w="100" w:type="dxa"/>
            </w:tcMar>
            <w:vAlign w:val="center"/>
          </w:tcPr>
          <w:p w14:paraId="4D7BF3DC" w14:textId="77777777" w:rsidR="009B0311" w:rsidRPr="009B0311" w:rsidRDefault="009B0311" w:rsidP="009B0311">
            <w:pPr>
              <w:spacing w:line="360" w:lineRule="auto"/>
              <w:rPr>
                <w:sz w:val="24"/>
                <w:szCs w:val="24"/>
              </w:rPr>
            </w:pPr>
            <w:r w:rsidRPr="009B0311">
              <w:rPr>
                <w:color w:val="000000"/>
                <w:sz w:val="24"/>
                <w:szCs w:val="24"/>
              </w:rPr>
              <w:t>Written/oral technical communication</w:t>
            </w:r>
          </w:p>
        </w:tc>
        <w:tc>
          <w:tcPr>
            <w:tcW w:w="1600" w:type="dxa"/>
            <w:tcMar>
              <w:top w:w="80" w:type="dxa"/>
              <w:left w:w="100" w:type="dxa"/>
              <w:bottom w:w="80" w:type="dxa"/>
              <w:right w:w="100" w:type="dxa"/>
            </w:tcMar>
            <w:vAlign w:val="center"/>
          </w:tcPr>
          <w:p w14:paraId="27472A98" w14:textId="77777777" w:rsidR="009B0311" w:rsidRPr="009B0311" w:rsidRDefault="009B0311" w:rsidP="009B0311">
            <w:pPr>
              <w:spacing w:line="360" w:lineRule="auto"/>
              <w:rPr>
                <w:sz w:val="24"/>
                <w:szCs w:val="24"/>
              </w:rPr>
            </w:pPr>
            <w:r w:rsidRPr="009B0311">
              <w:rPr>
                <w:color w:val="000000"/>
                <w:sz w:val="24"/>
                <w:szCs w:val="24"/>
              </w:rPr>
              <w:t>SO3</w:t>
            </w:r>
          </w:p>
        </w:tc>
        <w:tc>
          <w:tcPr>
            <w:tcW w:w="3760" w:type="dxa"/>
            <w:tcMar>
              <w:top w:w="80" w:type="dxa"/>
              <w:left w:w="100" w:type="dxa"/>
              <w:bottom w:w="80" w:type="dxa"/>
              <w:right w:w="100" w:type="dxa"/>
            </w:tcMar>
            <w:vAlign w:val="center"/>
          </w:tcPr>
          <w:p w14:paraId="7039E3BB" w14:textId="77777777" w:rsidR="009B0311" w:rsidRPr="009B0311" w:rsidRDefault="009B0311" w:rsidP="009B0311">
            <w:pPr>
              <w:spacing w:line="360" w:lineRule="auto"/>
              <w:rPr>
                <w:sz w:val="24"/>
                <w:szCs w:val="24"/>
              </w:rPr>
            </w:pPr>
            <w:r w:rsidRPr="009B0311">
              <w:rPr>
                <w:color w:val="000000"/>
                <w:sz w:val="24"/>
                <w:szCs w:val="24"/>
              </w:rPr>
              <w:t>Whole report + Viva</w:t>
            </w:r>
          </w:p>
        </w:tc>
      </w:tr>
      <w:tr w:rsidR="009B0311" w:rsidRPr="009B0311" w14:paraId="660F4224" w14:textId="77777777" w:rsidTr="00B9025F">
        <w:tc>
          <w:tcPr>
            <w:tcW w:w="4000" w:type="dxa"/>
            <w:tcMar>
              <w:top w:w="80" w:type="dxa"/>
              <w:left w:w="100" w:type="dxa"/>
              <w:bottom w:w="80" w:type="dxa"/>
              <w:right w:w="100" w:type="dxa"/>
            </w:tcMar>
            <w:vAlign w:val="center"/>
          </w:tcPr>
          <w:p w14:paraId="43949FBE" w14:textId="77777777" w:rsidR="009B0311" w:rsidRPr="009B0311" w:rsidRDefault="009B0311" w:rsidP="009B0311">
            <w:pPr>
              <w:spacing w:line="360" w:lineRule="auto"/>
              <w:rPr>
                <w:sz w:val="24"/>
                <w:szCs w:val="24"/>
              </w:rPr>
            </w:pPr>
            <w:r w:rsidRPr="009B0311">
              <w:rPr>
                <w:color w:val="000000"/>
                <w:sz w:val="24"/>
                <w:szCs w:val="24"/>
              </w:rPr>
              <w:t>Ethics and professional responsibility in predictive analytics</w:t>
            </w:r>
          </w:p>
        </w:tc>
        <w:tc>
          <w:tcPr>
            <w:tcW w:w="1600" w:type="dxa"/>
            <w:tcMar>
              <w:top w:w="80" w:type="dxa"/>
              <w:left w:w="100" w:type="dxa"/>
              <w:bottom w:w="80" w:type="dxa"/>
              <w:right w:w="100" w:type="dxa"/>
            </w:tcMar>
            <w:vAlign w:val="center"/>
          </w:tcPr>
          <w:p w14:paraId="37C114AA" w14:textId="77777777" w:rsidR="009B0311" w:rsidRPr="009B0311" w:rsidRDefault="009B0311" w:rsidP="009B0311">
            <w:pPr>
              <w:spacing w:line="360" w:lineRule="auto"/>
              <w:rPr>
                <w:sz w:val="24"/>
                <w:szCs w:val="24"/>
              </w:rPr>
            </w:pPr>
            <w:r w:rsidRPr="009B0311">
              <w:rPr>
                <w:color w:val="000000"/>
                <w:sz w:val="24"/>
                <w:szCs w:val="24"/>
              </w:rPr>
              <w:t>SO4</w:t>
            </w:r>
          </w:p>
        </w:tc>
        <w:tc>
          <w:tcPr>
            <w:tcW w:w="3760" w:type="dxa"/>
            <w:tcMar>
              <w:top w:w="80" w:type="dxa"/>
              <w:left w:w="100" w:type="dxa"/>
              <w:bottom w:w="80" w:type="dxa"/>
              <w:right w:w="100" w:type="dxa"/>
            </w:tcMar>
            <w:vAlign w:val="center"/>
          </w:tcPr>
          <w:p w14:paraId="05429308" w14:textId="77777777" w:rsidR="009B0311" w:rsidRPr="009B0311" w:rsidRDefault="009B0311" w:rsidP="009B0311">
            <w:pPr>
              <w:spacing w:line="360" w:lineRule="auto"/>
              <w:rPr>
                <w:sz w:val="24"/>
                <w:szCs w:val="24"/>
              </w:rPr>
            </w:pPr>
            <w:r w:rsidRPr="009B0311">
              <w:rPr>
                <w:color w:val="000000"/>
                <w:sz w:val="24"/>
                <w:szCs w:val="24"/>
              </w:rPr>
              <w:t>Ch. 3</w:t>
            </w:r>
          </w:p>
        </w:tc>
      </w:tr>
      <w:tr w:rsidR="009B0311" w:rsidRPr="009B0311" w14:paraId="45F9983A" w14:textId="77777777" w:rsidTr="00B9025F">
        <w:tc>
          <w:tcPr>
            <w:tcW w:w="4000" w:type="dxa"/>
            <w:tcMar>
              <w:top w:w="80" w:type="dxa"/>
              <w:left w:w="100" w:type="dxa"/>
              <w:bottom w:w="80" w:type="dxa"/>
              <w:right w:w="100" w:type="dxa"/>
            </w:tcMar>
            <w:vAlign w:val="center"/>
          </w:tcPr>
          <w:p w14:paraId="72694DAB" w14:textId="77777777" w:rsidR="009B0311" w:rsidRPr="009B0311" w:rsidRDefault="009B0311" w:rsidP="009B0311">
            <w:pPr>
              <w:spacing w:line="360" w:lineRule="auto"/>
              <w:rPr>
                <w:sz w:val="24"/>
                <w:szCs w:val="24"/>
              </w:rPr>
            </w:pPr>
            <w:r w:rsidRPr="009B0311">
              <w:rPr>
                <w:color w:val="000000"/>
                <w:sz w:val="24"/>
                <w:szCs w:val="24"/>
              </w:rPr>
              <w:t>Teamwork and leadership</w:t>
            </w:r>
          </w:p>
        </w:tc>
        <w:tc>
          <w:tcPr>
            <w:tcW w:w="1600" w:type="dxa"/>
            <w:tcMar>
              <w:top w:w="80" w:type="dxa"/>
              <w:left w:w="100" w:type="dxa"/>
              <w:bottom w:w="80" w:type="dxa"/>
              <w:right w:w="100" w:type="dxa"/>
            </w:tcMar>
            <w:vAlign w:val="center"/>
          </w:tcPr>
          <w:p w14:paraId="4CD59D38" w14:textId="77777777" w:rsidR="009B0311" w:rsidRPr="009B0311" w:rsidRDefault="009B0311" w:rsidP="009B0311">
            <w:pPr>
              <w:spacing w:line="360" w:lineRule="auto"/>
              <w:rPr>
                <w:sz w:val="24"/>
                <w:szCs w:val="24"/>
              </w:rPr>
            </w:pPr>
            <w:r w:rsidRPr="009B0311">
              <w:rPr>
                <w:color w:val="000000"/>
                <w:sz w:val="24"/>
                <w:szCs w:val="24"/>
              </w:rPr>
              <w:t>SO5</w:t>
            </w:r>
          </w:p>
        </w:tc>
        <w:tc>
          <w:tcPr>
            <w:tcW w:w="3760" w:type="dxa"/>
            <w:tcMar>
              <w:top w:w="80" w:type="dxa"/>
              <w:left w:w="100" w:type="dxa"/>
              <w:bottom w:w="80" w:type="dxa"/>
              <w:right w:w="100" w:type="dxa"/>
            </w:tcMar>
            <w:vAlign w:val="center"/>
          </w:tcPr>
          <w:p w14:paraId="39FD502D" w14:textId="77777777" w:rsidR="009B0311" w:rsidRPr="009B0311" w:rsidRDefault="009B0311" w:rsidP="009B0311">
            <w:pPr>
              <w:spacing w:line="360" w:lineRule="auto"/>
              <w:rPr>
                <w:sz w:val="24"/>
                <w:szCs w:val="24"/>
              </w:rPr>
            </w:pPr>
            <w:r w:rsidRPr="009B0311">
              <w:rPr>
                <w:color w:val="000000"/>
                <w:sz w:val="24"/>
                <w:szCs w:val="24"/>
              </w:rPr>
              <w:t>Ch. 4</w:t>
            </w:r>
          </w:p>
        </w:tc>
      </w:tr>
      <w:tr w:rsidR="009B0311" w:rsidRPr="009B0311" w14:paraId="4DFEBC4A" w14:textId="77777777" w:rsidTr="00B9025F">
        <w:tc>
          <w:tcPr>
            <w:tcW w:w="4000" w:type="dxa"/>
            <w:tcMar>
              <w:top w:w="80" w:type="dxa"/>
              <w:left w:w="100" w:type="dxa"/>
              <w:bottom w:w="80" w:type="dxa"/>
              <w:right w:w="100" w:type="dxa"/>
            </w:tcMar>
            <w:vAlign w:val="center"/>
          </w:tcPr>
          <w:p w14:paraId="1351C6A9" w14:textId="77777777" w:rsidR="009B0311" w:rsidRPr="009B0311" w:rsidRDefault="009B0311" w:rsidP="009B0311">
            <w:pPr>
              <w:spacing w:line="360" w:lineRule="auto"/>
              <w:rPr>
                <w:sz w:val="24"/>
                <w:szCs w:val="24"/>
              </w:rPr>
            </w:pPr>
            <w:r w:rsidRPr="009B0311">
              <w:rPr>
                <w:color w:val="000000"/>
                <w:sz w:val="24"/>
                <w:szCs w:val="24"/>
              </w:rPr>
              <w:t>Experimentation, analysis and engineering judgment</w:t>
            </w:r>
          </w:p>
        </w:tc>
        <w:tc>
          <w:tcPr>
            <w:tcW w:w="1600" w:type="dxa"/>
            <w:tcMar>
              <w:top w:w="80" w:type="dxa"/>
              <w:left w:w="100" w:type="dxa"/>
              <w:bottom w:w="80" w:type="dxa"/>
              <w:right w:w="100" w:type="dxa"/>
            </w:tcMar>
            <w:vAlign w:val="center"/>
          </w:tcPr>
          <w:p w14:paraId="433EEFDA" w14:textId="77777777" w:rsidR="009B0311" w:rsidRPr="009B0311" w:rsidRDefault="009B0311" w:rsidP="009B0311">
            <w:pPr>
              <w:spacing w:line="360" w:lineRule="auto"/>
              <w:rPr>
                <w:sz w:val="24"/>
                <w:szCs w:val="24"/>
              </w:rPr>
            </w:pPr>
            <w:r w:rsidRPr="009B0311">
              <w:rPr>
                <w:color w:val="000000"/>
                <w:sz w:val="24"/>
                <w:szCs w:val="24"/>
              </w:rPr>
              <w:t>SO6</w:t>
            </w:r>
          </w:p>
        </w:tc>
        <w:tc>
          <w:tcPr>
            <w:tcW w:w="3760" w:type="dxa"/>
            <w:tcMar>
              <w:top w:w="80" w:type="dxa"/>
              <w:left w:w="100" w:type="dxa"/>
              <w:bottom w:w="80" w:type="dxa"/>
              <w:right w:w="100" w:type="dxa"/>
            </w:tcMar>
            <w:vAlign w:val="center"/>
          </w:tcPr>
          <w:p w14:paraId="60844959" w14:textId="77777777" w:rsidR="009B0311" w:rsidRPr="009B0311" w:rsidRDefault="009B0311" w:rsidP="009B0311">
            <w:pPr>
              <w:spacing w:line="360" w:lineRule="auto"/>
              <w:rPr>
                <w:sz w:val="24"/>
                <w:szCs w:val="24"/>
              </w:rPr>
            </w:pPr>
            <w:r w:rsidRPr="009B0311">
              <w:rPr>
                <w:color w:val="000000"/>
                <w:sz w:val="24"/>
                <w:szCs w:val="24"/>
              </w:rPr>
              <w:t>Ch. 4</w:t>
            </w:r>
          </w:p>
        </w:tc>
      </w:tr>
      <w:tr w:rsidR="009B0311" w:rsidRPr="009B0311" w14:paraId="195AD7AD" w14:textId="77777777" w:rsidTr="00B9025F">
        <w:tc>
          <w:tcPr>
            <w:tcW w:w="4000" w:type="dxa"/>
            <w:tcMar>
              <w:top w:w="80" w:type="dxa"/>
              <w:left w:w="100" w:type="dxa"/>
              <w:bottom w:w="80" w:type="dxa"/>
              <w:right w:w="100" w:type="dxa"/>
            </w:tcMar>
            <w:vAlign w:val="center"/>
          </w:tcPr>
          <w:p w14:paraId="408A3E5F" w14:textId="77777777" w:rsidR="009B0311" w:rsidRPr="009B0311" w:rsidRDefault="009B0311" w:rsidP="009B0311">
            <w:pPr>
              <w:spacing w:line="360" w:lineRule="auto"/>
              <w:rPr>
                <w:sz w:val="24"/>
                <w:szCs w:val="24"/>
              </w:rPr>
            </w:pPr>
            <w:r w:rsidRPr="009B0311">
              <w:rPr>
                <w:color w:val="000000"/>
                <w:sz w:val="24"/>
                <w:szCs w:val="24"/>
              </w:rPr>
              <w:t>Independent acquisition of new technical knowledge</w:t>
            </w:r>
          </w:p>
        </w:tc>
        <w:tc>
          <w:tcPr>
            <w:tcW w:w="1600" w:type="dxa"/>
            <w:tcMar>
              <w:top w:w="80" w:type="dxa"/>
              <w:left w:w="100" w:type="dxa"/>
              <w:bottom w:w="80" w:type="dxa"/>
              <w:right w:w="100" w:type="dxa"/>
            </w:tcMar>
            <w:vAlign w:val="center"/>
          </w:tcPr>
          <w:p w14:paraId="12879409" w14:textId="77777777" w:rsidR="009B0311" w:rsidRPr="009B0311" w:rsidRDefault="009B0311" w:rsidP="009B0311">
            <w:pPr>
              <w:spacing w:line="360" w:lineRule="auto"/>
              <w:rPr>
                <w:sz w:val="24"/>
                <w:szCs w:val="24"/>
              </w:rPr>
            </w:pPr>
            <w:r w:rsidRPr="009B0311">
              <w:rPr>
                <w:color w:val="000000"/>
                <w:sz w:val="24"/>
                <w:szCs w:val="24"/>
              </w:rPr>
              <w:t>SO7</w:t>
            </w:r>
          </w:p>
        </w:tc>
        <w:tc>
          <w:tcPr>
            <w:tcW w:w="3760" w:type="dxa"/>
            <w:tcMar>
              <w:top w:w="80" w:type="dxa"/>
              <w:left w:w="100" w:type="dxa"/>
              <w:bottom w:w="80" w:type="dxa"/>
              <w:right w:w="100" w:type="dxa"/>
            </w:tcMar>
            <w:vAlign w:val="center"/>
          </w:tcPr>
          <w:p w14:paraId="7646E8B8" w14:textId="77777777" w:rsidR="009B0311" w:rsidRPr="009B0311" w:rsidRDefault="009B0311" w:rsidP="009B0311">
            <w:pPr>
              <w:spacing w:line="360" w:lineRule="auto"/>
              <w:rPr>
                <w:sz w:val="24"/>
                <w:szCs w:val="24"/>
              </w:rPr>
            </w:pPr>
            <w:r w:rsidRPr="009B0311">
              <w:rPr>
                <w:color w:val="000000"/>
                <w:sz w:val="24"/>
                <w:szCs w:val="24"/>
              </w:rPr>
              <w:t>Ch. 5</w:t>
            </w:r>
          </w:p>
        </w:tc>
      </w:tr>
      <w:tr w:rsidR="009B0311" w:rsidRPr="009B0311" w14:paraId="4575BC4C" w14:textId="77777777" w:rsidTr="00B9025F">
        <w:tc>
          <w:tcPr>
            <w:tcW w:w="4000" w:type="dxa"/>
            <w:tcMar>
              <w:top w:w="80" w:type="dxa"/>
              <w:left w:w="100" w:type="dxa"/>
              <w:bottom w:w="80" w:type="dxa"/>
              <w:right w:w="100" w:type="dxa"/>
            </w:tcMar>
            <w:vAlign w:val="center"/>
          </w:tcPr>
          <w:p w14:paraId="4D10D300" w14:textId="77777777" w:rsidR="009B0311" w:rsidRPr="009B0311" w:rsidRDefault="009B0311" w:rsidP="009B0311">
            <w:pPr>
              <w:spacing w:line="360" w:lineRule="auto"/>
              <w:rPr>
                <w:sz w:val="24"/>
                <w:szCs w:val="24"/>
              </w:rPr>
            </w:pPr>
            <w:r w:rsidRPr="009B0311">
              <w:rPr>
                <w:color w:val="000000"/>
                <w:sz w:val="24"/>
                <w:szCs w:val="24"/>
              </w:rPr>
              <w:t>Data and software standards</w:t>
            </w:r>
          </w:p>
        </w:tc>
        <w:tc>
          <w:tcPr>
            <w:tcW w:w="1600" w:type="dxa"/>
            <w:tcMar>
              <w:top w:w="80" w:type="dxa"/>
              <w:left w:w="100" w:type="dxa"/>
              <w:bottom w:w="80" w:type="dxa"/>
              <w:right w:w="100" w:type="dxa"/>
            </w:tcMar>
            <w:vAlign w:val="center"/>
          </w:tcPr>
          <w:p w14:paraId="197B87F6" w14:textId="77777777" w:rsidR="009B0311" w:rsidRPr="009B0311" w:rsidRDefault="009B0311" w:rsidP="009B0311">
            <w:pPr>
              <w:spacing w:line="360" w:lineRule="auto"/>
              <w:rPr>
                <w:sz w:val="24"/>
                <w:szCs w:val="24"/>
              </w:rPr>
            </w:pPr>
            <w:r w:rsidRPr="009B0311">
              <w:rPr>
                <w:color w:val="000000"/>
                <w:sz w:val="24"/>
                <w:szCs w:val="24"/>
              </w:rPr>
              <w:t>SO2</w:t>
            </w:r>
          </w:p>
        </w:tc>
        <w:tc>
          <w:tcPr>
            <w:tcW w:w="3760" w:type="dxa"/>
            <w:tcMar>
              <w:top w:w="80" w:type="dxa"/>
              <w:left w:w="100" w:type="dxa"/>
              <w:bottom w:w="80" w:type="dxa"/>
              <w:right w:w="100" w:type="dxa"/>
            </w:tcMar>
            <w:vAlign w:val="center"/>
          </w:tcPr>
          <w:p w14:paraId="331B9D7E" w14:textId="77777777" w:rsidR="009B0311" w:rsidRPr="009B0311" w:rsidRDefault="009B0311" w:rsidP="009B0311">
            <w:pPr>
              <w:spacing w:line="360" w:lineRule="auto"/>
              <w:rPr>
                <w:sz w:val="24"/>
                <w:szCs w:val="24"/>
              </w:rPr>
            </w:pPr>
            <w:r w:rsidRPr="009B0311">
              <w:rPr>
                <w:color w:val="000000"/>
                <w:sz w:val="24"/>
                <w:szCs w:val="24"/>
              </w:rPr>
              <w:t>Ch. 3</w:t>
            </w:r>
          </w:p>
        </w:tc>
      </w:tr>
      <w:tr w:rsidR="009B0311" w:rsidRPr="009B0311" w14:paraId="71F79BEA" w14:textId="77777777" w:rsidTr="00B9025F">
        <w:tc>
          <w:tcPr>
            <w:tcW w:w="4000" w:type="dxa"/>
            <w:tcMar>
              <w:top w:w="80" w:type="dxa"/>
              <w:left w:w="100" w:type="dxa"/>
              <w:bottom w:w="80" w:type="dxa"/>
              <w:right w:w="100" w:type="dxa"/>
            </w:tcMar>
            <w:vAlign w:val="center"/>
          </w:tcPr>
          <w:p w14:paraId="50C57B10" w14:textId="77777777" w:rsidR="009B0311" w:rsidRPr="009B0311" w:rsidRDefault="009B0311" w:rsidP="009B0311">
            <w:pPr>
              <w:spacing w:line="360" w:lineRule="auto"/>
              <w:rPr>
                <w:sz w:val="24"/>
                <w:szCs w:val="24"/>
              </w:rPr>
            </w:pPr>
            <w:r w:rsidRPr="009B0311">
              <w:rPr>
                <w:color w:val="000000"/>
                <w:sz w:val="24"/>
                <w:szCs w:val="24"/>
              </w:rPr>
              <w:t>Sustainability and societal impact</w:t>
            </w:r>
          </w:p>
        </w:tc>
        <w:tc>
          <w:tcPr>
            <w:tcW w:w="1600" w:type="dxa"/>
            <w:tcMar>
              <w:top w:w="80" w:type="dxa"/>
              <w:left w:w="100" w:type="dxa"/>
              <w:bottom w:w="80" w:type="dxa"/>
              <w:right w:w="100" w:type="dxa"/>
            </w:tcMar>
            <w:vAlign w:val="center"/>
          </w:tcPr>
          <w:p w14:paraId="430EEB48" w14:textId="77777777" w:rsidR="009B0311" w:rsidRPr="009B0311" w:rsidRDefault="009B0311" w:rsidP="009B0311">
            <w:pPr>
              <w:spacing w:line="360" w:lineRule="auto"/>
              <w:rPr>
                <w:sz w:val="24"/>
                <w:szCs w:val="24"/>
              </w:rPr>
            </w:pPr>
            <w:r w:rsidRPr="009B0311">
              <w:rPr>
                <w:color w:val="000000"/>
                <w:sz w:val="24"/>
                <w:szCs w:val="24"/>
              </w:rPr>
              <w:t>SO2/SO4</w:t>
            </w:r>
          </w:p>
        </w:tc>
        <w:tc>
          <w:tcPr>
            <w:tcW w:w="3760" w:type="dxa"/>
            <w:tcMar>
              <w:top w:w="80" w:type="dxa"/>
              <w:left w:w="100" w:type="dxa"/>
              <w:bottom w:w="80" w:type="dxa"/>
              <w:right w:w="100" w:type="dxa"/>
            </w:tcMar>
            <w:vAlign w:val="center"/>
          </w:tcPr>
          <w:p w14:paraId="2E64F429" w14:textId="77777777" w:rsidR="009B0311" w:rsidRPr="009B0311" w:rsidRDefault="009B0311" w:rsidP="009B0311">
            <w:pPr>
              <w:spacing w:line="360" w:lineRule="auto"/>
              <w:rPr>
                <w:sz w:val="24"/>
                <w:szCs w:val="24"/>
              </w:rPr>
            </w:pPr>
            <w:r w:rsidRPr="009B0311">
              <w:rPr>
                <w:color w:val="000000"/>
                <w:sz w:val="24"/>
                <w:szCs w:val="24"/>
              </w:rPr>
              <w:t>Ch. 3</w:t>
            </w:r>
          </w:p>
        </w:tc>
      </w:tr>
      <w:tr w:rsidR="009B0311" w:rsidRPr="009B0311" w14:paraId="3693A97F" w14:textId="77777777" w:rsidTr="00B9025F">
        <w:tc>
          <w:tcPr>
            <w:tcW w:w="4000" w:type="dxa"/>
            <w:tcMar>
              <w:top w:w="80" w:type="dxa"/>
              <w:left w:w="100" w:type="dxa"/>
              <w:bottom w:w="80" w:type="dxa"/>
              <w:right w:w="100" w:type="dxa"/>
            </w:tcMar>
            <w:vAlign w:val="center"/>
          </w:tcPr>
          <w:p w14:paraId="432543BD" w14:textId="77777777" w:rsidR="009B0311" w:rsidRPr="009B0311" w:rsidRDefault="009B0311" w:rsidP="009B0311">
            <w:pPr>
              <w:spacing w:line="360" w:lineRule="auto"/>
              <w:rPr>
                <w:sz w:val="24"/>
                <w:szCs w:val="24"/>
              </w:rPr>
            </w:pPr>
            <w:r w:rsidRPr="009B0311">
              <w:rPr>
                <w:color w:val="000000"/>
                <w:sz w:val="24"/>
                <w:szCs w:val="24"/>
              </w:rPr>
              <w:t>Market-model risk assessment and mitigation</w:t>
            </w:r>
          </w:p>
        </w:tc>
        <w:tc>
          <w:tcPr>
            <w:tcW w:w="1600" w:type="dxa"/>
            <w:tcMar>
              <w:top w:w="80" w:type="dxa"/>
              <w:left w:w="100" w:type="dxa"/>
              <w:bottom w:w="80" w:type="dxa"/>
              <w:right w:w="100" w:type="dxa"/>
            </w:tcMar>
            <w:vAlign w:val="center"/>
          </w:tcPr>
          <w:p w14:paraId="07A47A83" w14:textId="77777777" w:rsidR="009B0311" w:rsidRPr="009B0311" w:rsidRDefault="009B0311" w:rsidP="009B0311">
            <w:pPr>
              <w:spacing w:line="360" w:lineRule="auto"/>
              <w:rPr>
                <w:sz w:val="24"/>
                <w:szCs w:val="24"/>
              </w:rPr>
            </w:pPr>
            <w:r w:rsidRPr="009B0311">
              <w:rPr>
                <w:color w:val="000000"/>
                <w:sz w:val="24"/>
                <w:szCs w:val="24"/>
              </w:rPr>
              <w:t>SO2/SO4</w:t>
            </w:r>
          </w:p>
        </w:tc>
        <w:tc>
          <w:tcPr>
            <w:tcW w:w="3760" w:type="dxa"/>
            <w:tcMar>
              <w:top w:w="80" w:type="dxa"/>
              <w:left w:w="100" w:type="dxa"/>
              <w:bottom w:w="80" w:type="dxa"/>
              <w:right w:w="100" w:type="dxa"/>
            </w:tcMar>
            <w:vAlign w:val="center"/>
          </w:tcPr>
          <w:p w14:paraId="4BFCA6B1" w14:textId="77777777" w:rsidR="009B0311" w:rsidRPr="009B0311" w:rsidRDefault="009B0311" w:rsidP="009B0311">
            <w:pPr>
              <w:spacing w:line="360" w:lineRule="auto"/>
              <w:rPr>
                <w:sz w:val="24"/>
                <w:szCs w:val="24"/>
              </w:rPr>
            </w:pPr>
            <w:r w:rsidRPr="009B0311">
              <w:rPr>
                <w:color w:val="000000"/>
                <w:sz w:val="24"/>
                <w:szCs w:val="24"/>
              </w:rPr>
              <w:t>Ch. 3</w:t>
            </w:r>
          </w:p>
        </w:tc>
      </w:tr>
      <w:tr w:rsidR="009B0311" w:rsidRPr="009B0311" w14:paraId="3581CD36" w14:textId="77777777" w:rsidTr="00B9025F">
        <w:tc>
          <w:tcPr>
            <w:tcW w:w="4000" w:type="dxa"/>
            <w:tcMar>
              <w:top w:w="80" w:type="dxa"/>
              <w:left w:w="100" w:type="dxa"/>
              <w:bottom w:w="80" w:type="dxa"/>
              <w:right w:w="100" w:type="dxa"/>
            </w:tcMar>
            <w:vAlign w:val="center"/>
          </w:tcPr>
          <w:p w14:paraId="59DA34C4" w14:textId="77777777" w:rsidR="009B0311" w:rsidRPr="009B0311" w:rsidRDefault="009B0311" w:rsidP="009B0311">
            <w:pPr>
              <w:spacing w:line="360" w:lineRule="auto"/>
              <w:rPr>
                <w:sz w:val="24"/>
                <w:szCs w:val="24"/>
              </w:rPr>
            </w:pPr>
            <w:r w:rsidRPr="009B0311">
              <w:rPr>
                <w:color w:val="000000"/>
                <w:sz w:val="24"/>
                <w:szCs w:val="24"/>
              </w:rPr>
              <w:t>Security considerations for data/API access</w:t>
            </w:r>
          </w:p>
        </w:tc>
        <w:tc>
          <w:tcPr>
            <w:tcW w:w="1600" w:type="dxa"/>
            <w:tcMar>
              <w:top w:w="80" w:type="dxa"/>
              <w:left w:w="100" w:type="dxa"/>
              <w:bottom w:w="80" w:type="dxa"/>
              <w:right w:w="100" w:type="dxa"/>
            </w:tcMar>
            <w:vAlign w:val="center"/>
          </w:tcPr>
          <w:p w14:paraId="232735EC" w14:textId="77777777" w:rsidR="009B0311" w:rsidRPr="009B0311" w:rsidRDefault="009B0311" w:rsidP="009B0311">
            <w:pPr>
              <w:spacing w:line="360" w:lineRule="auto"/>
              <w:rPr>
                <w:sz w:val="24"/>
                <w:szCs w:val="24"/>
              </w:rPr>
            </w:pPr>
            <w:r w:rsidRPr="009B0311">
              <w:rPr>
                <w:color w:val="000000"/>
                <w:sz w:val="24"/>
                <w:szCs w:val="24"/>
              </w:rPr>
              <w:t>Relevant SO</w:t>
            </w:r>
          </w:p>
        </w:tc>
        <w:tc>
          <w:tcPr>
            <w:tcW w:w="3760" w:type="dxa"/>
            <w:tcMar>
              <w:top w:w="80" w:type="dxa"/>
              <w:left w:w="100" w:type="dxa"/>
              <w:bottom w:w="80" w:type="dxa"/>
              <w:right w:w="100" w:type="dxa"/>
            </w:tcMar>
            <w:vAlign w:val="center"/>
          </w:tcPr>
          <w:p w14:paraId="324C55BC" w14:textId="77777777" w:rsidR="009B0311" w:rsidRPr="009B0311" w:rsidRDefault="009B0311" w:rsidP="009B0311">
            <w:pPr>
              <w:spacing w:line="360" w:lineRule="auto"/>
              <w:rPr>
                <w:sz w:val="24"/>
                <w:szCs w:val="24"/>
              </w:rPr>
            </w:pPr>
            <w:r w:rsidRPr="009B0311">
              <w:rPr>
                <w:color w:val="000000"/>
                <w:sz w:val="24"/>
                <w:szCs w:val="24"/>
              </w:rPr>
              <w:t>Ch. 3</w:t>
            </w:r>
          </w:p>
        </w:tc>
      </w:tr>
      <w:tr w:rsidR="009B0311" w:rsidRPr="009B0311" w14:paraId="5BDE0199" w14:textId="77777777" w:rsidTr="00B9025F">
        <w:tc>
          <w:tcPr>
            <w:tcW w:w="4000" w:type="dxa"/>
            <w:tcMar>
              <w:top w:w="80" w:type="dxa"/>
              <w:left w:w="100" w:type="dxa"/>
              <w:bottom w:w="80" w:type="dxa"/>
              <w:right w:w="100" w:type="dxa"/>
            </w:tcMar>
            <w:vAlign w:val="center"/>
          </w:tcPr>
          <w:p w14:paraId="4FAA6822" w14:textId="77777777" w:rsidR="009B0311" w:rsidRPr="009B0311" w:rsidRDefault="009B0311" w:rsidP="009B0311">
            <w:pPr>
              <w:spacing w:line="360" w:lineRule="auto"/>
              <w:rPr>
                <w:sz w:val="24"/>
                <w:szCs w:val="24"/>
              </w:rPr>
            </w:pPr>
            <w:r w:rsidRPr="009B0311">
              <w:rPr>
                <w:color w:val="000000"/>
                <w:sz w:val="24"/>
                <w:szCs w:val="24"/>
              </w:rPr>
              <w:t>Integrated/system-level engineering</w:t>
            </w:r>
          </w:p>
        </w:tc>
        <w:tc>
          <w:tcPr>
            <w:tcW w:w="1600" w:type="dxa"/>
            <w:tcMar>
              <w:top w:w="80" w:type="dxa"/>
              <w:left w:w="100" w:type="dxa"/>
              <w:bottom w:w="80" w:type="dxa"/>
              <w:right w:w="100" w:type="dxa"/>
            </w:tcMar>
            <w:vAlign w:val="center"/>
          </w:tcPr>
          <w:p w14:paraId="5769C02F" w14:textId="77777777" w:rsidR="009B0311" w:rsidRPr="009B0311" w:rsidRDefault="009B0311" w:rsidP="009B0311">
            <w:pPr>
              <w:spacing w:line="360" w:lineRule="auto"/>
              <w:rPr>
                <w:sz w:val="24"/>
                <w:szCs w:val="24"/>
              </w:rPr>
            </w:pPr>
            <w:r w:rsidRPr="009B0311">
              <w:rPr>
                <w:color w:val="000000"/>
                <w:sz w:val="24"/>
                <w:szCs w:val="24"/>
              </w:rPr>
              <w:t>SO1/SO2</w:t>
            </w:r>
          </w:p>
        </w:tc>
        <w:tc>
          <w:tcPr>
            <w:tcW w:w="3760" w:type="dxa"/>
            <w:tcMar>
              <w:top w:w="80" w:type="dxa"/>
              <w:left w:w="100" w:type="dxa"/>
              <w:bottom w:w="80" w:type="dxa"/>
              <w:right w:w="100" w:type="dxa"/>
            </w:tcMar>
            <w:vAlign w:val="center"/>
          </w:tcPr>
          <w:p w14:paraId="0EFEB121" w14:textId="77777777" w:rsidR="009B0311" w:rsidRPr="009B0311" w:rsidRDefault="009B0311" w:rsidP="009B0311">
            <w:pPr>
              <w:spacing w:line="360" w:lineRule="auto"/>
              <w:rPr>
                <w:sz w:val="24"/>
                <w:szCs w:val="24"/>
              </w:rPr>
            </w:pPr>
            <w:r w:rsidRPr="009B0311">
              <w:rPr>
                <w:color w:val="000000"/>
                <w:sz w:val="24"/>
                <w:szCs w:val="24"/>
              </w:rPr>
              <w:t>Ch. 3</w:t>
            </w:r>
          </w:p>
        </w:tc>
      </w:tr>
      <w:tr w:rsidR="009B0311" w:rsidRPr="009B0311" w14:paraId="5A61F342" w14:textId="77777777" w:rsidTr="00B9025F">
        <w:tc>
          <w:tcPr>
            <w:tcW w:w="4000" w:type="dxa"/>
            <w:tcMar>
              <w:top w:w="80" w:type="dxa"/>
              <w:left w:w="100" w:type="dxa"/>
              <w:bottom w:w="80" w:type="dxa"/>
              <w:right w:w="100" w:type="dxa"/>
            </w:tcMar>
            <w:vAlign w:val="center"/>
          </w:tcPr>
          <w:p w14:paraId="6EF036C7" w14:textId="77777777" w:rsidR="009B0311" w:rsidRPr="009B0311" w:rsidRDefault="009B0311" w:rsidP="009B0311">
            <w:pPr>
              <w:spacing w:line="360" w:lineRule="auto"/>
              <w:rPr>
                <w:sz w:val="24"/>
                <w:szCs w:val="24"/>
              </w:rPr>
            </w:pPr>
            <w:r w:rsidRPr="009B0311">
              <w:rPr>
                <w:color w:val="000000"/>
                <w:sz w:val="24"/>
                <w:szCs w:val="24"/>
              </w:rPr>
              <w:t>Project planning and management</w:t>
            </w:r>
          </w:p>
        </w:tc>
        <w:tc>
          <w:tcPr>
            <w:tcW w:w="1600" w:type="dxa"/>
            <w:tcMar>
              <w:top w:w="80" w:type="dxa"/>
              <w:left w:w="100" w:type="dxa"/>
              <w:bottom w:w="80" w:type="dxa"/>
              <w:right w:w="100" w:type="dxa"/>
            </w:tcMar>
            <w:vAlign w:val="center"/>
          </w:tcPr>
          <w:p w14:paraId="1072553A" w14:textId="77777777" w:rsidR="009B0311" w:rsidRPr="009B0311" w:rsidRDefault="009B0311" w:rsidP="009B0311">
            <w:pPr>
              <w:spacing w:line="360" w:lineRule="auto"/>
              <w:rPr>
                <w:sz w:val="24"/>
                <w:szCs w:val="24"/>
              </w:rPr>
            </w:pPr>
            <w:r w:rsidRPr="009B0311">
              <w:rPr>
                <w:color w:val="000000"/>
                <w:sz w:val="24"/>
                <w:szCs w:val="24"/>
              </w:rPr>
              <w:t>SO5</w:t>
            </w:r>
          </w:p>
        </w:tc>
        <w:tc>
          <w:tcPr>
            <w:tcW w:w="3760" w:type="dxa"/>
            <w:tcMar>
              <w:top w:w="80" w:type="dxa"/>
              <w:left w:w="100" w:type="dxa"/>
              <w:bottom w:w="80" w:type="dxa"/>
              <w:right w:w="100" w:type="dxa"/>
            </w:tcMar>
            <w:vAlign w:val="center"/>
          </w:tcPr>
          <w:p w14:paraId="0D3C38F6" w14:textId="77777777" w:rsidR="009B0311" w:rsidRPr="009B0311" w:rsidRDefault="009B0311" w:rsidP="009B0311">
            <w:pPr>
              <w:spacing w:line="360" w:lineRule="auto"/>
              <w:rPr>
                <w:sz w:val="24"/>
                <w:szCs w:val="24"/>
              </w:rPr>
            </w:pPr>
            <w:r w:rsidRPr="009B0311">
              <w:rPr>
                <w:color w:val="000000"/>
                <w:sz w:val="24"/>
                <w:szCs w:val="24"/>
              </w:rPr>
              <w:t>Ch. 4</w:t>
            </w:r>
          </w:p>
        </w:tc>
      </w:tr>
      <w:tr w:rsidR="009B0311" w:rsidRPr="009B0311" w14:paraId="2F473F55" w14:textId="77777777" w:rsidTr="00B9025F">
        <w:tc>
          <w:tcPr>
            <w:tcW w:w="4000" w:type="dxa"/>
            <w:tcMar>
              <w:top w:w="80" w:type="dxa"/>
              <w:left w:w="100" w:type="dxa"/>
              <w:bottom w:w="80" w:type="dxa"/>
              <w:right w:w="100" w:type="dxa"/>
            </w:tcMar>
            <w:vAlign w:val="center"/>
          </w:tcPr>
          <w:p w14:paraId="7ABE0629" w14:textId="77777777" w:rsidR="009B0311" w:rsidRPr="009B0311" w:rsidRDefault="009B0311" w:rsidP="009B0311">
            <w:pPr>
              <w:spacing w:line="360" w:lineRule="auto"/>
              <w:rPr>
                <w:sz w:val="24"/>
                <w:szCs w:val="24"/>
              </w:rPr>
            </w:pPr>
            <w:r w:rsidRPr="009B0311">
              <w:rPr>
                <w:color w:val="000000"/>
                <w:sz w:val="24"/>
                <w:szCs w:val="24"/>
              </w:rPr>
              <w:t>Individual contribution</w:t>
            </w:r>
          </w:p>
        </w:tc>
        <w:tc>
          <w:tcPr>
            <w:tcW w:w="1600" w:type="dxa"/>
            <w:tcMar>
              <w:top w:w="80" w:type="dxa"/>
              <w:left w:w="100" w:type="dxa"/>
              <w:bottom w:w="80" w:type="dxa"/>
              <w:right w:w="100" w:type="dxa"/>
            </w:tcMar>
            <w:vAlign w:val="center"/>
          </w:tcPr>
          <w:p w14:paraId="66FF5545" w14:textId="77777777" w:rsidR="009B0311" w:rsidRPr="009B0311" w:rsidRDefault="009B0311" w:rsidP="009B0311">
            <w:pPr>
              <w:spacing w:line="360" w:lineRule="auto"/>
              <w:rPr>
                <w:sz w:val="24"/>
                <w:szCs w:val="24"/>
              </w:rPr>
            </w:pPr>
            <w:r w:rsidRPr="009B0311">
              <w:rPr>
                <w:color w:val="000000"/>
                <w:sz w:val="24"/>
                <w:szCs w:val="24"/>
              </w:rPr>
              <w:t>SO1–SO7</w:t>
            </w:r>
          </w:p>
        </w:tc>
        <w:tc>
          <w:tcPr>
            <w:tcW w:w="3760" w:type="dxa"/>
            <w:tcMar>
              <w:top w:w="80" w:type="dxa"/>
              <w:left w:w="100" w:type="dxa"/>
              <w:bottom w:w="80" w:type="dxa"/>
              <w:right w:w="100" w:type="dxa"/>
            </w:tcMar>
            <w:vAlign w:val="center"/>
          </w:tcPr>
          <w:p w14:paraId="6C771400" w14:textId="77777777" w:rsidR="009B0311" w:rsidRPr="009B0311" w:rsidRDefault="009B0311" w:rsidP="009B0311">
            <w:pPr>
              <w:spacing w:line="360" w:lineRule="auto"/>
              <w:rPr>
                <w:sz w:val="24"/>
                <w:szCs w:val="24"/>
              </w:rPr>
            </w:pPr>
            <w:r w:rsidRPr="009B0311">
              <w:rPr>
                <w:color w:val="000000"/>
                <w:sz w:val="24"/>
                <w:szCs w:val="24"/>
              </w:rPr>
              <w:t>Contribution Statement + Ch. 4</w:t>
            </w:r>
          </w:p>
        </w:tc>
      </w:tr>
    </w:tbl>
    <w:p w14:paraId="5B55791E" w14:textId="77777777" w:rsidR="009B0311" w:rsidRPr="009B0311" w:rsidRDefault="009B0311" w:rsidP="009B0311">
      <w:pPr>
        <w:spacing w:line="360" w:lineRule="auto"/>
        <w:rPr>
          <w:sz w:val="24"/>
          <w:szCs w:val="24"/>
        </w:rPr>
      </w:pPr>
    </w:p>
    <w:p w14:paraId="0782B98E" w14:textId="77777777" w:rsidR="009B0311" w:rsidRPr="009B0311" w:rsidRDefault="009B0311" w:rsidP="009B0311">
      <w:pPr>
        <w:pStyle w:val="Heading4"/>
        <w:spacing w:line="360" w:lineRule="auto"/>
        <w:jc w:val="left"/>
      </w:pPr>
    </w:p>
    <w:p w14:paraId="5B34213A" w14:textId="77777777" w:rsidR="0042731F" w:rsidRPr="009B0311" w:rsidRDefault="0042731F" w:rsidP="00CE6243">
      <w:pPr>
        <w:pStyle w:val="Heading4"/>
        <w:spacing w:line="360" w:lineRule="auto"/>
        <w:jc w:val="left"/>
      </w:pPr>
      <w:bookmarkStart w:id="33" w:name="CHAPTER_1_"/>
      <w:bookmarkEnd w:id="33"/>
    </w:p>
    <w:sectPr w:rsidR="0042731F" w:rsidRPr="009B0311">
      <w:pgSz w:w="11920" w:h="16840"/>
      <w:pgMar w:top="1380" w:right="850" w:bottom="280" w:left="141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2F08B7" w14:textId="77777777" w:rsidR="002E657D" w:rsidRDefault="002E657D" w:rsidP="009B0311">
      <w:r>
        <w:separator/>
      </w:r>
    </w:p>
  </w:endnote>
  <w:endnote w:type="continuationSeparator" w:id="0">
    <w:p w14:paraId="1B195B4B" w14:textId="77777777" w:rsidR="002E657D" w:rsidRDefault="002E657D" w:rsidP="009B0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4361897"/>
      <w:docPartObj>
        <w:docPartGallery w:val="Page Numbers (Bottom of Page)"/>
        <w:docPartUnique/>
      </w:docPartObj>
    </w:sdtPr>
    <w:sdtEndPr>
      <w:rPr>
        <w:noProof/>
      </w:rPr>
    </w:sdtEndPr>
    <w:sdtContent>
      <w:p w14:paraId="4B6862AF" w14:textId="0BCB268C" w:rsidR="009B0311" w:rsidRDefault="009B0311">
        <w:pPr>
          <w:pStyle w:val="Footer"/>
          <w:jc w:val="right"/>
        </w:pPr>
        <w:r>
          <w:fldChar w:fldCharType="begin"/>
        </w:r>
        <w:r>
          <w:instrText xml:space="preserve"> PAGE   \* MERGEFORMAT </w:instrText>
        </w:r>
        <w:r>
          <w:fldChar w:fldCharType="separate"/>
        </w:r>
        <w:r w:rsidR="00A52CF4">
          <w:rPr>
            <w:noProof/>
          </w:rPr>
          <w:t>16</w:t>
        </w:r>
        <w:r>
          <w:rPr>
            <w:noProof/>
          </w:rPr>
          <w:fldChar w:fldCharType="end"/>
        </w:r>
      </w:p>
    </w:sdtContent>
  </w:sdt>
  <w:p w14:paraId="0599433E" w14:textId="77777777" w:rsidR="009B0311" w:rsidRDefault="009B03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7C138D" w14:textId="77777777" w:rsidR="002E657D" w:rsidRDefault="002E657D" w:rsidP="009B0311">
      <w:r>
        <w:separator/>
      </w:r>
    </w:p>
  </w:footnote>
  <w:footnote w:type="continuationSeparator" w:id="0">
    <w:p w14:paraId="0D7D641C" w14:textId="77777777" w:rsidR="002E657D" w:rsidRDefault="002E657D" w:rsidP="009B03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A4E30"/>
    <w:multiLevelType w:val="hybridMultilevel"/>
    <w:tmpl w:val="ADAE5B40"/>
    <w:lvl w:ilvl="0" w:tplc="3CD401B4">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B1361B0E">
      <w:numFmt w:val="bullet"/>
      <w:lvlText w:val="•"/>
      <w:lvlJc w:val="left"/>
      <w:pPr>
        <w:ind w:left="1631" w:hanging="360"/>
      </w:pPr>
      <w:rPr>
        <w:rFonts w:hint="default"/>
        <w:lang w:val="en-US" w:eastAsia="en-US" w:bidi="ar-SA"/>
      </w:rPr>
    </w:lvl>
    <w:lvl w:ilvl="2" w:tplc="5B649FD8">
      <w:numFmt w:val="bullet"/>
      <w:lvlText w:val="•"/>
      <w:lvlJc w:val="left"/>
      <w:pPr>
        <w:ind w:left="2522" w:hanging="360"/>
      </w:pPr>
      <w:rPr>
        <w:rFonts w:hint="default"/>
        <w:lang w:val="en-US" w:eastAsia="en-US" w:bidi="ar-SA"/>
      </w:rPr>
    </w:lvl>
    <w:lvl w:ilvl="3" w:tplc="9DE286E4">
      <w:numFmt w:val="bullet"/>
      <w:lvlText w:val="•"/>
      <w:lvlJc w:val="left"/>
      <w:pPr>
        <w:ind w:left="3413" w:hanging="360"/>
      </w:pPr>
      <w:rPr>
        <w:rFonts w:hint="default"/>
        <w:lang w:val="en-US" w:eastAsia="en-US" w:bidi="ar-SA"/>
      </w:rPr>
    </w:lvl>
    <w:lvl w:ilvl="4" w:tplc="542A2ED8">
      <w:numFmt w:val="bullet"/>
      <w:lvlText w:val="•"/>
      <w:lvlJc w:val="left"/>
      <w:pPr>
        <w:ind w:left="4305" w:hanging="360"/>
      </w:pPr>
      <w:rPr>
        <w:rFonts w:hint="default"/>
        <w:lang w:val="en-US" w:eastAsia="en-US" w:bidi="ar-SA"/>
      </w:rPr>
    </w:lvl>
    <w:lvl w:ilvl="5" w:tplc="605E594E">
      <w:numFmt w:val="bullet"/>
      <w:lvlText w:val="•"/>
      <w:lvlJc w:val="left"/>
      <w:pPr>
        <w:ind w:left="5196" w:hanging="360"/>
      </w:pPr>
      <w:rPr>
        <w:rFonts w:hint="default"/>
        <w:lang w:val="en-US" w:eastAsia="en-US" w:bidi="ar-SA"/>
      </w:rPr>
    </w:lvl>
    <w:lvl w:ilvl="6" w:tplc="974A7348">
      <w:numFmt w:val="bullet"/>
      <w:lvlText w:val="•"/>
      <w:lvlJc w:val="left"/>
      <w:pPr>
        <w:ind w:left="6087" w:hanging="360"/>
      </w:pPr>
      <w:rPr>
        <w:rFonts w:hint="default"/>
        <w:lang w:val="en-US" w:eastAsia="en-US" w:bidi="ar-SA"/>
      </w:rPr>
    </w:lvl>
    <w:lvl w:ilvl="7" w:tplc="287682B4">
      <w:numFmt w:val="bullet"/>
      <w:lvlText w:val="•"/>
      <w:lvlJc w:val="left"/>
      <w:pPr>
        <w:ind w:left="6979" w:hanging="360"/>
      </w:pPr>
      <w:rPr>
        <w:rFonts w:hint="default"/>
        <w:lang w:val="en-US" w:eastAsia="en-US" w:bidi="ar-SA"/>
      </w:rPr>
    </w:lvl>
    <w:lvl w:ilvl="8" w:tplc="AFB2C76E">
      <w:numFmt w:val="bullet"/>
      <w:lvlText w:val="•"/>
      <w:lvlJc w:val="left"/>
      <w:pPr>
        <w:ind w:left="7870" w:hanging="360"/>
      </w:pPr>
      <w:rPr>
        <w:rFonts w:hint="default"/>
        <w:lang w:val="en-US" w:eastAsia="en-US" w:bidi="ar-SA"/>
      </w:rPr>
    </w:lvl>
  </w:abstractNum>
  <w:abstractNum w:abstractNumId="1">
    <w:nsid w:val="12323747"/>
    <w:multiLevelType w:val="hybridMultilevel"/>
    <w:tmpl w:val="CB225EAC"/>
    <w:lvl w:ilvl="0" w:tplc="6D0284A4">
      <w:start w:val="1"/>
      <w:numFmt w:val="bullet"/>
      <w:lvlText w:val="●"/>
      <w:lvlJc w:val="left"/>
      <w:pPr>
        <w:ind w:left="720" w:hanging="360"/>
      </w:pPr>
    </w:lvl>
    <w:lvl w:ilvl="1" w:tplc="2AE4E270">
      <w:start w:val="1"/>
      <w:numFmt w:val="bullet"/>
      <w:lvlText w:val="○"/>
      <w:lvlJc w:val="left"/>
      <w:pPr>
        <w:ind w:left="1440" w:hanging="360"/>
      </w:pPr>
    </w:lvl>
    <w:lvl w:ilvl="2" w:tplc="78585BD6">
      <w:start w:val="1"/>
      <w:numFmt w:val="bullet"/>
      <w:lvlText w:val="■"/>
      <w:lvlJc w:val="left"/>
      <w:pPr>
        <w:ind w:left="2160" w:hanging="360"/>
      </w:pPr>
    </w:lvl>
    <w:lvl w:ilvl="3" w:tplc="BECC119C">
      <w:start w:val="1"/>
      <w:numFmt w:val="bullet"/>
      <w:lvlText w:val="●"/>
      <w:lvlJc w:val="left"/>
      <w:pPr>
        <w:ind w:left="2880" w:hanging="360"/>
      </w:pPr>
    </w:lvl>
    <w:lvl w:ilvl="4" w:tplc="F3F216C0">
      <w:start w:val="1"/>
      <w:numFmt w:val="bullet"/>
      <w:lvlText w:val="○"/>
      <w:lvlJc w:val="left"/>
      <w:pPr>
        <w:ind w:left="3600" w:hanging="360"/>
      </w:pPr>
    </w:lvl>
    <w:lvl w:ilvl="5" w:tplc="25BC2434">
      <w:start w:val="1"/>
      <w:numFmt w:val="bullet"/>
      <w:lvlText w:val="■"/>
      <w:lvlJc w:val="left"/>
      <w:pPr>
        <w:ind w:left="4320" w:hanging="360"/>
      </w:pPr>
    </w:lvl>
    <w:lvl w:ilvl="6" w:tplc="5874C9D4">
      <w:start w:val="1"/>
      <w:numFmt w:val="bullet"/>
      <w:lvlText w:val="●"/>
      <w:lvlJc w:val="left"/>
      <w:pPr>
        <w:ind w:left="5040" w:hanging="360"/>
      </w:pPr>
    </w:lvl>
    <w:lvl w:ilvl="7" w:tplc="5456D950">
      <w:start w:val="1"/>
      <w:numFmt w:val="bullet"/>
      <w:lvlText w:val="●"/>
      <w:lvlJc w:val="left"/>
      <w:pPr>
        <w:ind w:left="5760" w:hanging="360"/>
      </w:pPr>
    </w:lvl>
    <w:lvl w:ilvl="8" w:tplc="7DDCFE98">
      <w:start w:val="1"/>
      <w:numFmt w:val="bullet"/>
      <w:lvlText w:val="●"/>
      <w:lvlJc w:val="left"/>
      <w:pPr>
        <w:ind w:left="6480" w:hanging="360"/>
      </w:pPr>
    </w:lvl>
  </w:abstractNum>
  <w:abstractNum w:abstractNumId="2">
    <w:nsid w:val="12A732F9"/>
    <w:multiLevelType w:val="hybridMultilevel"/>
    <w:tmpl w:val="68948FF2"/>
    <w:lvl w:ilvl="0" w:tplc="D7E87212">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A5DC816A">
      <w:numFmt w:val="bullet"/>
      <w:lvlText w:val="•"/>
      <w:lvlJc w:val="left"/>
      <w:pPr>
        <w:ind w:left="983" w:hanging="360"/>
      </w:pPr>
      <w:rPr>
        <w:rFonts w:hint="default"/>
        <w:lang w:val="en-US" w:eastAsia="en-US" w:bidi="ar-SA"/>
      </w:rPr>
    </w:lvl>
    <w:lvl w:ilvl="2" w:tplc="5CF81732">
      <w:numFmt w:val="bullet"/>
      <w:lvlText w:val="•"/>
      <w:lvlJc w:val="left"/>
      <w:pPr>
        <w:ind w:left="1946" w:hanging="360"/>
      </w:pPr>
      <w:rPr>
        <w:rFonts w:hint="default"/>
        <w:lang w:val="en-US" w:eastAsia="en-US" w:bidi="ar-SA"/>
      </w:rPr>
    </w:lvl>
    <w:lvl w:ilvl="3" w:tplc="5C907ED4">
      <w:numFmt w:val="bullet"/>
      <w:lvlText w:val="•"/>
      <w:lvlJc w:val="left"/>
      <w:pPr>
        <w:ind w:left="2909" w:hanging="360"/>
      </w:pPr>
      <w:rPr>
        <w:rFonts w:hint="default"/>
        <w:lang w:val="en-US" w:eastAsia="en-US" w:bidi="ar-SA"/>
      </w:rPr>
    </w:lvl>
    <w:lvl w:ilvl="4" w:tplc="F9969620">
      <w:numFmt w:val="bullet"/>
      <w:lvlText w:val="•"/>
      <w:lvlJc w:val="left"/>
      <w:pPr>
        <w:ind w:left="3873" w:hanging="360"/>
      </w:pPr>
      <w:rPr>
        <w:rFonts w:hint="default"/>
        <w:lang w:val="en-US" w:eastAsia="en-US" w:bidi="ar-SA"/>
      </w:rPr>
    </w:lvl>
    <w:lvl w:ilvl="5" w:tplc="D3202572">
      <w:numFmt w:val="bullet"/>
      <w:lvlText w:val="•"/>
      <w:lvlJc w:val="left"/>
      <w:pPr>
        <w:ind w:left="4836" w:hanging="360"/>
      </w:pPr>
      <w:rPr>
        <w:rFonts w:hint="default"/>
        <w:lang w:val="en-US" w:eastAsia="en-US" w:bidi="ar-SA"/>
      </w:rPr>
    </w:lvl>
    <w:lvl w:ilvl="6" w:tplc="FA7021C6">
      <w:numFmt w:val="bullet"/>
      <w:lvlText w:val="•"/>
      <w:lvlJc w:val="left"/>
      <w:pPr>
        <w:ind w:left="5799" w:hanging="360"/>
      </w:pPr>
      <w:rPr>
        <w:rFonts w:hint="default"/>
        <w:lang w:val="en-US" w:eastAsia="en-US" w:bidi="ar-SA"/>
      </w:rPr>
    </w:lvl>
    <w:lvl w:ilvl="7" w:tplc="F634E900">
      <w:numFmt w:val="bullet"/>
      <w:lvlText w:val="•"/>
      <w:lvlJc w:val="left"/>
      <w:pPr>
        <w:ind w:left="6763" w:hanging="360"/>
      </w:pPr>
      <w:rPr>
        <w:rFonts w:hint="default"/>
        <w:lang w:val="en-US" w:eastAsia="en-US" w:bidi="ar-SA"/>
      </w:rPr>
    </w:lvl>
    <w:lvl w:ilvl="8" w:tplc="5DFC1608">
      <w:numFmt w:val="bullet"/>
      <w:lvlText w:val="•"/>
      <w:lvlJc w:val="left"/>
      <w:pPr>
        <w:ind w:left="7726" w:hanging="360"/>
      </w:pPr>
      <w:rPr>
        <w:rFonts w:hint="default"/>
        <w:lang w:val="en-US" w:eastAsia="en-US" w:bidi="ar-SA"/>
      </w:rPr>
    </w:lvl>
  </w:abstractNum>
  <w:abstractNum w:abstractNumId="3">
    <w:nsid w:val="1ED50AD7"/>
    <w:multiLevelType w:val="multilevel"/>
    <w:tmpl w:val="28C2109A"/>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4">
    <w:nsid w:val="2EB80CDF"/>
    <w:multiLevelType w:val="hybridMultilevel"/>
    <w:tmpl w:val="16285EDE"/>
    <w:lvl w:ilvl="0" w:tplc="DD80F37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4EC77C6">
      <w:numFmt w:val="bullet"/>
      <w:lvlText w:val="•"/>
      <w:lvlJc w:val="left"/>
      <w:pPr>
        <w:ind w:left="1631" w:hanging="360"/>
      </w:pPr>
      <w:rPr>
        <w:rFonts w:hint="default"/>
        <w:lang w:val="en-US" w:eastAsia="en-US" w:bidi="ar-SA"/>
      </w:rPr>
    </w:lvl>
    <w:lvl w:ilvl="2" w:tplc="8CAE5C54">
      <w:numFmt w:val="bullet"/>
      <w:lvlText w:val="•"/>
      <w:lvlJc w:val="left"/>
      <w:pPr>
        <w:ind w:left="2522" w:hanging="360"/>
      </w:pPr>
      <w:rPr>
        <w:rFonts w:hint="default"/>
        <w:lang w:val="en-US" w:eastAsia="en-US" w:bidi="ar-SA"/>
      </w:rPr>
    </w:lvl>
    <w:lvl w:ilvl="3" w:tplc="76143B5A">
      <w:numFmt w:val="bullet"/>
      <w:lvlText w:val="•"/>
      <w:lvlJc w:val="left"/>
      <w:pPr>
        <w:ind w:left="3413" w:hanging="360"/>
      </w:pPr>
      <w:rPr>
        <w:rFonts w:hint="default"/>
        <w:lang w:val="en-US" w:eastAsia="en-US" w:bidi="ar-SA"/>
      </w:rPr>
    </w:lvl>
    <w:lvl w:ilvl="4" w:tplc="5634A1F0">
      <w:numFmt w:val="bullet"/>
      <w:lvlText w:val="•"/>
      <w:lvlJc w:val="left"/>
      <w:pPr>
        <w:ind w:left="4305" w:hanging="360"/>
      </w:pPr>
      <w:rPr>
        <w:rFonts w:hint="default"/>
        <w:lang w:val="en-US" w:eastAsia="en-US" w:bidi="ar-SA"/>
      </w:rPr>
    </w:lvl>
    <w:lvl w:ilvl="5" w:tplc="2014FA5E">
      <w:numFmt w:val="bullet"/>
      <w:lvlText w:val="•"/>
      <w:lvlJc w:val="left"/>
      <w:pPr>
        <w:ind w:left="5196" w:hanging="360"/>
      </w:pPr>
      <w:rPr>
        <w:rFonts w:hint="default"/>
        <w:lang w:val="en-US" w:eastAsia="en-US" w:bidi="ar-SA"/>
      </w:rPr>
    </w:lvl>
    <w:lvl w:ilvl="6" w:tplc="AA2E3520">
      <w:numFmt w:val="bullet"/>
      <w:lvlText w:val="•"/>
      <w:lvlJc w:val="left"/>
      <w:pPr>
        <w:ind w:left="6087" w:hanging="360"/>
      </w:pPr>
      <w:rPr>
        <w:rFonts w:hint="default"/>
        <w:lang w:val="en-US" w:eastAsia="en-US" w:bidi="ar-SA"/>
      </w:rPr>
    </w:lvl>
    <w:lvl w:ilvl="7" w:tplc="8B942200">
      <w:numFmt w:val="bullet"/>
      <w:lvlText w:val="•"/>
      <w:lvlJc w:val="left"/>
      <w:pPr>
        <w:ind w:left="6979" w:hanging="360"/>
      </w:pPr>
      <w:rPr>
        <w:rFonts w:hint="default"/>
        <w:lang w:val="en-US" w:eastAsia="en-US" w:bidi="ar-SA"/>
      </w:rPr>
    </w:lvl>
    <w:lvl w:ilvl="8" w:tplc="AFA613A8">
      <w:numFmt w:val="bullet"/>
      <w:lvlText w:val="•"/>
      <w:lvlJc w:val="left"/>
      <w:pPr>
        <w:ind w:left="7870" w:hanging="360"/>
      </w:pPr>
      <w:rPr>
        <w:rFonts w:hint="default"/>
        <w:lang w:val="en-US" w:eastAsia="en-US" w:bidi="ar-SA"/>
      </w:rPr>
    </w:lvl>
  </w:abstractNum>
  <w:abstractNum w:abstractNumId="5">
    <w:nsid w:val="4D9A5603"/>
    <w:multiLevelType w:val="multilevel"/>
    <w:tmpl w:val="0A2C7F80"/>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6">
    <w:nsid w:val="640B3FC8"/>
    <w:multiLevelType w:val="multilevel"/>
    <w:tmpl w:val="3D9A9348"/>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7">
    <w:nsid w:val="7C1B6B1B"/>
    <w:multiLevelType w:val="multilevel"/>
    <w:tmpl w:val="840A0D74"/>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8">
    <w:nsid w:val="7EA96A2A"/>
    <w:multiLevelType w:val="multilevel"/>
    <w:tmpl w:val="1BC0D72C"/>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num w:numId="1">
    <w:abstractNumId w:val="2"/>
  </w:num>
  <w:num w:numId="2">
    <w:abstractNumId w:val="6"/>
  </w:num>
  <w:num w:numId="3">
    <w:abstractNumId w:val="8"/>
  </w:num>
  <w:num w:numId="4">
    <w:abstractNumId w:val="7"/>
  </w:num>
  <w:num w:numId="5">
    <w:abstractNumId w:val="5"/>
  </w:num>
  <w:num w:numId="6">
    <w:abstractNumId w:val="4"/>
  </w:num>
  <w:num w:numId="7">
    <w:abstractNumId w:val="3"/>
  </w:num>
  <w:num w:numId="8">
    <w:abstractNumId w:val="0"/>
  </w:num>
  <w:num w:numId="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6A05"/>
    <w:rsid w:val="000E0B98"/>
    <w:rsid w:val="002E657D"/>
    <w:rsid w:val="0042731F"/>
    <w:rsid w:val="004C4678"/>
    <w:rsid w:val="005B5C0C"/>
    <w:rsid w:val="00682706"/>
    <w:rsid w:val="009B0311"/>
    <w:rsid w:val="009C2CCF"/>
    <w:rsid w:val="009C6A05"/>
    <w:rsid w:val="00A52CF4"/>
    <w:rsid w:val="00CE6243"/>
    <w:rsid w:val="00D63C6A"/>
    <w:rsid w:val="00F054A9"/>
    <w:rsid w:val="00F56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75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4"/>
      <w:szCs w:val="24"/>
    </w:rPr>
  </w:style>
  <w:style w:type="paragraph" w:styleId="ListParagraph">
    <w:name w:val="List Paragraph"/>
    <w:basedOn w:val="Normal"/>
    <w:qFormat/>
    <w:pPr>
      <w:spacing w:before="41"/>
      <w:ind w:left="742"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B0311"/>
    <w:pPr>
      <w:tabs>
        <w:tab w:val="center" w:pos="4513"/>
        <w:tab w:val="right" w:pos="9026"/>
      </w:tabs>
    </w:pPr>
  </w:style>
  <w:style w:type="character" w:customStyle="1" w:styleId="HeaderChar">
    <w:name w:val="Header Char"/>
    <w:basedOn w:val="DefaultParagraphFont"/>
    <w:link w:val="Header"/>
    <w:uiPriority w:val="99"/>
    <w:rsid w:val="009B0311"/>
    <w:rPr>
      <w:rFonts w:ascii="Times New Roman" w:eastAsia="Times New Roman" w:hAnsi="Times New Roman" w:cs="Times New Roman"/>
    </w:rPr>
  </w:style>
  <w:style w:type="paragraph" w:styleId="Footer">
    <w:name w:val="footer"/>
    <w:basedOn w:val="Normal"/>
    <w:link w:val="FooterChar"/>
    <w:uiPriority w:val="99"/>
    <w:unhideWhenUsed/>
    <w:rsid w:val="009B0311"/>
    <w:pPr>
      <w:tabs>
        <w:tab w:val="center" w:pos="4513"/>
        <w:tab w:val="right" w:pos="9026"/>
      </w:tabs>
    </w:pPr>
  </w:style>
  <w:style w:type="character" w:customStyle="1" w:styleId="FooterChar">
    <w:name w:val="Footer Char"/>
    <w:basedOn w:val="DefaultParagraphFont"/>
    <w:link w:val="Footer"/>
    <w:uiPriority w:val="99"/>
    <w:rsid w:val="009B0311"/>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A52CF4"/>
    <w:rPr>
      <w:rFonts w:ascii="Tahoma" w:hAnsi="Tahoma" w:cs="Tahoma"/>
      <w:sz w:val="16"/>
      <w:szCs w:val="16"/>
    </w:rPr>
  </w:style>
  <w:style w:type="character" w:customStyle="1" w:styleId="BalloonTextChar">
    <w:name w:val="Balloon Text Char"/>
    <w:basedOn w:val="DefaultParagraphFont"/>
    <w:link w:val="BalloonText"/>
    <w:uiPriority w:val="99"/>
    <w:semiHidden/>
    <w:rsid w:val="00A52CF4"/>
    <w:rPr>
      <w:rFonts w:ascii="Tahoma" w:eastAsia="Times New Roman" w:hAnsi="Tahoma" w:cs="Tahoma"/>
      <w:sz w:val="16"/>
      <w:szCs w:val="16"/>
    </w:rPr>
  </w:style>
  <w:style w:type="character" w:customStyle="1" w:styleId="BodyTextChar">
    <w:name w:val="Body Text Char"/>
    <w:basedOn w:val="DefaultParagraphFont"/>
    <w:link w:val="BodyText"/>
    <w:uiPriority w:val="1"/>
    <w:rsid w:val="00A52CF4"/>
    <w:rPr>
      <w:rFonts w:ascii="Times New Roman" w:eastAsia="Times New Roman" w:hAnsi="Times New Roman" w:cs="Times New Roman"/>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4"/>
      <w:szCs w:val="24"/>
    </w:rPr>
  </w:style>
  <w:style w:type="paragraph" w:styleId="ListParagraph">
    <w:name w:val="List Paragraph"/>
    <w:basedOn w:val="Normal"/>
    <w:qFormat/>
    <w:pPr>
      <w:spacing w:before="41"/>
      <w:ind w:left="742"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B0311"/>
    <w:pPr>
      <w:tabs>
        <w:tab w:val="center" w:pos="4513"/>
        <w:tab w:val="right" w:pos="9026"/>
      </w:tabs>
    </w:pPr>
  </w:style>
  <w:style w:type="character" w:customStyle="1" w:styleId="HeaderChar">
    <w:name w:val="Header Char"/>
    <w:basedOn w:val="DefaultParagraphFont"/>
    <w:link w:val="Header"/>
    <w:uiPriority w:val="99"/>
    <w:rsid w:val="009B0311"/>
    <w:rPr>
      <w:rFonts w:ascii="Times New Roman" w:eastAsia="Times New Roman" w:hAnsi="Times New Roman" w:cs="Times New Roman"/>
    </w:rPr>
  </w:style>
  <w:style w:type="paragraph" w:styleId="Footer">
    <w:name w:val="footer"/>
    <w:basedOn w:val="Normal"/>
    <w:link w:val="FooterChar"/>
    <w:uiPriority w:val="99"/>
    <w:unhideWhenUsed/>
    <w:rsid w:val="009B0311"/>
    <w:pPr>
      <w:tabs>
        <w:tab w:val="center" w:pos="4513"/>
        <w:tab w:val="right" w:pos="9026"/>
      </w:tabs>
    </w:pPr>
  </w:style>
  <w:style w:type="character" w:customStyle="1" w:styleId="FooterChar">
    <w:name w:val="Footer Char"/>
    <w:basedOn w:val="DefaultParagraphFont"/>
    <w:link w:val="Footer"/>
    <w:uiPriority w:val="99"/>
    <w:rsid w:val="009B0311"/>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A52CF4"/>
    <w:rPr>
      <w:rFonts w:ascii="Tahoma" w:hAnsi="Tahoma" w:cs="Tahoma"/>
      <w:sz w:val="16"/>
      <w:szCs w:val="16"/>
    </w:rPr>
  </w:style>
  <w:style w:type="character" w:customStyle="1" w:styleId="BalloonTextChar">
    <w:name w:val="Balloon Text Char"/>
    <w:basedOn w:val="DefaultParagraphFont"/>
    <w:link w:val="BalloonText"/>
    <w:uiPriority w:val="99"/>
    <w:semiHidden/>
    <w:rsid w:val="00A52CF4"/>
    <w:rPr>
      <w:rFonts w:ascii="Tahoma" w:eastAsia="Times New Roman" w:hAnsi="Tahoma" w:cs="Tahoma"/>
      <w:sz w:val="16"/>
      <w:szCs w:val="16"/>
    </w:rPr>
  </w:style>
  <w:style w:type="character" w:customStyle="1" w:styleId="BodyTextChar">
    <w:name w:val="Body Text Char"/>
    <w:basedOn w:val="DefaultParagraphFont"/>
    <w:link w:val="BodyText"/>
    <w:uiPriority w:val="1"/>
    <w:rsid w:val="00A52CF4"/>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6377</Words>
  <Characters>36355</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42647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Daggupati Deepak</dc:creator>
  <cp:lastModifiedBy>dileep kumar</cp:lastModifiedBy>
  <cp:revision>2</cp:revision>
  <dcterms:created xsi:type="dcterms:W3CDTF">2026-09-03T04:53:00Z</dcterms:created>
  <dcterms:modified xsi:type="dcterms:W3CDTF">2026-09-03T04:53:00Z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