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NOISE POLLUTION MONITORING</w:t>
      </w:r>
    </w:p>
    <w:p>
      <w:pPr>
        <w:spacing w:before="0" w:after="160" w:line="259"/>
        <w:ind w:right="0" w:left="0" w:firstLine="0"/>
        <w:jc w:val="center"/>
        <w:rPr>
          <w:rFonts w:ascii="Algerian" w:hAnsi="Algerian" w:cs="Algerian" w:eastAsia="Algerian"/>
          <w:color w:val="auto"/>
          <w:spacing w:val="0"/>
          <w:position w:val="0"/>
          <w:sz w:val="40"/>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Name:   K.R.DILEEP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Reg No: 610821106020</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PHASE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 05 submission document</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ABSTRACT: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 pollution monitoring is the process of measuring and assessing levels of noise in the environment to understand its impact on human health and the ecosystem. Monitoring noise pollution is essential for implementing effective noise control measures and ensuring that noise levels comply with local regulations. Here are some key aspects of noise pollution monitoring:</w:t>
      </w:r>
      <w:r>
        <w:object w:dxaOrig="8726" w:dyaOrig="4495">
          <v:rect xmlns:o="urn:schemas-microsoft-com:office:office" xmlns:v="urn:schemas-microsoft-com:vml" id="rectole0000000000" style="width:436.300000pt;height:22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MODULES: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1.Noise Measurement</w:t>
      </w:r>
      <w:r>
        <w:rPr>
          <w:rFonts w:ascii="Arial" w:hAnsi="Arial" w:cs="Arial" w:eastAsia="Arial"/>
          <w:color w:val="auto"/>
          <w:spacing w:val="0"/>
          <w:position w:val="0"/>
          <w:sz w:val="28"/>
          <w:shd w:fill="auto" w:val="clear"/>
        </w:rPr>
        <w:t xml:space="preserve">: Monitoring typically involves measuring sound levels using specialized equipment called sound level meters or noise dosimeters. These devices record sound pressure levels in decibels (dB) and capture data over a specific period.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2.Monitoring Locations</w:t>
      </w:r>
      <w:r>
        <w:rPr>
          <w:rFonts w:ascii="Arial" w:hAnsi="Arial" w:cs="Arial" w:eastAsia="Arial"/>
          <w:color w:val="auto"/>
          <w:spacing w:val="0"/>
          <w:position w:val="0"/>
          <w:sz w:val="28"/>
          <w:shd w:fill="auto" w:val="clear"/>
        </w:rPr>
        <w:t xml:space="preserve">: Noise monitoring should be conducted in various locations to capture a comprehensive picture of noise pollution. Common sites include urban areas, industrial zones, residential neighborhoods, and places near transportation hubs.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3.Duration of Monitoring</w:t>
      </w:r>
      <w:r>
        <w:rPr>
          <w:rFonts w:ascii="Arial" w:hAnsi="Arial" w:cs="Arial" w:eastAsia="Arial"/>
          <w:color w:val="auto"/>
          <w:spacing w:val="0"/>
          <w:position w:val="0"/>
          <w:sz w:val="28"/>
          <w:shd w:fill="auto" w:val="clear"/>
        </w:rPr>
        <w:t xml:space="preserve">: Monitoring can be continuous or conducted for specific durations, such as 24 hours or a few days, to assess daily and nighttime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4.Data Analysis</w:t>
      </w:r>
      <w:r>
        <w:rPr>
          <w:rFonts w:ascii="Arial" w:hAnsi="Arial" w:cs="Arial" w:eastAsia="Arial"/>
          <w:color w:val="auto"/>
          <w:spacing w:val="0"/>
          <w:position w:val="0"/>
          <w:sz w:val="28"/>
          <w:shd w:fill="auto" w:val="clear"/>
        </w:rPr>
        <w:t xml:space="preserve">: Collected data is analyzed to determine average noise levels, peak noise events, and patterns of noise pollution. Statistical methods may be employed to assess the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5.Noise Mapping</w:t>
      </w:r>
      <w:r>
        <w:rPr>
          <w:rFonts w:ascii="Arial" w:hAnsi="Arial" w:cs="Arial" w:eastAsia="Arial"/>
          <w:color w:val="auto"/>
          <w:spacing w:val="0"/>
          <w:position w:val="0"/>
          <w:sz w:val="28"/>
          <w:shd w:fill="auto" w:val="clear"/>
        </w:rPr>
        <w:t xml:space="preserve">: To visualize noise pollution, noise maps can be            created. Geographic Information Systems (GIS) technology is often used to generate noise maps, which provide a spatial representation of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6.Compliance with Regulations</w:t>
      </w:r>
      <w:r>
        <w:rPr>
          <w:rFonts w:ascii="Arial" w:hAnsi="Arial" w:cs="Arial" w:eastAsia="Arial"/>
          <w:color w:val="auto"/>
          <w:spacing w:val="0"/>
          <w:position w:val="0"/>
          <w:sz w:val="28"/>
          <w:shd w:fill="auto" w:val="clear"/>
        </w:rPr>
        <w:t xml:space="preserve">: Noise monitoring helps ensure that noise levels comply with local regulations, such as noise ordinances or permissible levels in industrial areas. If violations are identified, authorities can take corrective actions.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7.Community Feedback</w:t>
      </w:r>
      <w:r>
        <w:rPr>
          <w:rFonts w:ascii="Arial" w:hAnsi="Arial" w:cs="Arial" w:eastAsia="Arial"/>
          <w:color w:val="auto"/>
          <w:spacing w:val="0"/>
          <w:position w:val="0"/>
          <w:sz w:val="28"/>
          <w:shd w:fill="auto" w:val="clear"/>
        </w:rPr>
        <w:t xml:space="preserve">: Public input can be valuable in noise pollution monitoring. Residents can report noise complaints, and their feedback can be integrated into monitoring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8.Environmental Impact Assessment</w:t>
      </w:r>
      <w:r>
        <w:rPr>
          <w:rFonts w:ascii="Arial" w:hAnsi="Arial" w:cs="Arial" w:eastAsia="Arial"/>
          <w:color w:val="auto"/>
          <w:spacing w:val="0"/>
          <w:position w:val="0"/>
          <w:sz w:val="28"/>
          <w:shd w:fill="auto" w:val="clear"/>
        </w:rPr>
        <w:t xml:space="preserve">: In addition to its impact on human health, noise pollution can affect wildlife and ecosystems. Monitoring may involve assessing how noise disrupts natural habitats and behaviors.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9.Noise Source Identification</w:t>
      </w:r>
      <w:r>
        <w:rPr>
          <w:rFonts w:ascii="Arial" w:hAnsi="Arial" w:cs="Arial" w:eastAsia="Arial"/>
          <w:color w:val="auto"/>
          <w:spacing w:val="0"/>
          <w:position w:val="0"/>
          <w:sz w:val="28"/>
          <w:shd w:fill="auto" w:val="clear"/>
        </w:rPr>
        <w:t xml:space="preserve">: Noise monitoring can also help identify specific sources of noise pollution. This information is crucial for targeted mitigation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10.Long-Term Trends</w:t>
      </w:r>
      <w:r>
        <w:rPr>
          <w:rFonts w:ascii="Arial" w:hAnsi="Arial" w:cs="Arial" w:eastAsia="Arial"/>
          <w:color w:val="auto"/>
          <w:spacing w:val="0"/>
          <w:position w:val="0"/>
          <w:sz w:val="28"/>
          <w:shd w:fill="auto" w:val="clear"/>
        </w:rPr>
        <w:t xml:space="preserve">: Continuous noise monitoring over years can reveal long-term trends and assess the effectiveness of noise control measures.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11.Public Awareness</w:t>
      </w:r>
      <w:r>
        <w:rPr>
          <w:rFonts w:ascii="Arial" w:hAnsi="Arial" w:cs="Arial" w:eastAsia="Arial"/>
          <w:color w:val="auto"/>
          <w:spacing w:val="0"/>
          <w:position w:val="0"/>
          <w:sz w:val="28"/>
          <w:shd w:fill="auto" w:val="clear"/>
        </w:rPr>
        <w:t xml:space="preserve">: Noise pollution monitoring can raise public awareness about the issue and encourage responsible noise management practices.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12.Noise Control Measures</w:t>
      </w:r>
      <w:r>
        <w:rPr>
          <w:rFonts w:ascii="Arial" w:hAnsi="Arial" w:cs="Arial" w:eastAsia="Arial"/>
          <w:color w:val="auto"/>
          <w:spacing w:val="0"/>
          <w:position w:val="0"/>
          <w:sz w:val="28"/>
          <w:shd w:fill="auto" w:val="clear"/>
        </w:rPr>
        <w:t xml:space="preserve">: Based on monitoring results, appropriate noise control measures can be implemented, which may include sound barriers, noise insulation, quieter equipment, and changes in land use planning.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13.Research and Policy Development</w:t>
      </w:r>
      <w:r>
        <w:rPr>
          <w:rFonts w:ascii="Arial" w:hAnsi="Arial" w:cs="Arial" w:eastAsia="Arial"/>
          <w:color w:val="auto"/>
          <w:spacing w:val="0"/>
          <w:position w:val="0"/>
          <w:sz w:val="28"/>
          <w:shd w:fill="auto" w:val="clear"/>
        </w:rPr>
        <w:t xml:space="preserve">: Noise monitoring data can contribute to research on noise pollution's health effects and inform the development of noise-related policies and regulations.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Noise pollution monitoring is a crucial tool for maintaining a healthy and livable environment. It helps authorities make informed decisions to mitigate noise pollution, protect public health, and improve the quality of life in affected areas. Additionally, advancements in technology, including the use of sensors and data analytics, are making noise monitoring more efficient and accurate.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INNOVATION: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1.Data Collection:</w:t>
      </w:r>
    </w:p>
    <w:p>
      <w:pPr>
        <w:numPr>
          <w:ilvl w:val="0"/>
          <w:numId w:val="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level data from various sources, such as noise monitoring sensors, mobile apps, or existing databases. This data can include decibel levels, timestamps, and geographic coordinates.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2.Data Integration:</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data from multiple sources into a centralized database or data management system. Ensure data is in a consistent format and includes relevant metadata.</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3.Data Preprocessing: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Clean the data by handling missing values, outliers, and inconsistencies.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Convert timestamps into a standardized format for easy analysis.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Geocode geographic coordinates to convert them into meaningful locations.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4.Noise Mapping: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noise maps using geographic information system (GIS) tools. These maps will visualize noise levels in different areas.</w:t>
      </w: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 interpolation techniques to estimate noise levels in areas with limited data points.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5.Pattern Identification: </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statistical analysis and data visualization techniques to identify noise pollution patterns. Look for trends, seasonality, and spatial correlations.</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Cluster analysis can help identify high-noise areas and distinguish different noise sources.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6.Machine Learning Models: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Train machine learning models to predict noise levels based on various features such as time of day, weather conditions, traffic data, and land use.</w:t>
      </w: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regression models or time series analysis for predictive modeling.</w:t>
      </w:r>
    </w:p>
    <w:p>
      <w:pPr>
        <w:spacing w:before="0" w:after="200" w:line="276"/>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7.Source Identification</w:t>
      </w:r>
      <w:r>
        <w:rPr>
          <w:rFonts w:ascii="Arial Black" w:hAnsi="Arial Black" w:cs="Arial Black" w:eastAsia="Arial Black"/>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 acoustic sensors or sound classification models to identify specific noise sources (e.g., traffic, industrial processes, construction).</w:t>
      </w: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clustering and feature importance analysis to pinpoint major contributors to noise pollution.</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8.Alerting and Reporting:</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real-time or periodic monitoring to alert relevant authorities or stakeholders when noise levels exceed acceptable thresholds.</w:t>
      </w: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Generate reports and dashboards to communicate noise pollution insights to decision-makers and the public.</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9.Mitigation Strategies: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noise mitigation strategies based on the identified sources and patterns. This may include implementing noise barriers, adjusting traffic flow, or modifying land use regulations.</w:t>
      </w:r>
    </w:p>
    <w:p>
      <w:pPr>
        <w:spacing w:before="0" w:after="200" w:line="276"/>
        <w:ind w:right="0" w:left="72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10.Continuous Monitoring and Feedback:</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Maintain ongoing data collection and analysis to assess the effectiveness of mitigation efforts.</w:t>
      </w: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Adjust strategies as needed based on new data and feedback.</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11.Public Engagement:</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Involve the community in noise pollution awareness campaigns and data collection efforts.</w:t>
      </w: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Encourage citizens to report noise complaints through mobile apps or web platforms.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12.Legal and Policy Considerations: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compliance with noise regulations and local ordinances.</w:t>
      </w: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Advocate for noise pollution reduction policies based on data-driven evidence.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object w:dxaOrig="9212" w:dyaOrig="6641">
          <v:rect xmlns:o="urn:schemas-microsoft-com:office:office" xmlns:v="urn:schemas-microsoft-com:vml" id="rectole0000000001" style="width:460.600000pt;height:33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BLOCK DIAGRAM OF NOISE POLLUTION MONITORING</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- 1</w:t>
      </w: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1.Identify Sensor Locations:</w:t>
      </w: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Identify public areas where noise levels need monitoring, such as parks, busy streets, or event venues.</w:t>
      </w: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Consider local regulations and guidelines for noise monitoring.</w:t>
      </w:r>
    </w:p>
    <w:p>
      <w:pPr>
        <w:spacing w:before="0" w:after="160" w:line="259"/>
        <w:ind w:right="0" w:left="720" w:firstLine="0"/>
        <w:jc w:val="left"/>
        <w:rPr>
          <w:rFonts w:ascii="Arial" w:hAnsi="Arial" w:cs="Arial" w:eastAsia="Arial"/>
          <w:color w:val="auto"/>
          <w:spacing w:val="0"/>
          <w:position w:val="0"/>
          <w:sz w:val="28"/>
          <w:shd w:fill="auto" w:val="clear"/>
        </w:rPr>
      </w:pP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2.Define Objectives:</w:t>
      </w:r>
    </w:p>
    <w:p>
      <w:pPr>
        <w:numPr>
          <w:ilvl w:val="0"/>
          <w:numId w:val="3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Clearly define the objectives of noise monitoring. This could be to assess the impact on public health, enforce noise regulations, or analyze trends over time.</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Technology Selection:</w:t>
      </w:r>
    </w:p>
    <w:p>
      <w:pPr>
        <w:numPr>
          <w:ilvl w:val="0"/>
          <w:numId w:val="36"/>
        </w:numPr>
        <w:tabs>
          <w:tab w:val="left" w:pos="720" w:leader="none"/>
        </w:tabs>
        <w:spacing w:before="0" w:after="160" w:line="259"/>
        <w:ind w:right="0" w:left="720" w:hanging="36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Choose Noise Sensors:</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Select appropriate noise sensors that meet your requirements. Consider factors like accuracy, frequency range, and connectivity options (Wi-Fi, cellular, LPWAN).</w:t>
      </w:r>
    </w:p>
    <w:p>
      <w:pPr>
        <w:numPr>
          <w:ilvl w:val="0"/>
          <w:numId w:val="3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Communication Infrastructure:</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Decide on the communication infrastructure for the sensors. Options include Wi-Fi, cellular networks, or Low-Power Wide-Area Network (LPWAN) technologies like LoRa or NB-IoT.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w:t>
      </w:r>
    </w:p>
    <w:p>
      <w:pPr>
        <w:numPr>
          <w:ilvl w:val="0"/>
          <w:numId w:val="4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Power Supply:</w:t>
      </w:r>
    </w:p>
    <w:p>
      <w:pPr>
        <w:numPr>
          <w:ilvl w:val="0"/>
          <w:numId w:val="4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Determine the power supply for the sensors. Options include battery power, solar panels, or a combination of both. Ensure that the chosen power source is reliable for continuous operation.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Sensor Deployment:</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Install sensors in identified locations. Consider weatherproofing and security measures to protect the sensors from environmental conditions and vandalism.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Connectivity Setup:</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Configure the connectivity for the sensors. Ensure that they can transmit data reliably to a central data storage or processing system.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Storage and Processing:</w:t>
      </w:r>
    </w:p>
    <w:p>
      <w:pPr>
        <w:numPr>
          <w:ilvl w:val="0"/>
          <w:numId w:val="44"/>
        </w:numPr>
        <w:spacing w:before="0" w:after="160" w:line="259"/>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could be on a cloud platform or a local server, depending on the scale of your deployment.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and Visualization:</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Tools:</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tools and algorithms for analyzing noise data. This could involve identifying noise trends, peak hours, and compliance with noise regulations.</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Visualization Platform:</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Develop a user-friendly platform for visualizing the data. Consider creating dashboards that provide real-time information and historical trends.</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and Monitoring:</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Plan:</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Establish a regular maintenance plan to ensure the sensors are functioning correctly. This includes checking the power supply, updating firmware, and replacing faulty sensors.</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Security Measures:</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security measures to protect the sensors and data from unauthorized access. This is crucial to maintain the integrity and privacy of the collected information.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Compliance and Communication:</w:t>
      </w:r>
    </w:p>
    <w:p>
      <w:pPr>
        <w:spacing w:before="0" w:after="160" w:line="259"/>
        <w:ind w:right="0" w:left="0" w:firstLine="0"/>
        <w:jc w:val="center"/>
        <w:rPr>
          <w:rFonts w:ascii="Arial" w:hAnsi="Arial" w:cs="Arial" w:eastAsia="Arial"/>
          <w:b/>
          <w:color w:val="auto"/>
          <w:spacing w:val="0"/>
          <w:position w:val="0"/>
          <w:sz w:val="28"/>
          <w:shd w:fill="auto" w:val="clear"/>
        </w:rPr>
      </w:pP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Regulatory Compliance:</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Ensure that your noise monitoring system complies with local regulations and privacy laws.</w:t>
      </w: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Public Communication:</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Communicate the purpose of the noise monitoring system to the public. Transparency helps build trust and may encourage compliance with noise regulations.</w:t>
      </w:r>
    </w:p>
    <w:p>
      <w:pPr>
        <w:spacing w:before="0" w:after="160" w:line="259"/>
        <w:ind w:right="0" w:left="144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Python 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random</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paho.mqtt.client as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requests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Replace these values with your actual credentials and endpoints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SENSOR_ID = "YOUR_SENSOR_ID"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API_KEY = "YOUR_API_KEY"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API_ENDPOINT = "</w:t>
      </w:r>
      <w:hyperlink xmlns:r="http://schemas.openxmlformats.org/officeDocument/2006/relationships" r:id="docRId4">
        <w:r>
          <w:rPr>
            <w:rFonts w:ascii="Arial" w:hAnsi="Arial" w:cs="Arial" w:eastAsia="Arial"/>
            <w:color w:val="0000FF"/>
            <w:spacing w:val="0"/>
            <w:position w:val="0"/>
            <w:sz w:val="28"/>
            <w:u w:val="single"/>
            <w:shd w:fill="auto" w:val="clear"/>
          </w:rPr>
          <w:t xml:space="preserve">https://your-api-endpoint.com/data</w:t>
        </w:r>
      </w:hyperlink>
      <w:r>
        <w:rPr>
          <w:rFonts w:ascii="Arial" w:hAnsi="Arial" w:cs="Arial" w:eastAsia="Arial"/>
          <w:color w:val="auto"/>
          <w:spacing w:val="0"/>
          <w:position w:val="0"/>
          <w:sz w:val="28"/>
          <w:shd w:fill="auto" w:val="clear"/>
        </w:rPr>
        <w:t xml:space="preserv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Configuration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MQTT_BROKER = "mqtt.eclipse.org"  # Replace with your MQTT broker address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MQTT_PORT = 1883</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MQTT_TOPIC = "noise_sensor_data"</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Simulated Noise Sensor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return round(random.uniform(50, 80), 2)  # Replace with your actual noise data source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Callbacks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on_connect(client, userdata, flags, 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print("Connected with result code " + str(rc))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client.subscribe(MQTT_TOPIC)</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on_message(client, userdata, msg):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 float(msg.payload.decode())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print(f"Received noise level: {noise_level}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Send data to the API endpoint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headers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"Content-Type": "application/json",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"Authorization": f"Bearer {API_KEY}",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data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"sensor_id": 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"timestamp": int(time.time()),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response = requests.post(API_ENDPOINT, json=data, headers=headers)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response.status_code == 200:</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print("Data sent successfully")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else: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print(f"Failed to send data. Status code: {response.status_code}")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except Exception as 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print(f"Error sending data: {str(e)}")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Client Setup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 = mqtt.Client()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mqtt_client.on_connect = on_connect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mqtt_client.on_message = on_message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Connect to MQTT broker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mqtt_client.connect(MQTT_BROKER, MQTT_PORT, 60)</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Start the MQTT loop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mqtt_client.loop_start()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while True: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Simulate noise data and publish to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noise_data =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mqtt_client.publish(MQTT_TOPIC, str(noise_data))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print(f"Published noise level: {noise_data}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time.sleep(5)  # Adjust the interval based on your requirements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except KeyboardInterrupt: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print("Script terminated by user.")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mqtt_client.disconnect()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Explanation:</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uses the </w:t>
      </w:r>
      <w:r>
        <w:rPr>
          <w:rFonts w:ascii="Arial" w:hAnsi="Arial" w:cs="Arial" w:eastAsia="Arial"/>
          <w:b/>
          <w:color w:val="auto"/>
          <w:spacing w:val="0"/>
          <w:position w:val="0"/>
          <w:sz w:val="28"/>
          <w:shd w:fill="auto" w:val="clear"/>
        </w:rPr>
        <w:t xml:space="preserve">paho.mqtt.client</w:t>
      </w:r>
      <w:r>
        <w:rPr>
          <w:rFonts w:ascii="Arial" w:hAnsi="Arial" w:cs="Arial" w:eastAsia="Arial"/>
          <w:color w:val="auto"/>
          <w:spacing w:val="0"/>
          <w:position w:val="0"/>
          <w:sz w:val="28"/>
          <w:shd w:fill="auto" w:val="clear"/>
        </w:rPr>
        <w:t xml:space="preserve"> library for MQTT communication. Install it using </w:t>
      </w:r>
      <w:r>
        <w:rPr>
          <w:rFonts w:ascii="Arial" w:hAnsi="Arial" w:cs="Arial" w:eastAsia="Arial"/>
          <w:b/>
          <w:color w:val="auto"/>
          <w:spacing w:val="0"/>
          <w:position w:val="0"/>
          <w:sz w:val="28"/>
          <w:shd w:fill="auto" w:val="clear"/>
        </w:rPr>
        <w:t xml:space="preserve">pip install paho-mqtt</w:t>
      </w:r>
      <w:r>
        <w:rPr>
          <w:rFonts w:ascii="Arial" w:hAnsi="Arial" w:cs="Arial" w:eastAsia="Arial"/>
          <w:color w:val="auto"/>
          <w:spacing w:val="0"/>
          <w:position w:val="0"/>
          <w:sz w:val="28"/>
          <w:shd w:fill="auto" w:val="clear"/>
        </w:rPr>
        <w:t xml:space="preserv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Replace the placeholders (</w:t>
      </w:r>
      <w:r>
        <w:rPr>
          <w:rFonts w:ascii="Arial" w:hAnsi="Arial" w:cs="Arial" w:eastAsia="Arial"/>
          <w:b/>
          <w:color w:val="auto"/>
          <w:spacing w:val="0"/>
          <w:position w:val="0"/>
          <w:sz w:val="28"/>
          <w:shd w:fill="auto" w:val="clear"/>
        </w:rPr>
        <w:t xml:space="preserve">YOUR_SENSOR_ID</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YOUR_API_KEY</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API_ENDPOINT</w:t>
      </w:r>
      <w:r>
        <w:rPr>
          <w:rFonts w:ascii="Arial" w:hAnsi="Arial" w:cs="Arial" w:eastAsia="Arial"/>
          <w:color w:val="auto"/>
          <w:spacing w:val="0"/>
          <w:position w:val="0"/>
          <w:sz w:val="28"/>
          <w:shd w:fill="auto" w:val="clear"/>
        </w:rPr>
        <w:t xml:space="preserve">, etc.) with your actual values.</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w:t>
      </w:r>
      <w:r>
        <w:rPr>
          <w:rFonts w:ascii="Arial" w:hAnsi="Arial" w:cs="Arial" w:eastAsia="Arial"/>
          <w:b/>
          <w:color w:val="auto"/>
          <w:spacing w:val="0"/>
          <w:position w:val="0"/>
          <w:sz w:val="28"/>
          <w:shd w:fill="auto" w:val="clear"/>
        </w:rPr>
        <w:t xml:space="preserve">generate_noise_data</w:t>
      </w:r>
      <w:r>
        <w:rPr>
          <w:rFonts w:ascii="Arial" w:hAnsi="Arial" w:cs="Arial" w:eastAsia="Arial"/>
          <w:color w:val="auto"/>
          <w:spacing w:val="0"/>
          <w:position w:val="0"/>
          <w:sz w:val="28"/>
          <w:shd w:fill="auto" w:val="clear"/>
        </w:rPr>
        <w:t xml:space="preserve"> function simulates the noise level data. Replace it with the actual function or sensor data source.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subscribes to an MQTT topic (</w:t>
      </w:r>
      <w:r>
        <w:rPr>
          <w:rFonts w:ascii="Arial" w:hAnsi="Arial" w:cs="Arial" w:eastAsia="Arial"/>
          <w:b/>
          <w:color w:val="auto"/>
          <w:spacing w:val="0"/>
          <w:position w:val="0"/>
          <w:sz w:val="28"/>
          <w:shd w:fill="auto" w:val="clear"/>
        </w:rPr>
        <w:t xml:space="preserve">noise_sensor_data</w:t>
      </w:r>
      <w:r>
        <w:rPr>
          <w:rFonts w:ascii="Arial" w:hAnsi="Arial" w:cs="Arial" w:eastAsia="Arial"/>
          <w:color w:val="auto"/>
          <w:spacing w:val="0"/>
          <w:position w:val="0"/>
          <w:sz w:val="28"/>
          <w:shd w:fill="auto" w:val="clear"/>
        </w:rPr>
        <w:t xml:space="preserve">) to receive real-time noise data.</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Upon receiving the data, the script sends it to the specified API endpoint using an HTTP POST request.</w:t>
      </w:r>
    </w:p>
    <w:p>
      <w:pPr>
        <w:spacing w:before="0" w:after="160" w:line="259"/>
        <w:ind w:right="0" w:left="0" w:firstLine="0"/>
        <w:jc w:val="left"/>
        <w:rPr>
          <w:rFonts w:ascii="Arial" w:hAnsi="Arial" w:cs="Arial" w:eastAsia="Arial"/>
          <w:color w:val="auto"/>
          <w:spacing w:val="0"/>
          <w:position w:val="0"/>
          <w:sz w:val="28"/>
          <w:shd w:fill="auto" w:val="clear"/>
        </w:rPr>
      </w:pPr>
      <w:r>
        <w:object w:dxaOrig="8827" w:dyaOrig="7552">
          <v:rect xmlns:o="urn:schemas-microsoft-com:office:office" xmlns:v="urn:schemas-microsoft-com:vml" id="rectole0000000002" style="width:441.350000pt;height:377.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RASPBERRY DIAGRAM OF NOISE POLLUTION MONITORING</w: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- 02</w:t>
      </w:r>
    </w:p>
    <w:p>
      <w:pPr>
        <w:numPr>
          <w:ilvl w:val="0"/>
          <w:numId w:val="70"/>
        </w:numPr>
        <w:tabs>
          <w:tab w:val="left" w:pos="720" w:leader="none"/>
        </w:tabs>
        <w:spacing w:before="0" w:after="160" w:line="259"/>
        <w:ind w:right="0" w:left="720" w:hanging="36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Planning:</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Define the project scope, objectives, and target audience.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 detailed project plan with milestones and timelines.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Establish a budget and allocate resources.</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Research and Data Collection: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pollution data sources such as sensors, government reports, and user-generated content.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key metrics for noise pollution assessment.</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wireframes and mockups for the mobile app's user interface.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platform's website or portal.</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a user-friendly and intuitive design.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Development: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 by building the backend infrastructure for the platform, including a database to store noise data.</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the mobile app for both iOS and Android platforms.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features such as noise level monitoring, mapping, and data visualization.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Integration: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automated data collection and integration from various sources.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algorithms to process and analyze noise data.</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Registration and Profiles: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 registration and profile management systems.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customize notification preferences.</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Notifications and Alerts: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 system for real-time noise level notifications.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Send alerts to users when noise levels exceed predefined thresholds.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interactive maps and graphs to display noise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historical noise pollution trends and insights.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Community Engagement: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users to report noise disturbances and contribute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social features like forums or discussion boards.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Thoroughly test the platform and mobile app for functionality and performance.</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Fix any bugs and optimize for different devices.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 and Privacy:</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data security and user privacy by implementing robust encryption and access controls.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Launch and Marketing: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Release the platform and app on app stores.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marketing strategy to attract users.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the platform to local authorities and environmental organizations.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Feedback and Improvement: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user feedback and iterate on the platform and app based on user suggestions.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Continue to update and improve the system.</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Maintenance and Support:</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ongoing maintenance and support to keep the platform and app running smoothly.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Stay updated with noise pollution regulations and technologies.</w:t>
      </w: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Scaling and Expansion:</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expanding to more regions or cities as the platform gains popularity.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Enhance features and functionalities based on evolving user needs.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web development technologies (e.g., HTML, CSS, JavaScript) to create a platform that displays real-time noise level data. </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Set Up Your Environment:</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you have a text editor or integrated development environment (IDE) for coding.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 web server or hosting environment to deploy your platform.</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HTML Structure: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an HTML document to structure your web page.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elements for the header, content area, and footer.</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CSS Styling: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Style your page using CSS to make it visually appealing and responsive.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CSS to define the layout, fonts, colors, and spacing.</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JavaScript for Real-Time Data:</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JavaScript to fetch real-time noise level data from a source, such as sensors or an API.</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an interval or WebSocket connection to continuously update the data.</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Display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elements on your web page (e.g., a div or a chart) to display the real-time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Update these elements with the incoming data from JavaScript.</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Utilize charting libraries like Chart.js or D3.js to create interactive noise level graphs.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Customize the charts to show data trends and variations over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Interface Controls: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user interface controls to allow users to interact with the data, such as zooming or filtering by time range.</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buttons or sliders for customization.</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Error Handling: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Handle errors gracefully in case the data source encounters issues or if there's a problem with data retrieval.</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 the platform thoroughly on different browsers and devices to ensure compatibility.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Verify that the real-time data updates as expected.</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Optimization: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Optimize your code and assets for performance, ensuring fast loading times.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lazy loading for data or images to reduce initial page load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security best practices to protect the platform from potential vulnerabilities.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Secure data transmissions, especially if the noise data is sensitive.</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Deployment: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Deploy your platform on a web server, cloud service, or a hosting provider.</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the platform is accessible to your target audience.</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Documentation and User Support: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user-friendly documentation or help sections to assist users in understanding the platform.</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contact information or support options for users with questions or issues.</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Regular Maintenance: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Monitor the platform's performance and ensure the real-time data source is reliable.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Perform regular updates and bug fixes as needed.</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Promotion:</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your platform to your target audience, whether it's the general public, environmental organizations, or local authorities.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mobile apps for iOS and Android platforms that provide users with access to real-time noise level updates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 Define App Objectives and Features:</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Determine the core objectives of the app.</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List essential features like real-time noise level monitoring, user settings, and notifications.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2. User Interface (UI)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wireframes and mockups for the app's user interface.</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Focus on a user-friendly and intuitive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consistency with iOS and Android design guidelines.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3. Data Source and API Integration:</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source of real-time noise data, whether it's from sensors or external APIs.</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the data source into the app to provide constant updates.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4. Real-Time Noise Display:</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main screen of the app to display real-time noise levels.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charts or visualizations to present data trends.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options for customization, such as viewing data for different time intervals.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5. User Profiles and Settings:</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create profiles and customize their experience.</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settings for notification preferences and location-based services.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6. Notifications: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notification system to alert users when noise levels exceed defined thresholds.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notifications work seamlessly on both iOS and Android.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7. Maps and Location Services:</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maps to display noise data geographically.</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location services to provide noise updates based on the user's current location.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8. Data Analysis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features for data analysis, such as historical noise trends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users with information about the potential impact of noise pollution.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9. User Engagement:</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features for users to report noise disturbances and contribute data.</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social features like comments and sharing.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10. Cross-Platform Development:</w:t>
      </w:r>
      <w:r>
        <w:rPr>
          <w:rFonts w:ascii="Calibri" w:hAnsi="Calibri" w:cs="Calibri" w:eastAsia="Calibri"/>
          <w:color w:val="auto"/>
          <w:spacing w:val="0"/>
          <w:position w:val="0"/>
          <w:sz w:val="28"/>
          <w:shd w:fill="auto" w:val="clear"/>
        </w:rPr>
        <w:t xml:space="preserve"> - Consider using cross-platform development tools like React Native or Flutter to save time and resources.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11. Testing:</w:t>
      </w:r>
      <w:r>
        <w:rPr>
          <w:rFonts w:ascii="Calibri" w:hAnsi="Calibri" w:cs="Calibri" w:eastAsia="Calibri"/>
          <w:color w:val="auto"/>
          <w:spacing w:val="0"/>
          <w:position w:val="0"/>
          <w:sz w:val="28"/>
          <w:shd w:fill="auto" w:val="clear"/>
        </w:rPr>
        <w:t xml:space="preserve"> - Thoroughly test the app on various iOS and Android devices to ensure compatibility. - Verify that real-time updates and notifications function correctly.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12. Accessibility and Inclusivity:</w:t>
      </w:r>
      <w:r>
        <w:rPr>
          <w:rFonts w:ascii="Calibri" w:hAnsi="Calibri" w:cs="Calibri" w:eastAsia="Calibri"/>
          <w:color w:val="auto"/>
          <w:spacing w:val="0"/>
          <w:position w:val="0"/>
          <w:sz w:val="28"/>
          <w:shd w:fill="auto" w:val="clear"/>
        </w:rPr>
        <w:t xml:space="preserve"> - Ensure the app is accessible to users with disabilities by following accessibility guidelines.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13. Security and Privacy:</w:t>
      </w:r>
      <w:r>
        <w:rPr>
          <w:rFonts w:ascii="Calibri" w:hAnsi="Calibri" w:cs="Calibri" w:eastAsia="Calibri"/>
          <w:color w:val="auto"/>
          <w:spacing w:val="0"/>
          <w:position w:val="0"/>
          <w:sz w:val="28"/>
          <w:shd w:fill="auto" w:val="clear"/>
        </w:rPr>
        <w:t xml:space="preserve"> - Prioritize data security and user privacy by implementing encryption and access controls.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14. Deployment:</w:t>
      </w:r>
      <w:r>
        <w:rPr>
          <w:rFonts w:ascii="Calibri" w:hAnsi="Calibri" w:cs="Calibri" w:eastAsia="Calibri"/>
          <w:color w:val="auto"/>
          <w:spacing w:val="0"/>
          <w:position w:val="0"/>
          <w:sz w:val="28"/>
          <w:shd w:fill="auto" w:val="clear"/>
        </w:rPr>
        <w:t xml:space="preserve"> - Deploy the app on the App Store for iOS and Google Play for Android. - Monitor app performance and respond to user feedback.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15. Marketing and Promotion:</w:t>
      </w:r>
      <w:r>
        <w:rPr>
          <w:rFonts w:ascii="Calibri" w:hAnsi="Calibri" w:cs="Calibri" w:eastAsia="Calibri"/>
          <w:color w:val="auto"/>
          <w:spacing w:val="0"/>
          <w:position w:val="0"/>
          <w:sz w:val="28"/>
          <w:shd w:fill="auto" w:val="clear"/>
        </w:rPr>
        <w:t xml:space="preserve"> - Promote the app through app store optimization, social media, and other marketing channels.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16. Regular Updates:</w:t>
      </w:r>
      <w:r>
        <w:rPr>
          <w:rFonts w:ascii="Calibri" w:hAnsi="Calibri" w:cs="Calibri" w:eastAsia="Calibri"/>
          <w:color w:val="auto"/>
          <w:spacing w:val="0"/>
          <w:position w:val="0"/>
          <w:sz w:val="28"/>
          <w:shd w:fill="auto" w:val="clear"/>
        </w:rPr>
        <w:t xml:space="preserve"> - Continuously update and improve the app based on user feedback and emerging technologies.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today's rapidly urbanizing world, noise pollution has become a significant environmental and public health concern. It affects the quality of life, physical and mental well-being, and overall sustainability of urban areas. The integration of IoT technology offers a promising approach to mitigate and manage noise pollution more effectively. Here are some key conclusions regarding the use of IoT for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Real-time Monitoring and Data Collection: IoT-enabled noise monitoring systems provide the ability to collect real-time data on noise levels, sources, and patterns in urban environments. This data is essential for understanding the extent and nature of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Early Detection and Alerts: IoT sensors can detect noise anomalies and exceedances, allowing for timely alerts to relevant authorities and the public. This facilitates faster response to noise violations and helps in enforcement of noise regulations.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Data-Driven Decision Making: The data collected through IoT devices enables informed decision-making for urban planning, zoning, and policy development. It helps city planners identify noise hotspots and implement noise-reduction strategies effectively.</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 Awareness and Engagement: IoT-driven noise monitoring systems can make noise data accessible to the public through apps and websites. This raises public awareness about noise pollution issues and encourages citizen participation in reducing noise.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Improved Enforcement: IoT technology assists law enforcement agencies in enforcing noise regulations by providing objective evidence of noise violations. This reduces subjectivity in assessing noise complaints.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Environmental Health and Quality of Life: Managing noise pollution through IoT can significantly enhance the quality of life in urban areas, reduce stress, and promote overall well-being. This is particularly important as more people move to cities.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Sustainable Urban Planning: By integrating noise data with other environmental and urban planning data, cities can develop more sustainable and liveable urban environments. This includes the design of quieter transportation systems, green spaces, and soundproofing of sensitive areas.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Cost-Efficiency: IoT-based noise monitoring is often more cost-effective compared to traditional noise monitoring methods, as it reduces the need for manual labor and equipment maintenance.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Scalability: IoT solutions can be easily scaled to accommodate the needs of various cities and regions, making it a versatile approach to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the integration of IoT technology in addressing noise pollution has the potential to revolutionize how we monitor, manage, and mitigate the detrimental effects of excessive noise in urban areas. Through real-time monitoring, data-driven decision-making, and increased public engagement, IoT empowers cities to create quieter, more sustainable environments that prioritize the well-being of their residents. However, successful implementation requires collaboration between governments, technology providers, and the community to make urban areas quieter and more liveable in the years to come.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4">
    <w:abstractNumId w:val="210"/>
  </w:num>
  <w:num w:numId="6">
    <w:abstractNumId w:val="204"/>
  </w:num>
  <w:num w:numId="8">
    <w:abstractNumId w:val="198"/>
  </w:num>
  <w:num w:numId="10">
    <w:abstractNumId w:val="192"/>
  </w:num>
  <w:num w:numId="12">
    <w:abstractNumId w:val="186"/>
  </w:num>
  <w:num w:numId="14">
    <w:abstractNumId w:val="180"/>
  </w:num>
  <w:num w:numId="16">
    <w:abstractNumId w:val="174"/>
  </w:num>
  <w:num w:numId="18">
    <w:abstractNumId w:val="168"/>
  </w:num>
  <w:num w:numId="20">
    <w:abstractNumId w:val="162"/>
  </w:num>
  <w:num w:numId="23">
    <w:abstractNumId w:val="156"/>
  </w:num>
  <w:num w:numId="25">
    <w:abstractNumId w:val="150"/>
  </w:num>
  <w:num w:numId="27">
    <w:abstractNumId w:val="144"/>
  </w:num>
  <w:num w:numId="31">
    <w:abstractNumId w:val="138"/>
  </w:num>
  <w:num w:numId="34">
    <w:abstractNumId w:val="132"/>
  </w:num>
  <w:num w:numId="36">
    <w:abstractNumId w:val="126"/>
  </w:num>
  <w:num w:numId="41">
    <w:abstractNumId w:val="120"/>
  </w:num>
  <w:num w:numId="44">
    <w:abstractNumId w:val="114"/>
  </w:num>
  <w:num w:numId="51">
    <w:abstractNumId w:val="108"/>
  </w:num>
  <w:num w:numId="56">
    <w:abstractNumId w:val="102"/>
  </w:num>
  <w:num w:numId="62">
    <w:abstractNumId w:val="96"/>
  </w:num>
  <w:num w:numId="68">
    <w:abstractNumId w:val="90"/>
  </w:num>
  <w:num w:numId="70">
    <w:abstractNumId w:val="84"/>
  </w:num>
  <w:num w:numId="83">
    <w:abstractNumId w:val="78"/>
  </w:num>
  <w:num w:numId="99">
    <w:abstractNumId w:val="72"/>
  </w:num>
  <w:num w:numId="104">
    <w:abstractNumId w:val="66"/>
  </w:num>
  <w:num w:numId="113">
    <w:abstractNumId w:val="60"/>
  </w:num>
  <w:num w:numId="128">
    <w:abstractNumId w:val="54"/>
  </w:num>
  <w:num w:numId="137">
    <w:abstractNumId w:val="48"/>
  </w:num>
  <w:num w:numId="139">
    <w:abstractNumId w:val="42"/>
  </w:num>
  <w:num w:numId="142">
    <w:abstractNumId w:val="36"/>
  </w:num>
  <w:num w:numId="145">
    <w:abstractNumId w:val="30"/>
  </w:num>
  <w:num w:numId="147">
    <w:abstractNumId w:val="24"/>
  </w:num>
  <w:num w:numId="149">
    <w:abstractNumId w:val="18"/>
  </w:num>
  <w:num w:numId="151">
    <w:abstractNumId w:val="12"/>
  </w:num>
  <w:num w:numId="153">
    <w:abstractNumId w:val="6"/>
  </w:num>
  <w:num w:numId="1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numbering.xml" Id="docRId7"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your-api-endpoint.com/data" Id="docRId4" Type="http://schemas.openxmlformats.org/officeDocument/2006/relationships/hyperlink"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