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6932" w14:textId="756B53E3" w:rsidR="00B60EF9" w:rsidRPr="00B60EF9" w:rsidRDefault="00B60EF9">
      <w:pPr>
        <w:rPr>
          <w:i/>
          <w:iCs/>
        </w:rPr>
      </w:pPr>
      <w:r>
        <w:rPr>
          <w:i/>
          <w:iCs/>
        </w:rPr>
        <w:t xml:space="preserve">A poisson distribution was selected because it’s a flexible model that is ideal for attempting to predict the probability of a certain number of times an event occurs (i.e. the number of individuals getting lung cancer). In addition, there are no negative values in such a distribution.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93733" w14:paraId="67DB3E5C" w14:textId="77777777" w:rsidTr="00993733">
        <w:tc>
          <w:tcPr>
            <w:tcW w:w="1435" w:type="dxa"/>
          </w:tcPr>
          <w:p w14:paraId="01FD05F5" w14:textId="34A90F13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Symbol</w:t>
            </w:r>
          </w:p>
        </w:tc>
        <w:tc>
          <w:tcPr>
            <w:tcW w:w="7915" w:type="dxa"/>
          </w:tcPr>
          <w:p w14:paraId="62DA32C9" w14:textId="4A101C20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Meaning</w:t>
            </w:r>
          </w:p>
        </w:tc>
      </w:tr>
      <w:tr w:rsidR="00993733" w14:paraId="14DCC0C0" w14:textId="77777777" w:rsidTr="00993733">
        <w:tc>
          <w:tcPr>
            <w:tcW w:w="1435" w:type="dxa"/>
          </w:tcPr>
          <w:p w14:paraId="60F42B22" w14:textId="3D9D1C05" w:rsidR="00993733" w:rsidRDefault="00993733" w:rsidP="00993733">
            <w:pPr>
              <w:jc w:val="center"/>
            </w:pPr>
            <w:r>
              <w:t>i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12279DC8" w14:textId="7E1E9B83" w:rsidR="00993733" w:rsidRDefault="00DC138E">
            <w:r>
              <w:t>Corresponding to county i</w:t>
            </w:r>
          </w:p>
        </w:tc>
      </w:tr>
      <w:tr w:rsidR="00993733" w14:paraId="0E39E4B2" w14:textId="77777777" w:rsidTr="00993733">
        <w:tc>
          <w:tcPr>
            <w:tcW w:w="1435" w:type="dxa"/>
          </w:tcPr>
          <w:p w14:paraId="73DB36FA" w14:textId="1AAD70F8" w:rsidR="00993733" w:rsidRDefault="00993733" w:rsidP="00993733">
            <w:pPr>
              <w:jc w:val="center"/>
            </w:pPr>
            <w:r>
              <w:t>j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3BD8FB9F" w14:textId="3EEFD30B" w:rsidR="00993733" w:rsidRDefault="00DC138E">
            <w:r>
              <w:t xml:space="preserve">Corresponding to year j </w:t>
            </w:r>
          </w:p>
        </w:tc>
      </w:tr>
      <w:tr w:rsidR="00993733" w14:paraId="40C6B082" w14:textId="77777777" w:rsidTr="00993733">
        <w:tc>
          <w:tcPr>
            <w:tcW w:w="1435" w:type="dxa"/>
          </w:tcPr>
          <w:p w14:paraId="5E0743A6" w14:textId="1B009497" w:rsidR="00993733" w:rsidRDefault="00993733" w:rsidP="00993733">
            <w:pPr>
              <w:jc w:val="center"/>
            </w:pPr>
            <w:r>
              <w:t>Y</w:t>
            </w:r>
          </w:p>
        </w:tc>
        <w:tc>
          <w:tcPr>
            <w:tcW w:w="7915" w:type="dxa"/>
          </w:tcPr>
          <w:p w14:paraId="57BB1FFA" w14:textId="110B0DF3" w:rsidR="00993733" w:rsidRDefault="00AE475A">
            <w:r>
              <w:t>Observed cases</w:t>
            </w:r>
          </w:p>
        </w:tc>
      </w:tr>
      <w:tr w:rsidR="00993733" w14:paraId="5379C3F7" w14:textId="77777777" w:rsidTr="00993733">
        <w:tc>
          <w:tcPr>
            <w:tcW w:w="1435" w:type="dxa"/>
          </w:tcPr>
          <w:p w14:paraId="216E3A47" w14:textId="00511BB5" w:rsidR="00993733" w:rsidRDefault="00993733" w:rsidP="00993733">
            <w:pPr>
              <w:jc w:val="center"/>
            </w:pPr>
            <w:r>
              <w:t>E</w:t>
            </w:r>
          </w:p>
        </w:tc>
        <w:tc>
          <w:tcPr>
            <w:tcW w:w="7915" w:type="dxa"/>
          </w:tcPr>
          <w:p w14:paraId="1CBE8179" w14:textId="43C2BA02" w:rsidR="00993733" w:rsidRDefault="00AE475A">
            <w:r>
              <w:t xml:space="preserve">Expected cases </w:t>
            </w:r>
          </w:p>
        </w:tc>
      </w:tr>
      <w:tr w:rsidR="00993733" w14:paraId="5432BF37" w14:textId="77777777" w:rsidTr="00993733">
        <w:tc>
          <w:tcPr>
            <w:tcW w:w="1435" w:type="dxa"/>
          </w:tcPr>
          <w:p w14:paraId="015FBFBD" w14:textId="203504C0" w:rsidR="00993733" w:rsidRDefault="00AE475A" w:rsidP="00993733">
            <w:pPr>
              <w:jc w:val="center"/>
            </w:pPr>
            <w:r w:rsidRPr="00AE475A">
              <w:t>θ</w:t>
            </w:r>
          </w:p>
        </w:tc>
        <w:tc>
          <w:tcPr>
            <w:tcW w:w="7915" w:type="dxa"/>
          </w:tcPr>
          <w:p w14:paraId="514B6371" w14:textId="7608E29D" w:rsidR="00993733" w:rsidRDefault="00AE475A">
            <w:r>
              <w:t>Relative risk</w:t>
            </w:r>
          </w:p>
        </w:tc>
      </w:tr>
      <w:tr w:rsidR="006838DB" w14:paraId="2CD847DF" w14:textId="77777777" w:rsidTr="00993733">
        <w:tc>
          <w:tcPr>
            <w:tcW w:w="1435" w:type="dxa"/>
          </w:tcPr>
          <w:p w14:paraId="7F0C68D6" w14:textId="56CF937E" w:rsidR="006838DB" w:rsidRPr="00AE475A" w:rsidRDefault="003D7801" w:rsidP="00993733">
            <w:pPr>
              <w:jc w:val="center"/>
            </w:pPr>
            <w:r w:rsidRPr="003D7801">
              <w:t>Γ</w:t>
            </w:r>
          </w:p>
        </w:tc>
        <w:tc>
          <w:tcPr>
            <w:tcW w:w="7915" w:type="dxa"/>
          </w:tcPr>
          <w:p w14:paraId="1A1EDB85" w14:textId="67FD2F5F" w:rsidR="006838DB" w:rsidRDefault="003D7801">
            <w:r>
              <w:t>Intercept</w:t>
            </w:r>
          </w:p>
        </w:tc>
      </w:tr>
      <w:tr w:rsidR="000E6936" w14:paraId="08A2FB8F" w14:textId="77777777" w:rsidTr="00993733">
        <w:tc>
          <w:tcPr>
            <w:tcW w:w="1435" w:type="dxa"/>
          </w:tcPr>
          <w:p w14:paraId="56D524D5" w14:textId="0EA97DFC" w:rsidR="000E6936" w:rsidRDefault="000E6936" w:rsidP="00993733">
            <w:pPr>
              <w:jc w:val="center"/>
            </w:pPr>
            <w:r>
              <w:t>u</w:t>
            </w:r>
          </w:p>
        </w:tc>
        <w:tc>
          <w:tcPr>
            <w:tcW w:w="7915" w:type="dxa"/>
          </w:tcPr>
          <w:p w14:paraId="49F2F4B7" w14:textId="20EE9F4F" w:rsidR="000E6936" w:rsidRDefault="00FA1020">
            <w:r>
              <w:t>Random effect from that specific area</w:t>
            </w:r>
            <w:r w:rsidR="000B35E5">
              <w:t xml:space="preserve"> (CAR)</w:t>
            </w:r>
          </w:p>
        </w:tc>
      </w:tr>
      <w:tr w:rsidR="000E6936" w14:paraId="1025A14B" w14:textId="77777777" w:rsidTr="00993733">
        <w:tc>
          <w:tcPr>
            <w:tcW w:w="1435" w:type="dxa"/>
          </w:tcPr>
          <w:p w14:paraId="3891EDEA" w14:textId="4E3CA7E6" w:rsidR="000E6936" w:rsidRDefault="000E6936" w:rsidP="00993733">
            <w:pPr>
              <w:jc w:val="center"/>
            </w:pPr>
            <w:r>
              <w:t>v</w:t>
            </w:r>
          </w:p>
        </w:tc>
        <w:tc>
          <w:tcPr>
            <w:tcW w:w="7915" w:type="dxa"/>
          </w:tcPr>
          <w:p w14:paraId="5160F862" w14:textId="79AD35B4" w:rsidR="000E6936" w:rsidRDefault="00FA1020">
            <w:r>
              <w:t xml:space="preserve">General random effects </w:t>
            </w:r>
            <w:r w:rsidR="000B35E5">
              <w:t xml:space="preserve">(normal </w:t>
            </w:r>
            <w:proofErr w:type="spellStart"/>
            <w:r w:rsidR="000B35E5">
              <w:t>i.i.d</w:t>
            </w:r>
            <w:proofErr w:type="spellEnd"/>
            <w:r w:rsidR="000B35E5">
              <w:t>.)</w:t>
            </w:r>
          </w:p>
        </w:tc>
      </w:tr>
      <w:tr w:rsidR="006838DB" w14:paraId="77809B4A" w14:textId="77777777" w:rsidTr="00993733">
        <w:tc>
          <w:tcPr>
            <w:tcW w:w="1435" w:type="dxa"/>
          </w:tcPr>
          <w:p w14:paraId="4FA64605" w14:textId="23F96122" w:rsidR="006838DB" w:rsidRPr="00AE475A" w:rsidRDefault="000E6936" w:rsidP="00993733">
            <w:pPr>
              <w:jc w:val="center"/>
            </w:pPr>
            <w:r w:rsidRPr="0026469C">
              <w:t>β</w:t>
            </w:r>
          </w:p>
        </w:tc>
        <w:tc>
          <w:tcPr>
            <w:tcW w:w="7915" w:type="dxa"/>
          </w:tcPr>
          <w:p w14:paraId="38D8FD77" w14:textId="34D99D01" w:rsidR="006838DB" w:rsidRDefault="0037196A">
            <w:r>
              <w:t>Global trend (i.e. for all of Texas)</w:t>
            </w:r>
          </w:p>
        </w:tc>
      </w:tr>
      <w:tr w:rsidR="000E6936" w14:paraId="216CF8A8" w14:textId="77777777" w:rsidTr="00993733">
        <w:tc>
          <w:tcPr>
            <w:tcW w:w="1435" w:type="dxa"/>
          </w:tcPr>
          <w:p w14:paraId="2129A48D" w14:textId="7663166F" w:rsidR="000E6936" w:rsidRPr="0026469C" w:rsidRDefault="000E6936" w:rsidP="00993733">
            <w:pPr>
              <w:jc w:val="center"/>
            </w:pPr>
            <w:r w:rsidRPr="000E6936">
              <w:t>δ</w:t>
            </w:r>
          </w:p>
        </w:tc>
        <w:tc>
          <w:tcPr>
            <w:tcW w:w="7915" w:type="dxa"/>
          </w:tcPr>
          <w:p w14:paraId="559A7450" w14:textId="349769A8" w:rsidR="000E6936" w:rsidRDefault="002714E1">
            <w:r>
              <w:t>Trend for that specific area</w:t>
            </w:r>
            <w:r w:rsidR="000B35E5">
              <w:t xml:space="preserve"> (i.e. a specific county in Texas)</w:t>
            </w:r>
          </w:p>
        </w:tc>
      </w:tr>
      <w:tr w:rsidR="000E6936" w14:paraId="79CE738E" w14:textId="77777777" w:rsidTr="00993733">
        <w:tc>
          <w:tcPr>
            <w:tcW w:w="1435" w:type="dxa"/>
          </w:tcPr>
          <w:p w14:paraId="5EC6341A" w14:textId="54090F2B" w:rsidR="000E6936" w:rsidRPr="0026469C" w:rsidRDefault="000E6936" w:rsidP="00993733">
            <w:pPr>
              <w:jc w:val="center"/>
            </w:pPr>
            <w:r>
              <w:t>t</w:t>
            </w:r>
          </w:p>
        </w:tc>
        <w:tc>
          <w:tcPr>
            <w:tcW w:w="7915" w:type="dxa"/>
          </w:tcPr>
          <w:p w14:paraId="74C9B916" w14:textId="095D7BF0" w:rsidR="000E6936" w:rsidRDefault="0077279D">
            <w:r>
              <w:t>Time</w:t>
            </w:r>
          </w:p>
        </w:tc>
      </w:tr>
    </w:tbl>
    <w:p w14:paraId="22BAB2F6" w14:textId="77777777" w:rsidR="00E01E4B" w:rsidRDefault="00E01E4B"/>
    <w:p w14:paraId="1ACA50DB" w14:textId="4BE7520B" w:rsidR="005C6EF4" w:rsidRDefault="005C6EF4">
      <w:r>
        <w:t xml:space="preserve">Model 1: </w:t>
      </w:r>
      <w:r w:rsidR="000C04F1" w:rsidRPr="000E6936">
        <w:rPr>
          <w:b/>
          <w:bCs/>
        </w:rPr>
        <w:t xml:space="preserve">Spatiotemporal </w:t>
      </w:r>
      <w:r w:rsidR="000E6936">
        <w:rPr>
          <w:b/>
          <w:bCs/>
        </w:rPr>
        <w:t xml:space="preserve">General </w:t>
      </w:r>
      <w:r w:rsidR="000C04F1" w:rsidRPr="000E6936">
        <w:rPr>
          <w:b/>
          <w:bCs/>
        </w:rPr>
        <w:t>Model</w:t>
      </w:r>
      <w:r w:rsidR="000E6936">
        <w:rPr>
          <w:b/>
          <w:bCs/>
        </w:rPr>
        <w:t xml:space="preserve"> for All Lung Cancers</w:t>
      </w:r>
      <w:r>
        <w:t xml:space="preserve"> </w:t>
      </w:r>
    </w:p>
    <w:p w14:paraId="74FF0BE0" w14:textId="79BDE97C" w:rsidR="00127BAA" w:rsidRDefault="005C6EF4" w:rsidP="00510D9F">
      <w:pPr>
        <w:jc w:val="center"/>
      </w:pPr>
      <w:r>
        <w:t>Y</w:t>
      </w:r>
      <w:r w:rsidR="000C04F1">
        <w:rPr>
          <w:vertAlign w:val="subscript"/>
        </w:rPr>
        <w:t>ij</w:t>
      </w:r>
      <w:r w:rsidR="000C04F1">
        <w:t xml:space="preserve"> ~ Poisson</w:t>
      </w:r>
      <w:r w:rsidR="00510D9F">
        <w:t xml:space="preserve"> </w:t>
      </w:r>
      <w:r w:rsidR="000C04F1">
        <w:t>(E</w:t>
      </w:r>
      <w:r w:rsidR="000C04F1">
        <w:rPr>
          <w:vertAlign w:val="subscript"/>
        </w:rPr>
        <w:t>ij</w:t>
      </w:r>
      <w:r w:rsidR="00904FE1" w:rsidRPr="00904FE1">
        <w:t>θ</w:t>
      </w:r>
      <w:r w:rsidR="00904FE1">
        <w:rPr>
          <w:vertAlign w:val="subscript"/>
        </w:rPr>
        <w:t>ij</w:t>
      </w:r>
      <w:r w:rsidR="007D4F83">
        <w:t>)</w:t>
      </w:r>
    </w:p>
    <w:p w14:paraId="352AF135" w14:textId="7532612E" w:rsidR="00CB5F66" w:rsidRPr="000E6936" w:rsidRDefault="008C1261" w:rsidP="00510D9F">
      <w:pPr>
        <w:jc w:val="center"/>
      </w:pPr>
      <w:r>
        <w:t>log(</w:t>
      </w:r>
      <w:r w:rsidRPr="00904FE1">
        <w:t>θ</w:t>
      </w:r>
      <w:r>
        <w:rPr>
          <w:vertAlign w:val="subscript"/>
        </w:rPr>
        <w:t>ij</w:t>
      </w:r>
      <w:r>
        <w:t>) =</w:t>
      </w:r>
      <w:r w:rsidR="007E15AE">
        <w:t xml:space="preserve"> </w:t>
      </w:r>
      <w:r w:rsidR="003D7801" w:rsidRPr="003D7801">
        <w:t>Γ</w:t>
      </w:r>
      <w:r w:rsidR="003D7801">
        <w:t xml:space="preserve"> + </w:t>
      </w:r>
      <w:r w:rsidR="0026469C">
        <w:t>u</w:t>
      </w:r>
      <w:r w:rsidR="0026469C">
        <w:rPr>
          <w:vertAlign w:val="subscript"/>
        </w:rPr>
        <w:t>i</w:t>
      </w:r>
      <w:r w:rsidR="0026469C">
        <w:t xml:space="preserve"> + v</w:t>
      </w:r>
      <w:r w:rsidR="0026469C">
        <w:rPr>
          <w:vertAlign w:val="subscript"/>
        </w:rPr>
        <w:t>i</w:t>
      </w:r>
      <w:r w:rsidR="0026469C">
        <w:t xml:space="preserve"> + (</w:t>
      </w:r>
      <w:r w:rsidR="0026469C" w:rsidRPr="0026469C">
        <w:t>β</w:t>
      </w:r>
      <w:r w:rsidR="0026469C">
        <w:t xml:space="preserve"> + </w:t>
      </w:r>
      <w:r w:rsidR="000E6936" w:rsidRPr="000E6936">
        <w:t>δ</w:t>
      </w:r>
      <w:r w:rsidR="000E6936">
        <w:rPr>
          <w:vertAlign w:val="subscript"/>
        </w:rPr>
        <w:t>i</w:t>
      </w:r>
      <w:r w:rsidR="000E6936">
        <w:t>) x t</w:t>
      </w:r>
      <w:r w:rsidR="000E6936">
        <w:rPr>
          <w:vertAlign w:val="subscript"/>
        </w:rPr>
        <w:t>j</w:t>
      </w:r>
    </w:p>
    <w:p w14:paraId="1CFE76FD" w14:textId="77777777" w:rsidR="00BB78A3" w:rsidRDefault="005C6EF4">
      <w:pPr>
        <w:rPr>
          <w:b/>
          <w:bCs/>
        </w:rPr>
      </w:pPr>
      <w:r>
        <w:t xml:space="preserve">Model 2: </w:t>
      </w:r>
      <w:r w:rsidR="00AC7BB9">
        <w:rPr>
          <w:b/>
          <w:bCs/>
        </w:rPr>
        <w:t>Spati</w:t>
      </w:r>
      <w:r w:rsidR="0015243E">
        <w:rPr>
          <w:b/>
          <w:bCs/>
        </w:rPr>
        <w:t>otemporal</w:t>
      </w:r>
      <w:r w:rsidR="00AC7BB9">
        <w:rPr>
          <w:b/>
          <w:bCs/>
        </w:rPr>
        <w:t xml:space="preserve"> Model with </w:t>
      </w:r>
      <w:r w:rsidR="0015243E">
        <w:rPr>
          <w:b/>
          <w:bCs/>
        </w:rPr>
        <w:t>Air Quality, Poverty levels &amp; rurality</w:t>
      </w:r>
      <w:r w:rsidR="00AC7BB9">
        <w:rPr>
          <w:b/>
          <w:bCs/>
        </w:rPr>
        <w:t xml:space="preserve"> as Covariate</w:t>
      </w:r>
      <w:r w:rsidR="0015243E">
        <w:rPr>
          <w:b/>
          <w:bCs/>
        </w:rPr>
        <w:t>s</w:t>
      </w:r>
    </w:p>
    <w:p w14:paraId="6CA17439" w14:textId="3A46447F" w:rsidR="00A07D78" w:rsidRPr="0015243E" w:rsidRDefault="00BB78A3">
      <w:pPr>
        <w:rPr>
          <w:b/>
          <w:bCs/>
        </w:rPr>
      </w:pPr>
      <w:r>
        <w:t xml:space="preserve">Model 3: </w:t>
      </w:r>
      <w:r w:rsidR="00AC7BB9">
        <w:rPr>
          <w:b/>
          <w:bCs/>
        </w:rPr>
        <w:t xml:space="preserve"> </w:t>
      </w:r>
    </w:p>
    <w:p w14:paraId="05BA8080" w14:textId="379D0812" w:rsidR="006C47CF" w:rsidRDefault="00AC7BB9">
      <w:pPr>
        <w:rPr>
          <w:b/>
          <w:bCs/>
        </w:rPr>
      </w:pPr>
      <w:r>
        <w:rPr>
          <w:b/>
          <w:bCs/>
        </w:rPr>
        <w:t xml:space="preserve">Mixture Variable Between </w:t>
      </w:r>
      <w:r w:rsidR="006C47CF">
        <w:rPr>
          <w:b/>
          <w:bCs/>
        </w:rPr>
        <w:t>Spatial &amp; Spatiotemporal</w:t>
      </w:r>
    </w:p>
    <w:p w14:paraId="73AB2361" w14:textId="2D429E18" w:rsidR="00AC7BB9" w:rsidRDefault="00AC7BB9">
      <w:pPr>
        <w:rPr>
          <w:b/>
          <w:bCs/>
        </w:rPr>
      </w:pPr>
      <w:r>
        <w:rPr>
          <w:b/>
          <w:bCs/>
        </w:rPr>
        <w:t xml:space="preserve">COVID-19 Mortality Rate as a Covariate </w:t>
      </w:r>
    </w:p>
    <w:p w14:paraId="6FB7D6E8" w14:textId="4D304D14" w:rsidR="00320A0A" w:rsidRDefault="00320A0A">
      <w:pPr>
        <w:rPr>
          <w:b/>
          <w:bCs/>
        </w:rPr>
      </w:pPr>
      <w:r>
        <w:rPr>
          <w:b/>
          <w:bCs/>
        </w:rPr>
        <w:t>Rurality as a Covariate</w:t>
      </w:r>
    </w:p>
    <w:p w14:paraId="5109E06A" w14:textId="0E723B4B" w:rsidR="00320A0A" w:rsidRDefault="00320A0A">
      <w:pPr>
        <w:rPr>
          <w:b/>
          <w:bCs/>
        </w:rPr>
      </w:pPr>
      <w:r>
        <w:rPr>
          <w:b/>
          <w:bCs/>
        </w:rPr>
        <w:t>Poverty/ Socioeconomic Status as a Covariate</w:t>
      </w:r>
    </w:p>
    <w:p w14:paraId="23D11D26" w14:textId="1E4B6B77" w:rsidR="002829C3" w:rsidRDefault="00AB0DCE">
      <w:pPr>
        <w:rPr>
          <w:b/>
          <w:bCs/>
        </w:rPr>
      </w:pPr>
      <w:r>
        <w:rPr>
          <w:b/>
          <w:bCs/>
        </w:rPr>
        <w:t xml:space="preserve">Trends for Specific Age/ Race/ Gender Groups </w:t>
      </w:r>
    </w:p>
    <w:p w14:paraId="4E666E4D" w14:textId="61DE8B70" w:rsidR="00A07D78" w:rsidRDefault="00A07D78">
      <w:pPr>
        <w:rPr>
          <w:b/>
          <w:bCs/>
        </w:rPr>
      </w:pPr>
      <w:r>
        <w:rPr>
          <w:b/>
          <w:bCs/>
        </w:rPr>
        <w:t>Some other potential covariates to investigate based on literature review</w:t>
      </w:r>
      <w:r w:rsidR="00A21B06">
        <w:rPr>
          <w:b/>
          <w:bCs/>
        </w:rPr>
        <w:t xml:space="preserve"> with SIR as response variable</w:t>
      </w:r>
      <w:r>
        <w:rPr>
          <w:b/>
          <w:bCs/>
        </w:rPr>
        <w:t xml:space="preserve">: </w:t>
      </w:r>
    </w:p>
    <w:p w14:paraId="56CC0DD3" w14:textId="32AA32CF" w:rsidR="00A07D78" w:rsidRDefault="00CE58AF" w:rsidP="00A07D78">
      <w:pPr>
        <w:pStyle w:val="ListParagraph"/>
        <w:numPr>
          <w:ilvl w:val="0"/>
          <w:numId w:val="1"/>
        </w:numPr>
      </w:pPr>
      <w:r>
        <w:t>Air quality/ pollutants</w:t>
      </w:r>
    </w:p>
    <w:p w14:paraId="466C1088" w14:textId="6E6198DD" w:rsidR="00CE58AF" w:rsidRDefault="00CE58AF" w:rsidP="00A07D78">
      <w:pPr>
        <w:pStyle w:val="ListParagraph"/>
        <w:numPr>
          <w:ilvl w:val="0"/>
          <w:numId w:val="1"/>
        </w:numPr>
      </w:pPr>
      <w:r>
        <w:t xml:space="preserve">Poverty rates </w:t>
      </w:r>
    </w:p>
    <w:p w14:paraId="313255F7" w14:textId="734DEAB6" w:rsidR="00CE58AF" w:rsidRDefault="00AB22F8" w:rsidP="00A07D78">
      <w:pPr>
        <w:pStyle w:val="ListParagraph"/>
        <w:numPr>
          <w:ilvl w:val="0"/>
          <w:numId w:val="1"/>
        </w:numPr>
      </w:pPr>
      <w:r>
        <w:t xml:space="preserve">Rurality </w:t>
      </w:r>
    </w:p>
    <w:p w14:paraId="0F324C85" w14:textId="626DE7D9" w:rsidR="00AB22F8" w:rsidRDefault="00AB22F8" w:rsidP="00A07D78">
      <w:pPr>
        <w:pStyle w:val="ListParagraph"/>
        <w:numPr>
          <w:ilvl w:val="0"/>
          <w:numId w:val="1"/>
        </w:numPr>
      </w:pPr>
      <w:r>
        <w:t xml:space="preserve">Radon levels </w:t>
      </w:r>
    </w:p>
    <w:p w14:paraId="2D645D14" w14:textId="629B2CA9" w:rsidR="00A21B06" w:rsidRDefault="00A21B06" w:rsidP="00A07D78">
      <w:pPr>
        <w:pStyle w:val="ListParagraph"/>
        <w:numPr>
          <w:ilvl w:val="0"/>
          <w:numId w:val="1"/>
        </w:numPr>
      </w:pPr>
      <w:r>
        <w:t>Asbestos</w:t>
      </w:r>
    </w:p>
    <w:p w14:paraId="06F394E7" w14:textId="77777777" w:rsidR="00321EE5" w:rsidRDefault="00A21B06" w:rsidP="00A07D78">
      <w:pPr>
        <w:pStyle w:val="ListParagraph"/>
        <w:numPr>
          <w:ilvl w:val="0"/>
          <w:numId w:val="1"/>
        </w:numPr>
      </w:pPr>
      <w:r>
        <w:t>Farmland data</w:t>
      </w:r>
      <w:r w:rsidR="00321EE5">
        <w:t xml:space="preserve"> (pesticides)</w:t>
      </w:r>
    </w:p>
    <w:p w14:paraId="01E239E8" w14:textId="77777777" w:rsidR="00321EE5" w:rsidRDefault="00321EE5" w:rsidP="00A07D78">
      <w:pPr>
        <w:pStyle w:val="ListParagraph"/>
        <w:numPr>
          <w:ilvl w:val="0"/>
          <w:numId w:val="1"/>
        </w:numPr>
      </w:pPr>
      <w:r>
        <w:t>Coalminer data/ other occupation data</w:t>
      </w:r>
    </w:p>
    <w:p w14:paraId="760D3CDD" w14:textId="433FCE82" w:rsidR="00A21B06" w:rsidRDefault="00A21B06" w:rsidP="00A07D78">
      <w:pPr>
        <w:pStyle w:val="ListParagraph"/>
        <w:numPr>
          <w:ilvl w:val="0"/>
          <w:numId w:val="1"/>
        </w:numPr>
      </w:pPr>
      <w:r>
        <w:t xml:space="preserve"> </w:t>
      </w:r>
    </w:p>
    <w:p w14:paraId="1077CFB1" w14:textId="77777777" w:rsidR="00A21B06" w:rsidRPr="00A07D78" w:rsidRDefault="00A21B06" w:rsidP="00A07D78">
      <w:pPr>
        <w:pStyle w:val="ListParagraph"/>
        <w:numPr>
          <w:ilvl w:val="0"/>
          <w:numId w:val="1"/>
        </w:numPr>
      </w:pPr>
    </w:p>
    <w:sectPr w:rsidR="00A21B06" w:rsidRPr="00A0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A130B"/>
    <w:multiLevelType w:val="hybridMultilevel"/>
    <w:tmpl w:val="92DA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9"/>
    <w:rsid w:val="0008043F"/>
    <w:rsid w:val="000B35E5"/>
    <w:rsid w:val="000C04F1"/>
    <w:rsid w:val="000E6936"/>
    <w:rsid w:val="00127BAA"/>
    <w:rsid w:val="0015243E"/>
    <w:rsid w:val="0026469C"/>
    <w:rsid w:val="00264761"/>
    <w:rsid w:val="002714E1"/>
    <w:rsid w:val="002829C3"/>
    <w:rsid w:val="00320A0A"/>
    <w:rsid w:val="00321EE5"/>
    <w:rsid w:val="0037196A"/>
    <w:rsid w:val="003D7801"/>
    <w:rsid w:val="00454FC5"/>
    <w:rsid w:val="00510D9F"/>
    <w:rsid w:val="00520FB4"/>
    <w:rsid w:val="00585AC9"/>
    <w:rsid w:val="005C6EF4"/>
    <w:rsid w:val="006838DB"/>
    <w:rsid w:val="0069775E"/>
    <w:rsid w:val="006C47CF"/>
    <w:rsid w:val="0074304C"/>
    <w:rsid w:val="0077279D"/>
    <w:rsid w:val="007D4F83"/>
    <w:rsid w:val="007E15AE"/>
    <w:rsid w:val="008C1261"/>
    <w:rsid w:val="008E0E39"/>
    <w:rsid w:val="00904FE1"/>
    <w:rsid w:val="00993733"/>
    <w:rsid w:val="00A07D78"/>
    <w:rsid w:val="00A21B06"/>
    <w:rsid w:val="00A56271"/>
    <w:rsid w:val="00AB0DCE"/>
    <w:rsid w:val="00AB22F8"/>
    <w:rsid w:val="00AC7BB9"/>
    <w:rsid w:val="00AE475A"/>
    <w:rsid w:val="00B60EF9"/>
    <w:rsid w:val="00BB78A3"/>
    <w:rsid w:val="00CB5F66"/>
    <w:rsid w:val="00CE58AF"/>
    <w:rsid w:val="00DC138E"/>
    <w:rsid w:val="00E01E4B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25C"/>
  <w15:chartTrackingRefBased/>
  <w15:docId w15:val="{9DE6AB3F-5C7C-4257-93C5-77F2B32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761"/>
    <w:rPr>
      <w:color w:val="808080"/>
    </w:rPr>
  </w:style>
  <w:style w:type="table" w:styleId="TableGrid">
    <w:name w:val="Table Grid"/>
    <w:basedOn w:val="TableNormal"/>
    <w:uiPriority w:val="39"/>
    <w:rsid w:val="0099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42</cp:revision>
  <dcterms:created xsi:type="dcterms:W3CDTF">2020-07-10T00:28:00Z</dcterms:created>
  <dcterms:modified xsi:type="dcterms:W3CDTF">2020-07-17T15:05:00Z</dcterms:modified>
</cp:coreProperties>
</file>